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adjustRightInd w:val="0"/>
        <w:snapToGrid w:val="0"/>
        <w:spacing w:line="360" w:lineRule="auto"/>
        <w:ind w:firstLine="440" w:firstLineChars="100"/>
        <w:outlineLvl w:val="0"/>
        <w:rPr>
          <w:rFonts w:ascii="宋体" w:hAnsi="宋体" w:eastAsia="宋体" w:cs="宋体"/>
          <w:sz w:val="37"/>
          <w:szCs w:val="37"/>
        </w:rPr>
      </w:pPr>
      <w:r>
        <w:rPr>
          <w:rFonts w:hint="eastAsia" w:ascii="黑体" w:hAnsi="宋体" w:eastAsia="黑体"/>
          <w:sz w:val="44"/>
          <w:szCs w:val="44"/>
        </w:rPr>
        <w:t>民权县重大政策和重点项目绩效执行结果</w:t>
      </w:r>
    </w:p>
    <w:p>
      <w:pPr>
        <w:spacing w:line="271" w:lineRule="auto"/>
        <w:rPr>
          <w:rFonts w:ascii="Arial"/>
          <w:sz w:val="21"/>
        </w:rPr>
      </w:pPr>
    </w:p>
    <w:p>
      <w:pPr>
        <w:spacing w:line="271"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253" w:line="360" w:lineRule="auto"/>
        <w:ind w:right="0" w:firstLine="656" w:firstLineChars="200"/>
        <w:jc w:val="both"/>
        <w:textAlignment w:val="baseline"/>
        <w:rPr>
          <w:rFonts w:ascii="宋体" w:hAnsi="宋体" w:eastAsia="宋体" w:cs="宋体"/>
          <w:spacing w:val="9"/>
          <w:sz w:val="31"/>
          <w:szCs w:val="31"/>
        </w:rPr>
      </w:pPr>
      <w:r>
        <w:rPr>
          <w:rFonts w:ascii="宋体" w:hAnsi="宋体" w:eastAsia="宋体" w:cs="宋体"/>
          <w:spacing w:val="9"/>
          <w:sz w:val="31"/>
          <w:szCs w:val="31"/>
        </w:rPr>
        <w:t>根据《扶贫项目资金绩效管理办法》(国办发〔2018)35号)和《河南省扶贫项目资金绩效管理办法》(豫财农(2018)130号),以及财政部等6部委印发的《财政专项  扶贫资金绩效管理操作指南(试行)》(财办农〔2019〕68 号),县脱贫攻坚指挥部办公室印发了《关于对2021年度统筹整合资金项目进行绩效监控、自评、部门抽评及县重点抽评工作的通知》(民脱指督〔2021)5号〕。12月16-17日，在各单位、各乡镇对2021 年度民权县统筹整合资金项目绩效自评基础上，县脱贫攻坚指挥部办公室抽调财政局、乡村振兴局等有关人员，对重点项目进行了抽评。现将重点抽评情况报告如下：</w:t>
      </w:r>
    </w:p>
    <w:p>
      <w:pPr>
        <w:spacing w:before="293" w:line="223" w:lineRule="auto"/>
        <w:ind w:left="814"/>
        <w:outlineLvl w:val="0"/>
        <w:rPr>
          <w:rFonts w:ascii="黑体" w:hAnsi="黑体" w:eastAsia="黑体" w:cs="黑体"/>
          <w:sz w:val="31"/>
          <w:szCs w:val="31"/>
        </w:rPr>
      </w:pPr>
      <w:r>
        <w:rPr>
          <w:rFonts w:ascii="黑体" w:hAnsi="黑体" w:eastAsia="黑体" w:cs="黑体"/>
          <w:b/>
          <w:bCs/>
          <w:spacing w:val="5"/>
          <w:sz w:val="31"/>
          <w:szCs w:val="31"/>
        </w:rPr>
        <w:t>一、基本情况</w:t>
      </w:r>
    </w:p>
    <w:p>
      <w:pPr>
        <w:keepNext w:val="0"/>
        <w:keepLines w:val="0"/>
        <w:pageBreakBefore w:val="0"/>
        <w:widowControl/>
        <w:kinsoku w:val="0"/>
        <w:wordWrap/>
        <w:overflowPunct/>
        <w:topLinePunct w:val="0"/>
        <w:autoSpaceDE w:val="0"/>
        <w:autoSpaceDN w:val="0"/>
        <w:bidi w:val="0"/>
        <w:adjustRightInd w:val="0"/>
        <w:snapToGrid w:val="0"/>
        <w:spacing w:before="253" w:line="360" w:lineRule="auto"/>
        <w:ind w:right="0" w:firstLine="656" w:firstLineChars="200"/>
        <w:jc w:val="both"/>
        <w:textAlignment w:val="baseline"/>
        <w:rPr>
          <w:rFonts w:ascii="宋体" w:hAnsi="宋体" w:eastAsia="宋体" w:cs="宋体"/>
          <w:spacing w:val="9"/>
          <w:sz w:val="31"/>
          <w:szCs w:val="31"/>
        </w:rPr>
      </w:pPr>
      <w:r>
        <w:rPr>
          <w:rFonts w:ascii="宋体" w:hAnsi="宋体" w:eastAsia="宋体" w:cs="宋体"/>
          <w:spacing w:val="9"/>
          <w:sz w:val="31"/>
          <w:szCs w:val="31"/>
        </w:rPr>
        <w:t>民权县2021年统筹整合财政涉农资金总规模为41600万元，共安排2大类巩固拓展脱贫攻坚成果、衔接乡村振兴项目计44个。根据工作实际情况，本次经讨论共重点抽查重点项目2类17个，涉及项目资金数额119186.14万元，占统筹整合资金总额比重45%。具体情况如下表：</w:t>
      </w:r>
    </w:p>
    <w:p>
      <w:pPr>
        <w:spacing w:before="255" w:line="221" w:lineRule="auto"/>
        <w:ind w:left="764"/>
        <w:rPr>
          <w:rFonts w:ascii="黑体" w:hAnsi="黑体" w:eastAsia="黑体" w:cs="黑体"/>
          <w:b/>
          <w:bCs/>
          <w:spacing w:val="4"/>
          <w:sz w:val="31"/>
          <w:szCs w:val="31"/>
        </w:rPr>
      </w:pPr>
    </w:p>
    <w:p>
      <w:pPr>
        <w:spacing w:before="255" w:line="221" w:lineRule="auto"/>
        <w:ind w:left="764"/>
        <w:rPr>
          <w:rFonts w:ascii="黑体" w:hAnsi="黑体" w:eastAsia="黑体" w:cs="黑体"/>
          <w:sz w:val="31"/>
          <w:szCs w:val="31"/>
        </w:rPr>
      </w:pPr>
      <w:r>
        <w:rPr>
          <w:rFonts w:ascii="黑体" w:hAnsi="黑体" w:eastAsia="黑体" w:cs="黑体"/>
          <w:b/>
          <w:bCs/>
          <w:spacing w:val="4"/>
          <w:sz w:val="31"/>
          <w:szCs w:val="31"/>
        </w:rPr>
        <w:t>2021</w:t>
      </w:r>
      <w:r>
        <w:rPr>
          <w:rFonts w:ascii="黑体" w:hAnsi="黑体" w:eastAsia="黑体" w:cs="黑体"/>
          <w:spacing w:val="-37"/>
          <w:sz w:val="31"/>
          <w:szCs w:val="31"/>
        </w:rPr>
        <w:t xml:space="preserve"> </w:t>
      </w:r>
      <w:r>
        <w:rPr>
          <w:rFonts w:ascii="黑体" w:hAnsi="黑体" w:eastAsia="黑体" w:cs="黑体"/>
          <w:b/>
          <w:bCs/>
          <w:spacing w:val="4"/>
          <w:sz w:val="31"/>
          <w:szCs w:val="31"/>
        </w:rPr>
        <w:t>年度统筹整合资金绩效考评项目抽查况统计表</w:t>
      </w:r>
    </w:p>
    <w:p>
      <w:pPr>
        <w:spacing w:line="42" w:lineRule="exact"/>
      </w:pPr>
    </w:p>
    <w:tbl>
      <w:tblPr>
        <w:tblStyle w:val="6"/>
        <w:tblW w:w="86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2897"/>
        <w:gridCol w:w="1139"/>
        <w:gridCol w:w="1978"/>
        <w:gridCol w:w="1418"/>
        <w:gridCol w:w="4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94" w:type="dxa"/>
            <w:vAlign w:val="top"/>
          </w:tcPr>
          <w:p>
            <w:pPr>
              <w:spacing w:before="214" w:line="221" w:lineRule="auto"/>
              <w:ind w:left="174"/>
              <w:rPr>
                <w:rFonts w:ascii="宋体" w:hAnsi="宋体" w:eastAsia="宋体" w:cs="宋体"/>
                <w:sz w:val="21"/>
                <w:szCs w:val="21"/>
              </w:rPr>
            </w:pPr>
            <w:r>
              <w:rPr>
                <w:rFonts w:ascii="宋体" w:hAnsi="宋体" w:eastAsia="宋体" w:cs="宋体"/>
                <w:spacing w:val="6"/>
                <w:sz w:val="21"/>
                <w:szCs w:val="21"/>
              </w:rPr>
              <w:t>序号</w:t>
            </w:r>
          </w:p>
        </w:tc>
        <w:tc>
          <w:tcPr>
            <w:tcW w:w="2897" w:type="dxa"/>
            <w:vAlign w:val="top"/>
          </w:tcPr>
          <w:p>
            <w:pPr>
              <w:spacing w:before="213" w:line="219" w:lineRule="auto"/>
              <w:ind w:left="1020"/>
              <w:rPr>
                <w:rFonts w:ascii="宋体" w:hAnsi="宋体" w:eastAsia="宋体" w:cs="宋体"/>
                <w:sz w:val="21"/>
                <w:szCs w:val="21"/>
              </w:rPr>
            </w:pPr>
            <w:r>
              <w:rPr>
                <w:rFonts w:ascii="宋体" w:hAnsi="宋体" w:eastAsia="宋体" w:cs="宋体"/>
                <w:spacing w:val="4"/>
                <w:sz w:val="21"/>
                <w:szCs w:val="21"/>
              </w:rPr>
              <w:t>项目类别</w:t>
            </w:r>
          </w:p>
        </w:tc>
        <w:tc>
          <w:tcPr>
            <w:tcW w:w="1139" w:type="dxa"/>
            <w:vAlign w:val="top"/>
          </w:tcPr>
          <w:p>
            <w:pPr>
              <w:spacing w:before="63" w:line="237" w:lineRule="auto"/>
              <w:ind w:left="343" w:right="184" w:hanging="280"/>
              <w:rPr>
                <w:rFonts w:ascii="宋体" w:hAnsi="宋体" w:eastAsia="宋体" w:cs="宋体"/>
                <w:sz w:val="21"/>
                <w:szCs w:val="21"/>
              </w:rPr>
            </w:pPr>
            <w:r>
              <w:rPr>
                <w:rFonts w:ascii="宋体" w:hAnsi="宋体" w:eastAsia="宋体" w:cs="宋体"/>
                <w:spacing w:val="10"/>
                <w:sz w:val="21"/>
                <w:szCs w:val="21"/>
              </w:rPr>
              <w:t>抽查项目</w:t>
            </w:r>
            <w:r>
              <w:rPr>
                <w:rFonts w:ascii="宋体" w:hAnsi="宋体" w:eastAsia="宋体" w:cs="宋体"/>
                <w:sz w:val="21"/>
                <w:szCs w:val="21"/>
              </w:rPr>
              <w:t xml:space="preserve"> </w:t>
            </w:r>
            <w:r>
              <w:rPr>
                <w:rFonts w:ascii="宋体" w:hAnsi="宋体" w:eastAsia="宋体" w:cs="宋体"/>
                <w:spacing w:val="-3"/>
                <w:sz w:val="21"/>
                <w:szCs w:val="21"/>
              </w:rPr>
              <w:t>个数</w:t>
            </w:r>
          </w:p>
        </w:tc>
        <w:tc>
          <w:tcPr>
            <w:tcW w:w="1978" w:type="dxa"/>
            <w:vAlign w:val="top"/>
          </w:tcPr>
          <w:p>
            <w:pPr>
              <w:spacing w:before="213" w:line="219" w:lineRule="auto"/>
              <w:ind w:left="564"/>
              <w:rPr>
                <w:rFonts w:ascii="宋体" w:hAnsi="宋体" w:eastAsia="宋体" w:cs="宋体"/>
                <w:sz w:val="21"/>
                <w:szCs w:val="21"/>
              </w:rPr>
            </w:pPr>
            <w:r>
              <w:rPr>
                <w:rFonts w:ascii="宋体" w:hAnsi="宋体" w:eastAsia="宋体" w:cs="宋体"/>
                <w:spacing w:val="2"/>
                <w:sz w:val="21"/>
                <w:szCs w:val="21"/>
              </w:rPr>
              <w:t>管理单位</w:t>
            </w:r>
          </w:p>
        </w:tc>
        <w:tc>
          <w:tcPr>
            <w:tcW w:w="1418" w:type="dxa"/>
            <w:vAlign w:val="top"/>
          </w:tcPr>
          <w:p>
            <w:pPr>
              <w:spacing w:before="213" w:line="219" w:lineRule="auto"/>
              <w:ind w:left="176"/>
              <w:rPr>
                <w:rFonts w:ascii="宋体" w:hAnsi="宋体" w:eastAsia="宋体" w:cs="宋体"/>
                <w:sz w:val="21"/>
                <w:szCs w:val="21"/>
              </w:rPr>
            </w:pPr>
            <w:r>
              <w:rPr>
                <w:rFonts w:ascii="宋体" w:hAnsi="宋体" w:eastAsia="宋体" w:cs="宋体"/>
                <w:spacing w:val="7"/>
                <w:sz w:val="21"/>
                <w:szCs w:val="21"/>
              </w:rPr>
              <w:t>金额(万元)</w:t>
            </w:r>
          </w:p>
        </w:tc>
        <w:tc>
          <w:tcPr>
            <w:tcW w:w="454" w:type="dxa"/>
            <w:textDirection w:val="tbRlV"/>
            <w:vAlign w:val="top"/>
          </w:tcPr>
          <w:p>
            <w:pPr>
              <w:spacing w:before="115" w:line="226" w:lineRule="auto"/>
              <w:rPr>
                <w:rFonts w:ascii="宋体" w:hAnsi="宋体" w:eastAsia="宋体" w:cs="宋体"/>
                <w:sz w:val="20"/>
                <w:szCs w:val="20"/>
              </w:rPr>
            </w:pPr>
            <w:r>
              <w:rPr>
                <w:rFonts w:ascii="宋体" w:hAnsi="宋体" w:eastAsia="宋体" w:cs="宋体"/>
                <w:spacing w:val="41"/>
                <w:w w:val="133"/>
                <w:sz w:val="20"/>
                <w:szCs w:val="2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94" w:type="dxa"/>
            <w:vAlign w:val="top"/>
          </w:tcPr>
          <w:p>
            <w:pPr>
              <w:spacing w:before="203" w:line="184" w:lineRule="auto"/>
              <w:ind w:left="334"/>
              <w:rPr>
                <w:rFonts w:ascii="宋体" w:hAnsi="宋体" w:eastAsia="宋体" w:cs="宋体"/>
                <w:sz w:val="21"/>
                <w:szCs w:val="21"/>
              </w:rPr>
            </w:pPr>
            <w:r>
              <w:rPr>
                <w:rFonts w:ascii="宋体" w:hAnsi="宋体" w:eastAsia="宋体" w:cs="宋体"/>
                <w:sz w:val="21"/>
                <w:szCs w:val="21"/>
              </w:rPr>
              <w:t>1</w:t>
            </w:r>
          </w:p>
        </w:tc>
        <w:tc>
          <w:tcPr>
            <w:tcW w:w="2897" w:type="dxa"/>
            <w:vAlign w:val="top"/>
          </w:tcPr>
          <w:p>
            <w:pPr>
              <w:spacing w:before="150" w:line="219" w:lineRule="auto"/>
              <w:ind w:left="100"/>
              <w:rPr>
                <w:rFonts w:ascii="宋体" w:hAnsi="宋体" w:eastAsia="宋体" w:cs="宋体"/>
                <w:sz w:val="21"/>
                <w:szCs w:val="21"/>
              </w:rPr>
            </w:pPr>
            <w:r>
              <w:rPr>
                <w:rFonts w:ascii="宋体" w:hAnsi="宋体" w:eastAsia="宋体" w:cs="宋体"/>
                <w:spacing w:val="-1"/>
                <w:sz w:val="21"/>
                <w:szCs w:val="21"/>
              </w:rPr>
              <w:t>2021年高标准农田道路</w:t>
            </w:r>
          </w:p>
        </w:tc>
        <w:tc>
          <w:tcPr>
            <w:tcW w:w="1139" w:type="dxa"/>
            <w:vAlign w:val="top"/>
          </w:tcPr>
          <w:p>
            <w:pPr>
              <w:spacing w:before="204" w:line="183" w:lineRule="auto"/>
              <w:ind w:left="63"/>
              <w:rPr>
                <w:rFonts w:ascii="宋体" w:hAnsi="宋体" w:eastAsia="宋体" w:cs="宋体"/>
                <w:sz w:val="21"/>
                <w:szCs w:val="21"/>
              </w:rPr>
            </w:pPr>
            <w:r>
              <w:rPr>
                <w:rFonts w:ascii="宋体" w:hAnsi="宋体" w:eastAsia="宋体" w:cs="宋体"/>
                <w:sz w:val="21"/>
                <w:szCs w:val="21"/>
              </w:rPr>
              <w:t>6</w:t>
            </w:r>
          </w:p>
        </w:tc>
        <w:tc>
          <w:tcPr>
            <w:tcW w:w="1978" w:type="dxa"/>
            <w:vAlign w:val="top"/>
          </w:tcPr>
          <w:p>
            <w:pPr>
              <w:spacing w:before="149" w:line="219" w:lineRule="auto"/>
              <w:ind w:left="94"/>
              <w:rPr>
                <w:rFonts w:ascii="宋体" w:hAnsi="宋体" w:eastAsia="宋体" w:cs="宋体"/>
                <w:sz w:val="21"/>
                <w:szCs w:val="21"/>
              </w:rPr>
            </w:pPr>
            <w:r>
              <w:rPr>
                <w:rFonts w:ascii="宋体" w:hAnsi="宋体" w:eastAsia="宋体" w:cs="宋体"/>
                <w:spacing w:val="3"/>
                <w:sz w:val="21"/>
                <w:szCs w:val="21"/>
              </w:rPr>
              <w:t>农业农村局</w:t>
            </w:r>
          </w:p>
        </w:tc>
        <w:tc>
          <w:tcPr>
            <w:tcW w:w="1418" w:type="dxa"/>
            <w:vAlign w:val="top"/>
          </w:tcPr>
          <w:p>
            <w:pPr>
              <w:spacing w:before="204" w:line="183" w:lineRule="auto"/>
              <w:ind w:left="497"/>
              <w:rPr>
                <w:rFonts w:ascii="宋体" w:hAnsi="宋体" w:eastAsia="宋体" w:cs="宋体"/>
                <w:sz w:val="21"/>
                <w:szCs w:val="21"/>
              </w:rPr>
            </w:pPr>
            <w:r>
              <w:rPr>
                <w:rFonts w:ascii="宋体" w:hAnsi="宋体" w:eastAsia="宋体" w:cs="宋体"/>
                <w:spacing w:val="-3"/>
                <w:sz w:val="21"/>
                <w:szCs w:val="21"/>
              </w:rPr>
              <w:t>7800</w:t>
            </w:r>
          </w:p>
        </w:tc>
        <w:tc>
          <w:tcPr>
            <w:tcW w:w="45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794" w:type="dxa"/>
            <w:vAlign w:val="top"/>
          </w:tcPr>
          <w:p>
            <w:pPr>
              <w:spacing w:before="166" w:line="183" w:lineRule="auto"/>
              <w:ind w:left="334"/>
              <w:rPr>
                <w:rFonts w:ascii="宋体" w:hAnsi="宋体" w:eastAsia="宋体" w:cs="宋体"/>
                <w:sz w:val="21"/>
                <w:szCs w:val="21"/>
              </w:rPr>
            </w:pPr>
            <w:r>
              <w:rPr>
                <w:rFonts w:ascii="宋体" w:hAnsi="宋体" w:eastAsia="宋体" w:cs="宋体"/>
                <w:sz w:val="21"/>
                <w:szCs w:val="21"/>
              </w:rPr>
              <w:t>2</w:t>
            </w:r>
          </w:p>
        </w:tc>
        <w:tc>
          <w:tcPr>
            <w:tcW w:w="2897" w:type="dxa"/>
            <w:vAlign w:val="top"/>
          </w:tcPr>
          <w:p>
            <w:pPr>
              <w:spacing w:before="113" w:line="220" w:lineRule="auto"/>
              <w:ind w:left="100"/>
              <w:rPr>
                <w:rFonts w:ascii="宋体" w:hAnsi="宋体" w:eastAsia="宋体" w:cs="宋体"/>
                <w:sz w:val="21"/>
                <w:szCs w:val="21"/>
              </w:rPr>
            </w:pPr>
            <w:r>
              <w:rPr>
                <w:rFonts w:ascii="宋体" w:hAnsi="宋体" w:eastAsia="宋体" w:cs="宋体"/>
                <w:spacing w:val="3"/>
                <w:sz w:val="21"/>
                <w:szCs w:val="21"/>
              </w:rPr>
              <w:t>雨露计划培训</w:t>
            </w:r>
          </w:p>
        </w:tc>
        <w:tc>
          <w:tcPr>
            <w:tcW w:w="1139" w:type="dxa"/>
            <w:vAlign w:val="top"/>
          </w:tcPr>
          <w:p>
            <w:pPr>
              <w:spacing w:before="165" w:line="184" w:lineRule="auto"/>
              <w:ind w:left="63"/>
              <w:rPr>
                <w:rFonts w:ascii="宋体" w:hAnsi="宋体" w:eastAsia="宋体" w:cs="宋体"/>
                <w:sz w:val="21"/>
                <w:szCs w:val="21"/>
              </w:rPr>
            </w:pPr>
            <w:r>
              <w:rPr>
                <w:rFonts w:ascii="宋体" w:hAnsi="宋体" w:eastAsia="宋体" w:cs="宋体"/>
                <w:sz w:val="21"/>
                <w:szCs w:val="21"/>
              </w:rPr>
              <w:t>1</w:t>
            </w:r>
          </w:p>
        </w:tc>
        <w:tc>
          <w:tcPr>
            <w:tcW w:w="1978" w:type="dxa"/>
            <w:vAlign w:val="top"/>
          </w:tcPr>
          <w:p>
            <w:pPr>
              <w:spacing w:before="111" w:line="219" w:lineRule="auto"/>
              <w:ind w:left="94"/>
              <w:rPr>
                <w:rFonts w:ascii="宋体" w:hAnsi="宋体" w:eastAsia="宋体" w:cs="宋体"/>
                <w:sz w:val="21"/>
                <w:szCs w:val="21"/>
              </w:rPr>
            </w:pPr>
            <w:r>
              <w:rPr>
                <w:rFonts w:ascii="宋体" w:hAnsi="宋体" w:eastAsia="宋体" w:cs="宋体"/>
                <w:spacing w:val="3"/>
                <w:sz w:val="21"/>
                <w:szCs w:val="21"/>
              </w:rPr>
              <w:t>乡村振兴局</w:t>
            </w:r>
          </w:p>
        </w:tc>
        <w:tc>
          <w:tcPr>
            <w:tcW w:w="1418" w:type="dxa"/>
            <w:vAlign w:val="top"/>
          </w:tcPr>
          <w:p>
            <w:pPr>
              <w:spacing w:before="165" w:line="184" w:lineRule="auto"/>
              <w:ind w:left="386"/>
              <w:rPr>
                <w:rFonts w:ascii="宋体" w:hAnsi="宋体" w:eastAsia="宋体" w:cs="宋体"/>
                <w:sz w:val="21"/>
                <w:szCs w:val="21"/>
              </w:rPr>
            </w:pPr>
            <w:r>
              <w:rPr>
                <w:rFonts w:ascii="宋体" w:hAnsi="宋体" w:eastAsia="宋体" w:cs="宋体"/>
                <w:spacing w:val="-2"/>
                <w:sz w:val="21"/>
                <w:szCs w:val="21"/>
              </w:rPr>
              <w:t>621.05</w:t>
            </w:r>
          </w:p>
        </w:tc>
        <w:tc>
          <w:tcPr>
            <w:tcW w:w="45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94" w:type="dxa"/>
            <w:vAlign w:val="top"/>
          </w:tcPr>
          <w:p>
            <w:pPr>
              <w:spacing w:before="157" w:line="183" w:lineRule="auto"/>
              <w:ind w:left="334"/>
              <w:rPr>
                <w:rFonts w:ascii="宋体" w:hAnsi="宋体" w:eastAsia="宋体" w:cs="宋体"/>
                <w:sz w:val="21"/>
                <w:szCs w:val="21"/>
              </w:rPr>
            </w:pPr>
            <w:r>
              <w:rPr>
                <w:rFonts w:ascii="宋体" w:hAnsi="宋体" w:eastAsia="宋体" w:cs="宋体"/>
                <w:sz w:val="21"/>
                <w:szCs w:val="21"/>
              </w:rPr>
              <w:t>3</w:t>
            </w:r>
          </w:p>
        </w:tc>
        <w:tc>
          <w:tcPr>
            <w:tcW w:w="2897" w:type="dxa"/>
            <w:vAlign w:val="top"/>
          </w:tcPr>
          <w:p>
            <w:pPr>
              <w:spacing w:before="102" w:line="219" w:lineRule="auto"/>
              <w:ind w:left="100"/>
              <w:rPr>
                <w:rFonts w:ascii="宋体" w:hAnsi="宋体" w:eastAsia="宋体" w:cs="宋体"/>
                <w:sz w:val="21"/>
                <w:szCs w:val="21"/>
              </w:rPr>
            </w:pPr>
            <w:r>
              <w:rPr>
                <w:rFonts w:ascii="宋体" w:hAnsi="宋体" w:eastAsia="宋体" w:cs="宋体"/>
                <w:spacing w:val="-2"/>
                <w:sz w:val="21"/>
                <w:szCs w:val="21"/>
              </w:rPr>
              <w:t>农村饮水安全</w:t>
            </w:r>
          </w:p>
        </w:tc>
        <w:tc>
          <w:tcPr>
            <w:tcW w:w="1139" w:type="dxa"/>
            <w:vAlign w:val="top"/>
          </w:tcPr>
          <w:p>
            <w:pPr>
              <w:spacing w:before="157" w:line="183" w:lineRule="auto"/>
              <w:ind w:left="63"/>
              <w:rPr>
                <w:rFonts w:ascii="宋体" w:hAnsi="宋体" w:eastAsia="宋体" w:cs="宋体"/>
                <w:sz w:val="21"/>
                <w:szCs w:val="21"/>
              </w:rPr>
            </w:pPr>
            <w:r>
              <w:rPr>
                <w:rFonts w:ascii="宋体" w:hAnsi="宋体" w:eastAsia="宋体" w:cs="宋体"/>
                <w:sz w:val="21"/>
                <w:szCs w:val="21"/>
              </w:rPr>
              <w:t>2</w:t>
            </w:r>
          </w:p>
        </w:tc>
        <w:tc>
          <w:tcPr>
            <w:tcW w:w="1978" w:type="dxa"/>
            <w:vAlign w:val="top"/>
          </w:tcPr>
          <w:p>
            <w:pPr>
              <w:spacing w:before="103" w:line="219" w:lineRule="auto"/>
              <w:ind w:left="94"/>
              <w:rPr>
                <w:rFonts w:ascii="宋体" w:hAnsi="宋体" w:eastAsia="宋体" w:cs="宋体"/>
                <w:sz w:val="21"/>
                <w:szCs w:val="21"/>
              </w:rPr>
            </w:pPr>
            <w:r>
              <w:rPr>
                <w:rFonts w:ascii="宋体" w:hAnsi="宋体" w:eastAsia="宋体" w:cs="宋体"/>
                <w:spacing w:val="6"/>
                <w:sz w:val="21"/>
                <w:szCs w:val="21"/>
              </w:rPr>
              <w:t>水利局</w:t>
            </w:r>
          </w:p>
        </w:tc>
        <w:tc>
          <w:tcPr>
            <w:tcW w:w="1418" w:type="dxa"/>
            <w:vAlign w:val="top"/>
          </w:tcPr>
          <w:p>
            <w:pPr>
              <w:spacing w:before="157" w:line="183" w:lineRule="auto"/>
              <w:ind w:left="386"/>
              <w:rPr>
                <w:rFonts w:ascii="宋体" w:hAnsi="宋体" w:eastAsia="宋体" w:cs="宋体"/>
                <w:sz w:val="21"/>
                <w:szCs w:val="21"/>
              </w:rPr>
            </w:pPr>
            <w:r>
              <w:rPr>
                <w:rFonts w:ascii="宋体" w:hAnsi="宋体" w:eastAsia="宋体" w:cs="宋体"/>
                <w:spacing w:val="-2"/>
                <w:sz w:val="21"/>
                <w:szCs w:val="21"/>
              </w:rPr>
              <w:t>955.69</w:t>
            </w:r>
          </w:p>
        </w:tc>
        <w:tc>
          <w:tcPr>
            <w:tcW w:w="45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794" w:type="dxa"/>
            <w:vAlign w:val="top"/>
          </w:tcPr>
          <w:p>
            <w:pPr>
              <w:spacing w:before="159" w:line="183" w:lineRule="auto"/>
              <w:ind w:left="334"/>
              <w:rPr>
                <w:rFonts w:ascii="宋体" w:hAnsi="宋体" w:eastAsia="宋体" w:cs="宋体"/>
                <w:sz w:val="21"/>
                <w:szCs w:val="21"/>
              </w:rPr>
            </w:pPr>
            <w:r>
              <w:rPr>
                <w:rFonts w:ascii="宋体" w:hAnsi="宋体" w:eastAsia="宋体" w:cs="宋体"/>
                <w:sz w:val="21"/>
                <w:szCs w:val="21"/>
              </w:rPr>
              <w:t>4</w:t>
            </w:r>
          </w:p>
        </w:tc>
        <w:tc>
          <w:tcPr>
            <w:tcW w:w="2897" w:type="dxa"/>
            <w:vAlign w:val="top"/>
          </w:tcPr>
          <w:p>
            <w:pPr>
              <w:spacing w:before="104" w:line="219" w:lineRule="auto"/>
              <w:ind w:left="100"/>
              <w:rPr>
                <w:rFonts w:ascii="宋体" w:hAnsi="宋体" w:eastAsia="宋体" w:cs="宋体"/>
                <w:sz w:val="21"/>
                <w:szCs w:val="21"/>
              </w:rPr>
            </w:pPr>
            <w:r>
              <w:rPr>
                <w:rFonts w:ascii="宋体" w:hAnsi="宋体" w:eastAsia="宋体" w:cs="宋体"/>
                <w:spacing w:val="3"/>
                <w:sz w:val="21"/>
                <w:szCs w:val="21"/>
              </w:rPr>
              <w:t>2021年优质粮食基地项目</w:t>
            </w:r>
          </w:p>
        </w:tc>
        <w:tc>
          <w:tcPr>
            <w:tcW w:w="1139" w:type="dxa"/>
            <w:vAlign w:val="top"/>
          </w:tcPr>
          <w:p>
            <w:pPr>
              <w:spacing w:before="161" w:line="182" w:lineRule="auto"/>
              <w:ind w:left="63"/>
              <w:rPr>
                <w:rFonts w:ascii="宋体" w:hAnsi="宋体" w:eastAsia="宋体" w:cs="宋体"/>
                <w:sz w:val="21"/>
                <w:szCs w:val="21"/>
              </w:rPr>
            </w:pPr>
            <w:r>
              <w:rPr>
                <w:rFonts w:ascii="宋体" w:hAnsi="宋体" w:eastAsia="宋体" w:cs="宋体"/>
                <w:sz w:val="21"/>
                <w:szCs w:val="21"/>
              </w:rPr>
              <w:t>7</w:t>
            </w:r>
          </w:p>
        </w:tc>
        <w:tc>
          <w:tcPr>
            <w:tcW w:w="1978" w:type="dxa"/>
            <w:vAlign w:val="top"/>
          </w:tcPr>
          <w:p>
            <w:pPr>
              <w:spacing w:before="104" w:line="219" w:lineRule="auto"/>
              <w:ind w:left="94"/>
              <w:rPr>
                <w:rFonts w:ascii="宋体" w:hAnsi="宋体" w:eastAsia="宋体" w:cs="宋体"/>
                <w:sz w:val="21"/>
                <w:szCs w:val="21"/>
              </w:rPr>
            </w:pPr>
            <w:r>
              <w:rPr>
                <w:rFonts w:ascii="宋体" w:hAnsi="宋体" w:eastAsia="宋体" w:cs="宋体"/>
                <w:spacing w:val="3"/>
                <w:sz w:val="21"/>
                <w:szCs w:val="21"/>
              </w:rPr>
              <w:t>农业农村局</w:t>
            </w:r>
          </w:p>
        </w:tc>
        <w:tc>
          <w:tcPr>
            <w:tcW w:w="1418" w:type="dxa"/>
            <w:vAlign w:val="top"/>
          </w:tcPr>
          <w:p>
            <w:pPr>
              <w:spacing w:before="159" w:line="183" w:lineRule="auto"/>
              <w:ind w:left="496"/>
              <w:rPr>
                <w:rFonts w:ascii="宋体" w:hAnsi="宋体" w:eastAsia="宋体" w:cs="宋体"/>
                <w:sz w:val="21"/>
                <w:szCs w:val="21"/>
              </w:rPr>
            </w:pPr>
            <w:r>
              <w:rPr>
                <w:rFonts w:ascii="宋体" w:hAnsi="宋体" w:eastAsia="宋体" w:cs="宋体"/>
                <w:spacing w:val="-2"/>
                <w:sz w:val="21"/>
                <w:szCs w:val="21"/>
              </w:rPr>
              <w:t>9027</w:t>
            </w:r>
          </w:p>
        </w:tc>
        <w:tc>
          <w:tcPr>
            <w:tcW w:w="45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794" w:type="dxa"/>
            <w:vAlign w:val="top"/>
          </w:tcPr>
          <w:p>
            <w:pPr>
              <w:spacing w:before="162" w:line="182" w:lineRule="auto"/>
              <w:ind w:left="334"/>
              <w:rPr>
                <w:rFonts w:ascii="宋体" w:hAnsi="宋体" w:eastAsia="宋体" w:cs="宋体"/>
                <w:sz w:val="21"/>
                <w:szCs w:val="21"/>
              </w:rPr>
            </w:pPr>
            <w:r>
              <w:rPr>
                <w:rFonts w:ascii="宋体" w:hAnsi="宋体" w:eastAsia="宋体" w:cs="宋体"/>
                <w:sz w:val="21"/>
                <w:szCs w:val="21"/>
              </w:rPr>
              <w:t>5</w:t>
            </w:r>
          </w:p>
        </w:tc>
        <w:tc>
          <w:tcPr>
            <w:tcW w:w="2897" w:type="dxa"/>
            <w:vAlign w:val="top"/>
          </w:tcPr>
          <w:p>
            <w:pPr>
              <w:spacing w:before="106" w:line="219" w:lineRule="auto"/>
              <w:ind w:left="100"/>
              <w:rPr>
                <w:rFonts w:ascii="宋体" w:hAnsi="宋体" w:eastAsia="宋体" w:cs="宋体"/>
                <w:sz w:val="21"/>
                <w:szCs w:val="21"/>
              </w:rPr>
            </w:pPr>
            <w:r>
              <w:rPr>
                <w:rFonts w:ascii="宋体" w:hAnsi="宋体" w:eastAsia="宋体" w:cs="宋体"/>
                <w:spacing w:val="4"/>
                <w:sz w:val="21"/>
                <w:szCs w:val="21"/>
              </w:rPr>
              <w:t>双塔镇产业大棚项目</w:t>
            </w:r>
          </w:p>
        </w:tc>
        <w:tc>
          <w:tcPr>
            <w:tcW w:w="1139" w:type="dxa"/>
            <w:vAlign w:val="top"/>
          </w:tcPr>
          <w:p>
            <w:pPr>
              <w:spacing w:before="159" w:line="184" w:lineRule="auto"/>
              <w:ind w:left="63"/>
              <w:rPr>
                <w:rFonts w:ascii="宋体" w:hAnsi="宋体" w:eastAsia="宋体" w:cs="宋体"/>
                <w:sz w:val="21"/>
                <w:szCs w:val="21"/>
              </w:rPr>
            </w:pPr>
            <w:r>
              <w:rPr>
                <w:rFonts w:ascii="宋体" w:hAnsi="宋体" w:eastAsia="宋体" w:cs="宋体"/>
                <w:sz w:val="21"/>
                <w:szCs w:val="21"/>
              </w:rPr>
              <w:t>1</w:t>
            </w:r>
          </w:p>
        </w:tc>
        <w:tc>
          <w:tcPr>
            <w:tcW w:w="1978" w:type="dxa"/>
            <w:vAlign w:val="top"/>
          </w:tcPr>
          <w:p>
            <w:pPr>
              <w:spacing w:before="106" w:line="219" w:lineRule="auto"/>
              <w:ind w:left="94"/>
              <w:rPr>
                <w:rFonts w:ascii="宋体" w:hAnsi="宋体" w:eastAsia="宋体" w:cs="宋体"/>
                <w:sz w:val="21"/>
                <w:szCs w:val="21"/>
              </w:rPr>
            </w:pPr>
            <w:r>
              <w:rPr>
                <w:rFonts w:ascii="宋体" w:hAnsi="宋体" w:eastAsia="宋体" w:cs="宋体"/>
                <w:spacing w:val="-2"/>
                <w:sz w:val="21"/>
                <w:szCs w:val="21"/>
              </w:rPr>
              <w:t>双塔镇</w:t>
            </w:r>
          </w:p>
        </w:tc>
        <w:tc>
          <w:tcPr>
            <w:tcW w:w="1418" w:type="dxa"/>
            <w:vAlign w:val="top"/>
          </w:tcPr>
          <w:p>
            <w:pPr>
              <w:spacing w:before="160" w:line="183" w:lineRule="auto"/>
              <w:ind w:left="436"/>
              <w:rPr>
                <w:rFonts w:ascii="宋体" w:hAnsi="宋体" w:eastAsia="宋体" w:cs="宋体"/>
                <w:sz w:val="21"/>
                <w:szCs w:val="21"/>
              </w:rPr>
            </w:pPr>
            <w:r>
              <w:rPr>
                <w:rFonts w:ascii="宋体" w:hAnsi="宋体" w:eastAsia="宋体" w:cs="宋体"/>
                <w:spacing w:val="-3"/>
                <w:sz w:val="21"/>
                <w:szCs w:val="21"/>
              </w:rPr>
              <w:t>782.4</w:t>
            </w:r>
          </w:p>
        </w:tc>
        <w:tc>
          <w:tcPr>
            <w:tcW w:w="45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794" w:type="dxa"/>
            <w:vAlign w:val="top"/>
          </w:tcPr>
          <w:p>
            <w:pPr>
              <w:rPr>
                <w:rFonts w:ascii="Arial"/>
                <w:sz w:val="21"/>
              </w:rPr>
            </w:pPr>
          </w:p>
        </w:tc>
        <w:tc>
          <w:tcPr>
            <w:tcW w:w="2897" w:type="dxa"/>
            <w:vAlign w:val="top"/>
          </w:tcPr>
          <w:p>
            <w:pPr>
              <w:spacing w:before="68" w:line="221" w:lineRule="auto"/>
              <w:ind w:left="100"/>
              <w:rPr>
                <w:rFonts w:ascii="宋体" w:hAnsi="宋体" w:eastAsia="宋体" w:cs="宋体"/>
                <w:sz w:val="21"/>
                <w:szCs w:val="21"/>
              </w:rPr>
            </w:pPr>
            <w:r>
              <w:rPr>
                <w:rFonts w:ascii="宋体" w:hAnsi="宋体" w:eastAsia="宋体" w:cs="宋体"/>
                <w:spacing w:val="-3"/>
                <w:sz w:val="21"/>
                <w:szCs w:val="21"/>
              </w:rPr>
              <w:t>合计</w:t>
            </w:r>
          </w:p>
        </w:tc>
        <w:tc>
          <w:tcPr>
            <w:tcW w:w="1139" w:type="dxa"/>
            <w:vAlign w:val="top"/>
          </w:tcPr>
          <w:p>
            <w:pPr>
              <w:spacing w:before="121" w:line="178" w:lineRule="auto"/>
              <w:ind w:left="63"/>
              <w:rPr>
                <w:rFonts w:ascii="宋体" w:hAnsi="宋体" w:eastAsia="宋体" w:cs="宋体"/>
                <w:sz w:val="21"/>
                <w:szCs w:val="21"/>
              </w:rPr>
            </w:pPr>
            <w:r>
              <w:rPr>
                <w:rFonts w:ascii="宋体" w:hAnsi="宋体" w:eastAsia="宋体" w:cs="宋体"/>
                <w:spacing w:val="-6"/>
                <w:sz w:val="21"/>
                <w:szCs w:val="21"/>
              </w:rPr>
              <w:t>17</w:t>
            </w:r>
          </w:p>
        </w:tc>
        <w:tc>
          <w:tcPr>
            <w:tcW w:w="1978" w:type="dxa"/>
            <w:vAlign w:val="top"/>
          </w:tcPr>
          <w:p>
            <w:pPr>
              <w:rPr>
                <w:rFonts w:ascii="Arial"/>
                <w:sz w:val="21"/>
              </w:rPr>
            </w:pPr>
          </w:p>
        </w:tc>
        <w:tc>
          <w:tcPr>
            <w:tcW w:w="1418" w:type="dxa"/>
            <w:vAlign w:val="top"/>
          </w:tcPr>
          <w:p>
            <w:pPr>
              <w:spacing w:before="121" w:line="178" w:lineRule="auto"/>
              <w:ind w:left="286"/>
              <w:rPr>
                <w:rFonts w:ascii="宋体" w:hAnsi="宋体" w:eastAsia="宋体" w:cs="宋体"/>
                <w:sz w:val="21"/>
                <w:szCs w:val="21"/>
              </w:rPr>
            </w:pPr>
            <w:r>
              <w:rPr>
                <w:rFonts w:ascii="宋体" w:hAnsi="宋体" w:eastAsia="宋体" w:cs="宋体"/>
                <w:spacing w:val="-3"/>
                <w:sz w:val="21"/>
                <w:szCs w:val="21"/>
              </w:rPr>
              <w:t>19186.14</w:t>
            </w:r>
          </w:p>
        </w:tc>
        <w:tc>
          <w:tcPr>
            <w:tcW w:w="454" w:type="dxa"/>
            <w:vAlign w:val="top"/>
          </w:tcPr>
          <w:p>
            <w:pPr>
              <w:rPr>
                <w:rFonts w:ascii="Arial"/>
                <w:sz w:val="21"/>
              </w:rPr>
            </w:pPr>
          </w:p>
        </w:tc>
      </w:tr>
    </w:tbl>
    <w:p>
      <w:pPr>
        <w:spacing w:line="337" w:lineRule="auto"/>
        <w:rPr>
          <w:rFonts w:ascii="Arial"/>
          <w:sz w:val="21"/>
        </w:rPr>
      </w:pPr>
    </w:p>
    <w:p>
      <w:pPr>
        <w:spacing w:line="338" w:lineRule="auto"/>
        <w:rPr>
          <w:rFonts w:ascii="Arial"/>
          <w:sz w:val="21"/>
        </w:rPr>
      </w:pPr>
    </w:p>
    <w:p>
      <w:pPr>
        <w:spacing w:before="101" w:line="630" w:lineRule="exact"/>
        <w:ind w:left="739"/>
        <w:rPr>
          <w:rFonts w:ascii="黑体" w:hAnsi="黑体" w:eastAsia="黑体" w:cs="黑体"/>
          <w:sz w:val="31"/>
          <w:szCs w:val="31"/>
        </w:rPr>
      </w:pPr>
      <w:r>
        <w:rPr>
          <w:rFonts w:ascii="黑体" w:hAnsi="黑体" w:eastAsia="黑体" w:cs="黑体"/>
          <w:b/>
          <w:bCs/>
          <w:spacing w:val="-3"/>
          <w:position w:val="24"/>
          <w:sz w:val="31"/>
          <w:szCs w:val="31"/>
        </w:rPr>
        <w:t>二、</w:t>
      </w:r>
      <w:r>
        <w:rPr>
          <w:rFonts w:ascii="黑体" w:hAnsi="黑体" w:eastAsia="黑体" w:cs="黑体"/>
          <w:spacing w:val="-66"/>
          <w:position w:val="24"/>
          <w:sz w:val="31"/>
          <w:szCs w:val="31"/>
        </w:rPr>
        <w:t xml:space="preserve"> </w:t>
      </w:r>
      <w:r>
        <w:rPr>
          <w:rFonts w:ascii="黑体" w:hAnsi="黑体" w:eastAsia="黑体" w:cs="黑体"/>
          <w:b/>
          <w:bCs/>
          <w:spacing w:val="-3"/>
          <w:position w:val="24"/>
          <w:sz w:val="31"/>
          <w:szCs w:val="31"/>
        </w:rPr>
        <w:t>绩效评价工作情况</w:t>
      </w:r>
    </w:p>
    <w:p>
      <w:pPr>
        <w:spacing w:before="1" w:line="217" w:lineRule="auto"/>
        <w:ind w:left="1009"/>
        <w:rPr>
          <w:rFonts w:ascii="宋体" w:hAnsi="宋体" w:eastAsia="宋体" w:cs="宋体"/>
          <w:sz w:val="31"/>
          <w:szCs w:val="31"/>
        </w:rPr>
      </w:pPr>
      <w:r>
        <w:rPr>
          <w:rFonts w:ascii="宋体" w:hAnsi="宋体" w:eastAsia="宋体" w:cs="宋体"/>
          <w:b/>
          <w:bCs/>
          <w:spacing w:val="26"/>
          <w:sz w:val="31"/>
          <w:szCs w:val="31"/>
        </w:rPr>
        <w:t>(一)绩效评价目的</w:t>
      </w:r>
    </w:p>
    <w:p>
      <w:pPr>
        <w:spacing w:before="262" w:line="369" w:lineRule="auto"/>
        <w:ind w:left="25" w:right="390" w:firstLine="849"/>
        <w:jc w:val="both"/>
        <w:rPr>
          <w:rFonts w:ascii="宋体" w:hAnsi="宋体" w:eastAsia="宋体" w:cs="宋体"/>
          <w:sz w:val="31"/>
          <w:szCs w:val="31"/>
        </w:rPr>
      </w:pPr>
      <w:r>
        <w:rPr>
          <w:rFonts w:ascii="宋体" w:hAnsi="宋体" w:eastAsia="宋体" w:cs="宋体"/>
          <w:spacing w:val="15"/>
          <w:sz w:val="31"/>
          <w:szCs w:val="31"/>
        </w:rPr>
        <w:t>根据财政部《扶贫项目资金绩效管理办法》(国办发</w:t>
      </w:r>
      <w:r>
        <w:rPr>
          <w:rFonts w:ascii="宋体" w:hAnsi="宋体" w:eastAsia="宋体" w:cs="宋体"/>
          <w:spacing w:val="13"/>
          <w:sz w:val="31"/>
          <w:szCs w:val="31"/>
        </w:rPr>
        <w:t>[2018]35号)、《民权县衔接推进乡村振兴补助资金管理</w:t>
      </w:r>
      <w:r>
        <w:rPr>
          <w:rFonts w:ascii="宋体" w:hAnsi="宋体" w:eastAsia="宋体" w:cs="宋体"/>
          <w:spacing w:val="20"/>
          <w:sz w:val="31"/>
          <w:szCs w:val="31"/>
        </w:rPr>
        <w:t>办法》(民农领[2021]6号)、《财政专项</w:t>
      </w:r>
      <w:r>
        <w:rPr>
          <w:rFonts w:ascii="宋体" w:hAnsi="宋体" w:eastAsia="宋体" w:cs="宋体"/>
          <w:spacing w:val="19"/>
          <w:sz w:val="31"/>
          <w:szCs w:val="31"/>
        </w:rPr>
        <w:t>扶贫资金绩效管理操作指南(试行)》(财办农〔2019)6</w:t>
      </w:r>
      <w:r>
        <w:rPr>
          <w:rFonts w:ascii="宋体" w:hAnsi="宋体" w:eastAsia="宋体" w:cs="宋体"/>
          <w:spacing w:val="18"/>
          <w:sz w:val="31"/>
          <w:szCs w:val="31"/>
        </w:rPr>
        <w:t>8号〕等文件的</w:t>
      </w:r>
      <w:r>
        <w:rPr>
          <w:rFonts w:ascii="宋体" w:hAnsi="宋体" w:eastAsia="宋体" w:cs="宋体"/>
          <w:spacing w:val="8"/>
          <w:sz w:val="31"/>
          <w:szCs w:val="31"/>
        </w:rPr>
        <w:t>相关要求，通过绩效评价，提出进一步加强统筹</w:t>
      </w:r>
      <w:r>
        <w:rPr>
          <w:rFonts w:ascii="宋体" w:hAnsi="宋体" w:eastAsia="宋体" w:cs="宋体"/>
          <w:spacing w:val="7"/>
          <w:sz w:val="31"/>
          <w:szCs w:val="31"/>
        </w:rPr>
        <w:t>整合资金规范使用和管理的建议及措施，促进衔接资金有效使用，推进</w:t>
      </w:r>
      <w:r>
        <w:rPr>
          <w:rFonts w:ascii="宋体" w:hAnsi="宋体" w:eastAsia="宋体" w:cs="宋体"/>
          <w:spacing w:val="6"/>
          <w:sz w:val="31"/>
          <w:szCs w:val="31"/>
        </w:rPr>
        <w:t>衔接资金年度计划管理工作，提高财政资金使用效率。</w:t>
      </w:r>
    </w:p>
    <w:p>
      <w:pPr>
        <w:spacing w:before="275" w:line="218" w:lineRule="auto"/>
        <w:ind w:left="869"/>
        <w:rPr>
          <w:rFonts w:ascii="宋体" w:hAnsi="宋体" w:eastAsia="宋体" w:cs="宋体"/>
          <w:sz w:val="31"/>
          <w:szCs w:val="31"/>
        </w:rPr>
      </w:pPr>
      <w:r>
        <w:rPr>
          <w:rFonts w:ascii="宋体" w:hAnsi="宋体" w:eastAsia="宋体" w:cs="宋体"/>
          <w:b/>
          <w:bCs/>
          <w:spacing w:val="14"/>
          <w:sz w:val="31"/>
          <w:szCs w:val="31"/>
        </w:rPr>
        <w:t>(二)绩效评价原则、评价指标体系、评价方法</w:t>
      </w:r>
    </w:p>
    <w:p>
      <w:pPr>
        <w:spacing w:before="264" w:line="218" w:lineRule="auto"/>
        <w:ind w:left="739"/>
        <w:rPr>
          <w:rFonts w:ascii="宋体" w:hAnsi="宋体" w:eastAsia="宋体" w:cs="宋体"/>
          <w:sz w:val="31"/>
          <w:szCs w:val="31"/>
        </w:rPr>
      </w:pPr>
      <w:r>
        <w:rPr>
          <w:rFonts w:ascii="宋体" w:hAnsi="宋体" w:eastAsia="宋体" w:cs="宋体"/>
          <w:b/>
          <w:bCs/>
          <w:spacing w:val="-5"/>
          <w:sz w:val="31"/>
          <w:szCs w:val="31"/>
        </w:rPr>
        <w:t>绩效评价原则：</w:t>
      </w:r>
      <w:r>
        <w:rPr>
          <w:rFonts w:ascii="宋体" w:hAnsi="宋体" w:eastAsia="宋体" w:cs="宋体"/>
          <w:spacing w:val="-5"/>
          <w:sz w:val="31"/>
          <w:szCs w:val="31"/>
        </w:rPr>
        <w:t>公开、公平、公正和综合分析原则。</w:t>
      </w:r>
    </w:p>
    <w:p>
      <w:pPr>
        <w:spacing w:before="253" w:line="370" w:lineRule="auto"/>
        <w:ind w:left="25" w:right="330" w:firstLine="714"/>
        <w:jc w:val="both"/>
        <w:rPr>
          <w:rFonts w:ascii="宋体" w:hAnsi="宋体" w:eastAsia="宋体" w:cs="宋体"/>
          <w:spacing w:val="9"/>
          <w:sz w:val="31"/>
          <w:szCs w:val="31"/>
        </w:rPr>
      </w:pPr>
      <w:r>
        <w:rPr>
          <w:rFonts w:ascii="宋体" w:hAnsi="宋体" w:eastAsia="宋体" w:cs="宋体"/>
          <w:b/>
          <w:bCs/>
          <w:spacing w:val="-5"/>
          <w:sz w:val="31"/>
          <w:szCs w:val="31"/>
        </w:rPr>
        <w:t>评价指标体系：</w:t>
      </w:r>
      <w:r>
        <w:rPr>
          <w:rFonts w:ascii="宋体" w:hAnsi="宋体" w:eastAsia="宋体" w:cs="宋体"/>
          <w:spacing w:val="9"/>
          <w:sz w:val="31"/>
          <w:szCs w:val="31"/>
        </w:rPr>
        <w:t>共性指标依据项目资金的申请、执行、产出指标、效益指标、服务对象满意度方面制定符合项目资金的评价指标；个性指标根据该专项资金的实际情况和具体实施的过程及结果效应，制定符合该专项资金相应的个性指标，最终完善该项目的评价指标体系。</w:t>
      </w:r>
    </w:p>
    <w:p>
      <w:pPr>
        <w:spacing w:before="253" w:line="370" w:lineRule="auto"/>
        <w:ind w:right="330" w:firstLine="578" w:firstLineChars="200"/>
        <w:jc w:val="both"/>
        <w:rPr>
          <w:rFonts w:ascii="宋体" w:hAnsi="宋体" w:eastAsia="宋体" w:cs="宋体"/>
          <w:spacing w:val="9"/>
          <w:sz w:val="31"/>
          <w:szCs w:val="31"/>
        </w:rPr>
      </w:pPr>
      <w:r>
        <w:rPr>
          <w:rFonts w:ascii="宋体" w:hAnsi="宋体" w:eastAsia="宋体" w:cs="宋体"/>
          <w:b/>
          <w:bCs/>
          <w:spacing w:val="-11"/>
          <w:sz w:val="31"/>
          <w:szCs w:val="31"/>
        </w:rPr>
        <w:t>评价方法：</w:t>
      </w:r>
      <w:r>
        <w:rPr>
          <w:rFonts w:ascii="宋体" w:hAnsi="宋体" w:eastAsia="宋体" w:cs="宋体"/>
          <w:spacing w:val="9"/>
          <w:sz w:val="31"/>
          <w:szCs w:val="31"/>
        </w:rPr>
        <w:t>检查和评价，采取审阅项目文件、验收资料、</w:t>
      </w:r>
      <w:r>
        <w:rPr>
          <w:rFonts w:ascii="宋体" w:hAnsi="宋体" w:eastAsia="宋体" w:cs="宋体"/>
          <w:spacing w:val="9"/>
          <w:sz w:val="31"/>
          <w:szCs w:val="31"/>
        </w:rPr>
        <w:t>查阅账簿凭证、财务资料、实地查看等多种方法，结合该项目自评自查，认真仔细地对民权县2021年统筹整合衔接资金的管理和使用、对统筹整合资金的效益进行客观、真实的检查和评价。</w:t>
      </w:r>
    </w:p>
    <w:p>
      <w:pPr>
        <w:numPr>
          <w:numId w:val="0"/>
        </w:numPr>
        <w:spacing w:before="289" w:line="218" w:lineRule="auto"/>
        <w:ind w:firstLine="762" w:firstLineChars="200"/>
        <w:rPr>
          <w:rFonts w:hint="eastAsia" w:ascii="宋体" w:hAnsi="宋体" w:eastAsia="宋体" w:cs="宋体"/>
          <w:spacing w:val="6"/>
          <w:sz w:val="31"/>
          <w:szCs w:val="31"/>
          <w:lang w:eastAsia="zh-CN"/>
        </w:rPr>
      </w:pPr>
      <w:r>
        <w:rPr>
          <w:rFonts w:hint="eastAsia" w:ascii="宋体" w:hAnsi="宋体" w:eastAsia="宋体" w:cs="宋体"/>
          <w:b/>
          <w:bCs/>
          <w:spacing w:val="35"/>
          <w:sz w:val="31"/>
          <w:szCs w:val="31"/>
          <w:lang w:eastAsia="zh-CN"/>
        </w:rPr>
        <w:t>（</w:t>
      </w:r>
      <w:r>
        <w:rPr>
          <w:rFonts w:hint="eastAsia" w:ascii="宋体" w:hAnsi="宋体" w:eastAsia="宋体" w:cs="宋体"/>
          <w:b/>
          <w:bCs/>
          <w:spacing w:val="35"/>
          <w:sz w:val="31"/>
          <w:szCs w:val="31"/>
          <w:lang w:val="en-US" w:eastAsia="zh-CN"/>
        </w:rPr>
        <w:t>三</w:t>
      </w:r>
      <w:r>
        <w:rPr>
          <w:rFonts w:hint="eastAsia" w:ascii="宋体" w:hAnsi="宋体" w:eastAsia="宋体" w:cs="宋体"/>
          <w:b/>
          <w:bCs/>
          <w:spacing w:val="35"/>
          <w:sz w:val="31"/>
          <w:szCs w:val="31"/>
          <w:lang w:eastAsia="zh-CN"/>
        </w:rPr>
        <w:t>）</w:t>
      </w:r>
      <w:r>
        <w:rPr>
          <w:rFonts w:ascii="宋体" w:hAnsi="宋体" w:eastAsia="宋体" w:cs="宋体"/>
          <w:b/>
          <w:bCs/>
          <w:spacing w:val="35"/>
          <w:sz w:val="31"/>
          <w:szCs w:val="31"/>
        </w:rPr>
        <w:t>绩效评价工作过程</w:t>
      </w:r>
    </w:p>
    <w:p>
      <w:pPr>
        <w:spacing w:before="253" w:line="370" w:lineRule="auto"/>
        <w:ind w:right="330" w:firstLine="658" w:firstLineChars="200"/>
        <w:jc w:val="both"/>
        <w:rPr>
          <w:rFonts w:hint="eastAsia" w:ascii="宋体" w:hAnsi="宋体" w:eastAsia="宋体" w:cs="宋体"/>
          <w:spacing w:val="9"/>
          <w:sz w:val="31"/>
          <w:szCs w:val="31"/>
          <w:lang w:eastAsia="zh-CN"/>
        </w:rPr>
      </w:pPr>
      <w:r>
        <w:rPr>
          <w:rFonts w:hint="eastAsia" w:ascii="宋体" w:hAnsi="宋体" w:eastAsia="宋体" w:cs="宋体"/>
          <w:b/>
          <w:bCs/>
          <w:spacing w:val="9"/>
          <w:sz w:val="31"/>
          <w:szCs w:val="31"/>
          <w:lang w:val="en-US" w:eastAsia="zh-CN"/>
        </w:rPr>
        <w:t>1、</w:t>
      </w:r>
      <w:r>
        <w:rPr>
          <w:rFonts w:ascii="宋体" w:hAnsi="宋体" w:eastAsia="宋体" w:cs="宋体"/>
          <w:b/>
          <w:bCs/>
          <w:spacing w:val="9"/>
          <w:sz w:val="31"/>
          <w:szCs w:val="31"/>
        </w:rPr>
        <w:t>成立绩效评价工作小组。</w:t>
      </w:r>
      <w:r>
        <w:rPr>
          <w:rFonts w:ascii="宋体" w:hAnsi="宋体" w:eastAsia="宋体" w:cs="宋体"/>
          <w:spacing w:val="9"/>
          <w:sz w:val="31"/>
          <w:szCs w:val="31"/>
        </w:rPr>
        <w:t>县脱贫攻坚指挥部成立了绩效评价工作小组，抽调了财政局、乡村振兴局6名绩效评价工作经验丰富的工作人员，进行了前期培训和业务指导</w:t>
      </w:r>
      <w:r>
        <w:rPr>
          <w:rFonts w:hint="eastAsia" w:ascii="宋体" w:hAnsi="宋体" w:eastAsia="宋体" w:cs="宋体"/>
          <w:spacing w:val="9"/>
          <w:sz w:val="31"/>
          <w:szCs w:val="31"/>
          <w:lang w:eastAsia="zh-CN"/>
        </w:rPr>
        <w:t>。</w:t>
      </w:r>
    </w:p>
    <w:p>
      <w:pPr>
        <w:spacing w:before="253" w:line="370" w:lineRule="auto"/>
        <w:ind w:right="330" w:firstLine="658" w:firstLineChars="200"/>
        <w:jc w:val="both"/>
        <w:rPr>
          <w:rFonts w:ascii="宋体" w:hAnsi="宋体" w:eastAsia="宋体" w:cs="宋体"/>
          <w:spacing w:val="9"/>
          <w:sz w:val="31"/>
          <w:szCs w:val="31"/>
        </w:rPr>
      </w:pPr>
      <w:r>
        <w:rPr>
          <w:rFonts w:hint="eastAsia" w:ascii="宋体" w:hAnsi="宋体" w:eastAsia="宋体" w:cs="宋体"/>
          <w:b/>
          <w:bCs/>
          <w:spacing w:val="9"/>
          <w:sz w:val="31"/>
          <w:szCs w:val="31"/>
          <w:lang w:val="en-US" w:eastAsia="zh-CN"/>
        </w:rPr>
        <w:t>2、</w:t>
      </w:r>
      <w:r>
        <w:rPr>
          <w:rFonts w:ascii="宋体" w:hAnsi="宋体" w:eastAsia="宋体" w:cs="宋体"/>
          <w:b/>
          <w:bCs/>
          <w:spacing w:val="9"/>
          <w:sz w:val="31"/>
          <w:szCs w:val="31"/>
        </w:rPr>
        <w:t>收集相关资料，熟悉掌握相关信息。</w:t>
      </w:r>
      <w:r>
        <w:rPr>
          <w:rFonts w:ascii="宋体" w:hAnsi="宋体" w:eastAsia="宋体" w:cs="宋体"/>
          <w:spacing w:val="9"/>
          <w:sz w:val="31"/>
          <w:szCs w:val="31"/>
        </w:rPr>
        <w:t>在前期准备中，评价小组收集了政策依据、资金办理办法、项目申报和评审办法、指标文件等，并从有关部门、互联网等途径获取相关资料信息，熟悉并了解统筹整合资金的性质和绩效目标。</w:t>
      </w:r>
    </w:p>
    <w:p>
      <w:pPr>
        <w:spacing w:before="253" w:line="370" w:lineRule="auto"/>
        <w:ind w:right="330" w:firstLine="658" w:firstLineChars="200"/>
        <w:jc w:val="both"/>
        <w:rPr>
          <w:rFonts w:ascii="宋体" w:hAnsi="宋体" w:eastAsia="宋体" w:cs="宋体"/>
          <w:spacing w:val="9"/>
          <w:sz w:val="31"/>
          <w:szCs w:val="31"/>
        </w:rPr>
      </w:pPr>
      <w:r>
        <w:rPr>
          <w:rFonts w:hint="eastAsia" w:ascii="宋体" w:hAnsi="宋体" w:eastAsia="宋体" w:cs="宋体"/>
          <w:b/>
          <w:bCs/>
          <w:spacing w:val="9"/>
          <w:sz w:val="31"/>
          <w:szCs w:val="31"/>
          <w:lang w:val="en-US" w:eastAsia="zh-CN"/>
        </w:rPr>
        <w:t>3、</w:t>
      </w:r>
      <w:r>
        <w:rPr>
          <w:rFonts w:ascii="宋体" w:hAnsi="宋体" w:eastAsia="宋体" w:cs="宋体"/>
          <w:b/>
          <w:bCs/>
          <w:spacing w:val="9"/>
          <w:sz w:val="31"/>
          <w:szCs w:val="31"/>
        </w:rPr>
        <w:t>开发绩效评价框架。</w:t>
      </w:r>
      <w:r>
        <w:rPr>
          <w:rFonts w:ascii="宋体" w:hAnsi="宋体" w:eastAsia="宋体" w:cs="宋体"/>
          <w:spacing w:val="9"/>
          <w:sz w:val="31"/>
          <w:szCs w:val="31"/>
        </w:rPr>
        <w:t>确定绩效目标，明确绩效指标后，根据统筹资金的项目特点进行分析，设计各项衔接(统筹整合)资金的基础数据表，根据基础数据要能反映或计算 出评价指标的原则，确定要取得那些数据。编制好绩效监控、评价指标及打分表、基础数据表。</w:t>
      </w:r>
    </w:p>
    <w:p>
      <w:pPr>
        <w:spacing w:before="253" w:line="370" w:lineRule="auto"/>
        <w:ind w:right="330" w:firstLine="658" w:firstLineChars="200"/>
        <w:jc w:val="both"/>
        <w:rPr>
          <w:rFonts w:ascii="宋体" w:hAnsi="宋体" w:eastAsia="宋体" w:cs="宋体"/>
          <w:spacing w:val="9"/>
          <w:sz w:val="31"/>
          <w:szCs w:val="31"/>
        </w:rPr>
      </w:pPr>
      <w:r>
        <w:rPr>
          <w:rFonts w:hint="eastAsia" w:ascii="宋体" w:hAnsi="宋体" w:eastAsia="宋体" w:cs="宋体"/>
          <w:b/>
          <w:bCs/>
          <w:spacing w:val="9"/>
          <w:sz w:val="31"/>
          <w:szCs w:val="31"/>
          <w:lang w:val="en-US" w:eastAsia="zh-CN"/>
        </w:rPr>
        <w:t>4、</w:t>
      </w:r>
      <w:r>
        <w:rPr>
          <w:rFonts w:ascii="宋体" w:hAnsi="宋体" w:eastAsia="宋体" w:cs="宋体"/>
          <w:b/>
          <w:bCs/>
          <w:spacing w:val="9"/>
          <w:sz w:val="31"/>
          <w:szCs w:val="31"/>
        </w:rPr>
        <w:t>对各指标进行整理分类、筛选和优化。</w:t>
      </w:r>
      <w:r>
        <w:rPr>
          <w:rFonts w:ascii="宋体" w:hAnsi="宋体" w:eastAsia="宋体" w:cs="宋体"/>
          <w:spacing w:val="9"/>
          <w:sz w:val="31"/>
          <w:szCs w:val="31"/>
        </w:rPr>
        <w:t>针对关键评价问题，首先根据其内容收集和采集所需资料，并对此进行分类整理，选取绩效评价指标；然后按各指标的内在因果、隶属等逻辑关系进行分解，对各指标进行整理分类、筛选和优化，消除了各指标间的重复、交叉、矛盾等现象。</w:t>
      </w:r>
    </w:p>
    <w:p>
      <w:pPr>
        <w:keepNext w:val="0"/>
        <w:keepLines w:val="0"/>
        <w:pageBreakBefore w:val="0"/>
        <w:widowControl/>
        <w:kinsoku w:val="0"/>
        <w:wordWrap/>
        <w:overflowPunct/>
        <w:topLinePunct w:val="0"/>
        <w:autoSpaceDE w:val="0"/>
        <w:autoSpaceDN w:val="0"/>
        <w:bidi w:val="0"/>
        <w:adjustRightInd w:val="0"/>
        <w:snapToGrid w:val="0"/>
        <w:spacing w:before="253" w:line="360" w:lineRule="auto"/>
        <w:ind w:right="0" w:firstLine="606" w:firstLineChars="200"/>
        <w:jc w:val="both"/>
        <w:textAlignment w:val="baseline"/>
        <w:rPr>
          <w:rFonts w:ascii="宋体" w:hAnsi="宋体" w:eastAsia="宋体" w:cs="宋体"/>
          <w:spacing w:val="9"/>
          <w:sz w:val="31"/>
          <w:szCs w:val="31"/>
        </w:rPr>
      </w:pPr>
      <w:r>
        <w:rPr>
          <w:rFonts w:ascii="宋体" w:hAnsi="宋体" w:eastAsia="宋体" w:cs="宋体"/>
          <w:b/>
          <w:bCs/>
          <w:spacing w:val="1"/>
          <w:sz w:val="30"/>
          <w:szCs w:val="30"/>
        </w:rPr>
        <w:t>5、</w:t>
      </w:r>
      <w:r>
        <w:rPr>
          <w:rFonts w:ascii="宋体" w:hAnsi="宋体" w:eastAsia="宋体" w:cs="宋体"/>
          <w:spacing w:val="-54"/>
          <w:sz w:val="30"/>
          <w:szCs w:val="30"/>
        </w:rPr>
        <w:t xml:space="preserve"> </w:t>
      </w:r>
      <w:r>
        <w:rPr>
          <w:rFonts w:ascii="宋体" w:hAnsi="宋体" w:eastAsia="宋体" w:cs="宋体"/>
          <w:b/>
          <w:bCs/>
          <w:spacing w:val="1"/>
          <w:sz w:val="30"/>
          <w:szCs w:val="30"/>
        </w:rPr>
        <w:t>与主管单位沟通，对框架达成共识。</w:t>
      </w:r>
      <w:r>
        <w:rPr>
          <w:rFonts w:ascii="宋体" w:hAnsi="宋体" w:eastAsia="宋体" w:cs="宋体"/>
          <w:spacing w:val="9"/>
          <w:sz w:val="31"/>
          <w:szCs w:val="31"/>
        </w:rPr>
        <w:t>认真听取主管单位的意见和建议，对框架进行了修订，最终达成了共识。制定实施方案，合理分解安排任务。</w:t>
      </w:r>
    </w:p>
    <w:p>
      <w:pPr>
        <w:spacing w:before="260" w:line="382" w:lineRule="auto"/>
        <w:ind w:right="126" w:firstLine="724"/>
        <w:rPr>
          <w:rFonts w:ascii="宋体" w:hAnsi="宋体" w:eastAsia="宋体" w:cs="宋体"/>
          <w:spacing w:val="9"/>
          <w:sz w:val="31"/>
          <w:szCs w:val="31"/>
        </w:rPr>
      </w:pPr>
      <w:r>
        <w:rPr>
          <w:rFonts w:ascii="宋体" w:hAnsi="宋体" w:eastAsia="宋体" w:cs="宋体"/>
          <w:b/>
          <w:bCs/>
          <w:spacing w:val="3"/>
          <w:sz w:val="30"/>
          <w:szCs w:val="30"/>
        </w:rPr>
        <w:t>6、</w:t>
      </w:r>
      <w:r>
        <w:rPr>
          <w:rFonts w:ascii="宋体" w:hAnsi="宋体" w:eastAsia="宋体" w:cs="宋体"/>
          <w:spacing w:val="-78"/>
          <w:sz w:val="30"/>
          <w:szCs w:val="30"/>
        </w:rPr>
        <w:t xml:space="preserve"> </w:t>
      </w:r>
      <w:r>
        <w:rPr>
          <w:rFonts w:ascii="宋体" w:hAnsi="宋体" w:eastAsia="宋体" w:cs="宋体"/>
          <w:b/>
          <w:bCs/>
          <w:spacing w:val="3"/>
          <w:sz w:val="30"/>
          <w:szCs w:val="30"/>
        </w:rPr>
        <w:t>设计问卷调查与访问对象。</w:t>
      </w:r>
      <w:r>
        <w:rPr>
          <w:rFonts w:ascii="宋体" w:hAnsi="宋体" w:eastAsia="宋体" w:cs="宋体"/>
          <w:spacing w:val="9"/>
          <w:sz w:val="31"/>
          <w:szCs w:val="31"/>
        </w:rPr>
        <w:t>框架设计完成后，根据资金特点和群众满意度指标内容设计了“问卷调查”。根据问题，提出了面访对象，面访对象包括项目实施单位工作人员、项目地域公众、村镇干部及农户代表。</w:t>
      </w:r>
    </w:p>
    <w:p>
      <w:pPr>
        <w:keepNext w:val="0"/>
        <w:keepLines w:val="0"/>
        <w:pageBreakBefore w:val="0"/>
        <w:widowControl/>
        <w:kinsoku w:val="0"/>
        <w:wordWrap/>
        <w:overflowPunct/>
        <w:topLinePunct w:val="0"/>
        <w:autoSpaceDE w:val="0"/>
        <w:autoSpaceDN w:val="0"/>
        <w:bidi w:val="0"/>
        <w:adjustRightInd w:val="0"/>
        <w:snapToGrid w:val="0"/>
        <w:spacing w:before="253" w:line="360" w:lineRule="auto"/>
        <w:ind w:right="0" w:firstLine="634" w:firstLineChars="200"/>
        <w:jc w:val="both"/>
        <w:textAlignment w:val="baseline"/>
        <w:rPr>
          <w:rFonts w:ascii="宋体" w:hAnsi="宋体" w:eastAsia="宋体" w:cs="宋体"/>
          <w:spacing w:val="9"/>
          <w:sz w:val="31"/>
          <w:szCs w:val="31"/>
        </w:rPr>
      </w:pPr>
      <w:r>
        <w:rPr>
          <w:rFonts w:ascii="宋体" w:hAnsi="宋体" w:eastAsia="宋体" w:cs="宋体"/>
          <w:b/>
          <w:bCs/>
          <w:spacing w:val="8"/>
          <w:sz w:val="30"/>
          <w:szCs w:val="30"/>
        </w:rPr>
        <w:t>7、确定抽样项目和现场评价对象。</w:t>
      </w:r>
      <w:r>
        <w:rPr>
          <w:rFonts w:ascii="宋体" w:hAnsi="宋体" w:eastAsia="宋体" w:cs="宋体"/>
          <w:spacing w:val="9"/>
          <w:sz w:val="31"/>
          <w:szCs w:val="31"/>
        </w:rPr>
        <w:t>民权县2021年统筹整合资金总项目单位数44个，总资金额41600万元，实际抽查项目数2类17个，涉及资金额19186.14万元，占比为46.1%。</w:t>
      </w:r>
    </w:p>
    <w:p>
      <w:pPr>
        <w:spacing w:before="240" w:line="624" w:lineRule="exact"/>
        <w:ind w:firstLine="634" w:firstLineChars="200"/>
        <w:rPr>
          <w:rFonts w:ascii="宋体" w:hAnsi="宋体" w:eastAsia="宋体" w:cs="宋体"/>
          <w:spacing w:val="-1"/>
          <w:position w:val="24"/>
          <w:sz w:val="30"/>
          <w:szCs w:val="30"/>
        </w:rPr>
      </w:pPr>
      <w:r>
        <w:rPr>
          <w:rFonts w:hint="eastAsia" w:ascii="宋体" w:hAnsi="宋体" w:eastAsia="宋体" w:cs="宋体"/>
          <w:b/>
          <w:bCs/>
          <w:spacing w:val="8"/>
          <w:sz w:val="30"/>
          <w:szCs w:val="30"/>
          <w:lang w:val="en-US" w:eastAsia="zh-CN"/>
        </w:rPr>
        <w:t>8、</w:t>
      </w:r>
      <w:r>
        <w:rPr>
          <w:rFonts w:ascii="宋体" w:hAnsi="宋体" w:eastAsia="宋体" w:cs="宋体"/>
          <w:b/>
          <w:bCs/>
          <w:spacing w:val="8"/>
          <w:sz w:val="30"/>
          <w:szCs w:val="30"/>
        </w:rPr>
        <w:t>绩效评价实施过程。</w:t>
      </w:r>
      <w:r>
        <w:rPr>
          <w:rFonts w:ascii="宋体" w:hAnsi="宋体" w:eastAsia="宋体" w:cs="宋体"/>
          <w:spacing w:val="9"/>
          <w:sz w:val="31"/>
          <w:szCs w:val="31"/>
        </w:rPr>
        <w:t>召开进场会 → 下发绩效评价工作方案和基础数据表 → 收集自评报告及基础数据表 →提前通知现场评价对象 →按计划现场评价及取证 →编制现场评价工作底稿 → 实地调研、发放问卷调查 → 获取现场评价工作回执 →整理资料汇总数据 →撰写绩效评价报告。</w:t>
      </w:r>
    </w:p>
    <w:p>
      <w:pPr>
        <w:spacing w:before="240" w:line="624" w:lineRule="exact"/>
        <w:ind w:firstLine="634" w:firstLineChars="200"/>
        <w:rPr>
          <w:rFonts w:ascii="宋体" w:hAnsi="宋体" w:eastAsia="宋体" w:cs="宋体"/>
          <w:spacing w:val="9"/>
          <w:sz w:val="31"/>
          <w:szCs w:val="31"/>
        </w:rPr>
      </w:pPr>
      <w:r>
        <w:rPr>
          <w:rFonts w:hint="eastAsia" w:ascii="宋体" w:hAnsi="宋体" w:eastAsia="宋体" w:cs="宋体"/>
          <w:b/>
          <w:bCs/>
          <w:spacing w:val="8"/>
          <w:sz w:val="30"/>
          <w:szCs w:val="30"/>
          <w:lang w:val="en-US" w:eastAsia="zh-CN"/>
        </w:rPr>
        <w:t>9、 绩效评价的客观性。</w:t>
      </w:r>
      <w:r>
        <w:rPr>
          <w:rFonts w:ascii="宋体" w:hAnsi="宋体" w:eastAsia="宋体" w:cs="宋体"/>
          <w:spacing w:val="-1"/>
          <w:position w:val="24"/>
          <w:sz w:val="30"/>
          <w:szCs w:val="30"/>
        </w:rPr>
        <w:t xml:space="preserve"> </w:t>
      </w:r>
      <w:r>
        <w:rPr>
          <w:rFonts w:ascii="宋体" w:hAnsi="宋体" w:eastAsia="宋体" w:cs="宋体"/>
          <w:spacing w:val="9"/>
          <w:sz w:val="31"/>
          <w:szCs w:val="31"/>
        </w:rPr>
        <w:t>抽取的统筹整合资金项目及使用的资金的单位，具有代表性。能充分反映统筹整合资金带来的社会、经济、生态、持续发展等方面的影响。因此，本次绩效评价指标中的项目完成率指标所进行分析评分较为准确客观。</w:t>
      </w:r>
    </w:p>
    <w:p>
      <w:pPr>
        <w:spacing w:before="252" w:line="614" w:lineRule="exact"/>
        <w:ind w:left="704"/>
        <w:rPr>
          <w:rFonts w:ascii="黑体" w:hAnsi="黑体" w:eastAsia="黑体" w:cs="黑体"/>
          <w:sz w:val="31"/>
          <w:szCs w:val="31"/>
        </w:rPr>
      </w:pPr>
      <w:r>
        <w:rPr>
          <w:rFonts w:ascii="黑体" w:hAnsi="黑体" w:eastAsia="黑体" w:cs="黑体"/>
          <w:b/>
          <w:bCs/>
          <w:spacing w:val="-2"/>
          <w:position w:val="22"/>
          <w:sz w:val="31"/>
          <w:szCs w:val="31"/>
        </w:rPr>
        <w:t>三、</w:t>
      </w:r>
      <w:r>
        <w:rPr>
          <w:rFonts w:ascii="黑体" w:hAnsi="黑体" w:eastAsia="黑体" w:cs="黑体"/>
          <w:spacing w:val="-66"/>
          <w:position w:val="22"/>
          <w:sz w:val="31"/>
          <w:szCs w:val="31"/>
        </w:rPr>
        <w:t xml:space="preserve"> </w:t>
      </w:r>
      <w:r>
        <w:rPr>
          <w:rFonts w:ascii="黑体" w:hAnsi="黑体" w:eastAsia="黑体" w:cs="黑体"/>
          <w:b/>
          <w:bCs/>
          <w:spacing w:val="-2"/>
          <w:position w:val="22"/>
          <w:sz w:val="31"/>
          <w:szCs w:val="31"/>
        </w:rPr>
        <w:t>绩效评价指标分析</w:t>
      </w:r>
    </w:p>
    <w:p>
      <w:pPr>
        <w:spacing w:line="220" w:lineRule="auto"/>
        <w:ind w:left="854"/>
        <w:rPr>
          <w:rFonts w:ascii="宋体" w:hAnsi="宋体" w:eastAsia="宋体" w:cs="宋体"/>
          <w:sz w:val="31"/>
          <w:szCs w:val="31"/>
        </w:rPr>
      </w:pPr>
      <w:r>
        <w:rPr>
          <w:rFonts w:ascii="宋体" w:hAnsi="宋体" w:eastAsia="宋体" w:cs="宋体"/>
          <w:b/>
          <w:bCs/>
          <w:spacing w:val="19"/>
          <w:sz w:val="31"/>
          <w:szCs w:val="31"/>
        </w:rPr>
        <w:t>(</w:t>
      </w:r>
      <w:r>
        <w:rPr>
          <w:rFonts w:ascii="宋体" w:hAnsi="宋体" w:eastAsia="宋体" w:cs="宋体"/>
          <w:spacing w:val="-89"/>
          <w:sz w:val="31"/>
          <w:szCs w:val="31"/>
        </w:rPr>
        <w:t xml:space="preserve"> </w:t>
      </w:r>
      <w:r>
        <w:rPr>
          <w:rFonts w:ascii="宋体" w:hAnsi="宋体" w:eastAsia="宋体" w:cs="宋体"/>
          <w:b/>
          <w:bCs/>
          <w:spacing w:val="19"/>
          <w:sz w:val="31"/>
          <w:szCs w:val="31"/>
        </w:rPr>
        <w:t>一)评分形式</w:t>
      </w:r>
    </w:p>
    <w:p>
      <w:pPr>
        <w:spacing w:before="240" w:line="624" w:lineRule="exact"/>
        <w:ind w:firstLine="656" w:firstLineChars="200"/>
        <w:rPr>
          <w:rFonts w:ascii="宋体" w:hAnsi="宋体" w:eastAsia="宋体" w:cs="宋体"/>
          <w:spacing w:val="9"/>
          <w:sz w:val="31"/>
          <w:szCs w:val="31"/>
        </w:rPr>
      </w:pPr>
      <w:r>
        <w:rPr>
          <w:rFonts w:ascii="宋体" w:hAnsi="宋体" w:eastAsia="宋体" w:cs="宋体"/>
          <w:spacing w:val="9"/>
          <w:sz w:val="31"/>
          <w:szCs w:val="31"/>
        </w:rPr>
        <w:t>项目的决策从项目资金预算执行落实、绩效指标完成两方面进行评价，参照财政部等6部委自评表设计样式及分值，细化到各项指标，分项目进行核查，得出各项目分值，总再平均后，为全县项目资金分值。</w:t>
      </w:r>
    </w:p>
    <w:p>
      <w:pPr>
        <w:spacing w:before="278" w:line="220" w:lineRule="auto"/>
        <w:ind w:left="704"/>
        <w:rPr>
          <w:rFonts w:ascii="宋体" w:hAnsi="宋体" w:eastAsia="宋体" w:cs="宋体"/>
          <w:sz w:val="31"/>
          <w:szCs w:val="31"/>
        </w:rPr>
      </w:pPr>
      <w:r>
        <w:rPr>
          <w:rFonts w:ascii="宋体" w:hAnsi="宋体" w:eastAsia="宋体" w:cs="宋体"/>
          <w:b/>
          <w:bCs/>
          <w:spacing w:val="21"/>
          <w:sz w:val="31"/>
          <w:szCs w:val="31"/>
        </w:rPr>
        <w:t>(二)项目绩效指标评分</w:t>
      </w:r>
    </w:p>
    <w:p>
      <w:pPr>
        <w:spacing w:before="240" w:line="624" w:lineRule="exact"/>
        <w:ind w:firstLine="656" w:firstLineChars="200"/>
        <w:rPr>
          <w:rFonts w:ascii="宋体" w:hAnsi="宋体" w:eastAsia="宋体" w:cs="宋体"/>
          <w:sz w:val="31"/>
          <w:szCs w:val="31"/>
        </w:rPr>
      </w:pPr>
      <w:r>
        <w:rPr>
          <w:rFonts w:ascii="宋体" w:hAnsi="宋体" w:eastAsia="宋体" w:cs="宋体"/>
          <w:spacing w:val="9"/>
          <w:sz w:val="31"/>
          <w:szCs w:val="31"/>
        </w:rPr>
        <w:t>项目的绩效从项目资金执行率、产出指标、效益指标和服务对象满意度4方面进行评价，其中全年预算执行数指标10分，产出指标50分，效益指标30分，服务对象满意度指标10分，共计100分。</w:t>
      </w:r>
    </w:p>
    <w:p>
      <w:pPr>
        <w:spacing w:before="275" w:line="218" w:lineRule="auto"/>
        <w:ind w:left="704"/>
        <w:outlineLvl w:val="0"/>
        <w:rPr>
          <w:rFonts w:ascii="宋体" w:hAnsi="宋体" w:eastAsia="宋体" w:cs="宋体"/>
          <w:sz w:val="31"/>
          <w:szCs w:val="31"/>
        </w:rPr>
      </w:pPr>
      <w:r>
        <w:rPr>
          <w:rFonts w:ascii="宋体" w:hAnsi="宋体" w:eastAsia="宋体" w:cs="宋体"/>
          <w:b/>
          <w:bCs/>
          <w:spacing w:val="3"/>
          <w:sz w:val="31"/>
          <w:szCs w:val="31"/>
        </w:rPr>
        <w:t>1、分项目评价</w:t>
      </w:r>
    </w:p>
    <w:p>
      <w:pPr>
        <w:spacing w:before="172" w:line="369" w:lineRule="auto"/>
        <w:ind w:right="257" w:firstLine="719"/>
        <w:rPr>
          <w:rFonts w:ascii="宋体" w:hAnsi="宋体" w:eastAsia="宋体" w:cs="宋体"/>
          <w:spacing w:val="7"/>
          <w:sz w:val="31"/>
          <w:szCs w:val="31"/>
        </w:rPr>
      </w:pPr>
      <w:r>
        <w:rPr>
          <w:rFonts w:ascii="宋体" w:hAnsi="宋体" w:eastAsia="宋体" w:cs="宋体"/>
          <w:spacing w:val="7"/>
          <w:sz w:val="31"/>
          <w:szCs w:val="31"/>
        </w:rPr>
        <w:t>(1)县农业农村局主管的民权县2021年高标准农田道路建设资金项目(99.5分)</w:t>
      </w:r>
    </w:p>
    <w:p>
      <w:pPr>
        <w:spacing w:before="172" w:line="369" w:lineRule="auto"/>
        <w:ind w:right="257" w:firstLine="719"/>
        <w:rPr>
          <w:rFonts w:ascii="宋体" w:hAnsi="宋体" w:eastAsia="宋体" w:cs="宋体"/>
          <w:spacing w:val="7"/>
          <w:sz w:val="31"/>
          <w:szCs w:val="31"/>
        </w:rPr>
      </w:pPr>
      <w:r>
        <w:rPr>
          <w:rFonts w:ascii="宋体" w:hAnsi="宋体" w:eastAsia="宋体" w:cs="宋体"/>
          <w:spacing w:val="7"/>
          <w:sz w:val="31"/>
          <w:szCs w:val="31"/>
        </w:rPr>
        <w:t>2021年投入建设2021年高标准农田道路建设资金7800万元，抽取3个标段道路项目；经查项目招投标规范，内页资料管理较好，群众满意度高。经查3处工地全部完成，质量达标，效果良好，群众满意度高。</w:t>
      </w:r>
    </w:p>
    <w:p>
      <w:pPr>
        <w:spacing w:before="172" w:line="369" w:lineRule="auto"/>
        <w:ind w:right="257" w:firstLine="719"/>
        <w:rPr>
          <w:rFonts w:ascii="宋体" w:hAnsi="宋体" w:eastAsia="宋体" w:cs="宋体"/>
          <w:spacing w:val="7"/>
          <w:sz w:val="31"/>
          <w:szCs w:val="31"/>
        </w:rPr>
      </w:pPr>
      <w:r>
        <w:rPr>
          <w:rFonts w:ascii="宋体" w:hAnsi="宋体" w:eastAsia="宋体" w:cs="宋体"/>
          <w:spacing w:val="7"/>
          <w:sz w:val="31"/>
          <w:szCs w:val="31"/>
        </w:rPr>
        <w:t>(2)乡村振兴局主管的雨露计划培训项目(99.5分)</w:t>
      </w:r>
    </w:p>
    <w:p>
      <w:pPr>
        <w:spacing w:before="253" w:line="370" w:lineRule="auto"/>
        <w:ind w:right="330" w:firstLine="656" w:firstLineChars="200"/>
        <w:jc w:val="both"/>
        <w:rPr>
          <w:rFonts w:ascii="宋体" w:hAnsi="宋体" w:eastAsia="宋体" w:cs="宋体"/>
          <w:spacing w:val="9"/>
          <w:sz w:val="31"/>
          <w:szCs w:val="31"/>
        </w:rPr>
      </w:pPr>
      <w:r>
        <w:rPr>
          <w:rFonts w:ascii="宋体" w:hAnsi="宋体" w:eastAsia="宋体" w:cs="宋体"/>
          <w:spacing w:val="9"/>
          <w:sz w:val="31"/>
          <w:szCs w:val="31"/>
        </w:rPr>
        <w:t>2021年，投入统筹整合资金621.05万元，对全县3026 人原建档立卡贫困户和三类户中接受中、高等职业教育的</w:t>
      </w:r>
      <w:r>
        <w:rPr>
          <w:rFonts w:ascii="宋体" w:hAnsi="宋体" w:eastAsia="宋体" w:cs="宋体"/>
          <w:spacing w:val="9"/>
          <w:sz w:val="31"/>
          <w:szCs w:val="31"/>
        </w:rPr>
        <w:t xml:space="preserve"> 2020年秋季、2021春季学期在校学生，以每人每学期1500 元的标准发放补助；短期技能培训贫困人口836人，农村</w:t>
      </w:r>
      <w:r>
        <w:rPr>
          <w:rFonts w:ascii="宋体" w:hAnsi="宋体" w:eastAsia="宋体" w:cs="宋体"/>
          <w:spacing w:val="9"/>
          <w:sz w:val="31"/>
          <w:szCs w:val="31"/>
        </w:rPr>
        <w:t>贫困家庭青壮年劳动力和新成长劳动力完成短期技能培训人员进行补贴，补贴金额每人2000元。</w:t>
      </w:r>
    </w:p>
    <w:p>
      <w:pPr>
        <w:spacing w:before="281" w:line="630" w:lineRule="exact"/>
        <w:ind w:left="739"/>
        <w:rPr>
          <w:rFonts w:ascii="宋体" w:hAnsi="宋体" w:eastAsia="宋体" w:cs="宋体"/>
          <w:sz w:val="31"/>
          <w:szCs w:val="31"/>
        </w:rPr>
      </w:pPr>
      <w:r>
        <w:rPr>
          <w:rFonts w:ascii="宋体" w:hAnsi="宋体" w:eastAsia="宋体" w:cs="宋体"/>
          <w:spacing w:val="4"/>
          <w:position w:val="24"/>
          <w:sz w:val="31"/>
          <w:szCs w:val="31"/>
        </w:rPr>
        <w:t>资金通过“一卡通”补助到农户，项目执行进度快，</w:t>
      </w:r>
    </w:p>
    <w:p>
      <w:pPr>
        <w:spacing w:line="219" w:lineRule="auto"/>
        <w:ind w:left="20"/>
        <w:rPr>
          <w:rFonts w:ascii="宋体" w:hAnsi="宋体" w:eastAsia="宋体" w:cs="宋体"/>
          <w:sz w:val="31"/>
          <w:szCs w:val="31"/>
        </w:rPr>
      </w:pPr>
      <w:r>
        <w:rPr>
          <w:rFonts w:ascii="宋体" w:hAnsi="宋体" w:eastAsia="宋体" w:cs="宋体"/>
          <w:spacing w:val="3"/>
          <w:sz w:val="31"/>
          <w:szCs w:val="31"/>
        </w:rPr>
        <w:t>群众反映良好，满意度高。</w:t>
      </w:r>
    </w:p>
    <w:p>
      <w:pPr>
        <w:spacing w:before="260" w:line="219" w:lineRule="auto"/>
        <w:ind w:left="859"/>
        <w:rPr>
          <w:rFonts w:ascii="宋体" w:hAnsi="宋体" w:eastAsia="宋体" w:cs="宋体"/>
          <w:sz w:val="31"/>
          <w:szCs w:val="31"/>
        </w:rPr>
      </w:pPr>
      <w:r>
        <w:rPr>
          <w:rFonts w:ascii="宋体" w:hAnsi="宋体" w:eastAsia="宋体" w:cs="宋体"/>
          <w:spacing w:val="28"/>
          <w:sz w:val="31"/>
          <w:szCs w:val="31"/>
        </w:rPr>
        <w:t>(3)水利局主管的农村饮水安全项目(99.0分)</w:t>
      </w:r>
    </w:p>
    <w:p>
      <w:pPr>
        <w:keepNext w:val="0"/>
        <w:keepLines w:val="0"/>
        <w:pageBreakBefore w:val="0"/>
        <w:widowControl/>
        <w:kinsoku w:val="0"/>
        <w:wordWrap/>
        <w:overflowPunct/>
        <w:topLinePunct w:val="0"/>
        <w:autoSpaceDE w:val="0"/>
        <w:autoSpaceDN w:val="0"/>
        <w:bidi w:val="0"/>
        <w:adjustRightInd w:val="0"/>
        <w:snapToGrid w:val="0"/>
        <w:spacing w:before="253" w:line="360" w:lineRule="auto"/>
        <w:ind w:right="0" w:firstLine="656" w:firstLineChars="200"/>
        <w:jc w:val="both"/>
        <w:textAlignment w:val="baseline"/>
        <w:rPr>
          <w:rFonts w:ascii="宋体" w:hAnsi="宋体" w:eastAsia="宋体" w:cs="宋体"/>
          <w:spacing w:val="9"/>
          <w:sz w:val="31"/>
          <w:szCs w:val="31"/>
        </w:rPr>
      </w:pPr>
      <w:r>
        <w:rPr>
          <w:rFonts w:ascii="宋体" w:hAnsi="宋体" w:eastAsia="宋体" w:cs="宋体"/>
          <w:spacing w:val="9"/>
          <w:sz w:val="31"/>
          <w:szCs w:val="31"/>
        </w:rPr>
        <w:t>该工程2021年计划投资955.69万元，用于北关镇、野岗镇、林七乡等19个乡镇办事处规划新打水源井4眼，配套12眼，新增压力罐5套，供水管网改造76.2公里。有效缓解原水源井数量不足、设备老化、供水量不足情况，有效改善12280户、49117人农村人口饮水不安全问题。本年度 项目工程圆满完成了建设任务，解决了因水源供应不足、供水末端水压不足、高峰期无水可用局面，确保了建档立卡贫困户饮水安全，群众满意率高。抽评中有个别农户反映新危改户未接入水管，本项扣1分。</w:t>
      </w:r>
    </w:p>
    <w:p>
      <w:pPr>
        <w:spacing w:before="302" w:line="219" w:lineRule="auto"/>
        <w:ind w:left="989"/>
        <w:rPr>
          <w:rFonts w:ascii="宋体" w:hAnsi="宋体" w:eastAsia="宋体" w:cs="宋体"/>
          <w:sz w:val="31"/>
          <w:szCs w:val="31"/>
        </w:rPr>
      </w:pPr>
      <w:r>
        <w:rPr>
          <w:rFonts w:ascii="宋体" w:hAnsi="宋体" w:eastAsia="宋体" w:cs="宋体"/>
          <w:spacing w:val="19"/>
          <w:sz w:val="31"/>
          <w:szCs w:val="31"/>
        </w:rPr>
        <w:t>(4)农业农村局主管的优质粮食建设基地项目(99.5</w:t>
      </w:r>
    </w:p>
    <w:p>
      <w:pPr>
        <w:spacing w:before="245" w:line="220" w:lineRule="auto"/>
        <w:ind w:left="10"/>
        <w:rPr>
          <w:rFonts w:ascii="宋体" w:hAnsi="宋体" w:eastAsia="宋体" w:cs="宋体"/>
          <w:sz w:val="31"/>
          <w:szCs w:val="31"/>
        </w:rPr>
      </w:pPr>
      <w:r>
        <w:rPr>
          <w:rFonts w:ascii="宋体" w:hAnsi="宋体" w:eastAsia="宋体" w:cs="宋体"/>
          <w:spacing w:val="-8"/>
          <w:sz w:val="31"/>
          <w:szCs w:val="31"/>
        </w:rPr>
        <w:t>分</w:t>
      </w:r>
      <w:r>
        <w:rPr>
          <w:rFonts w:ascii="宋体" w:hAnsi="宋体" w:eastAsia="宋体" w:cs="宋体"/>
          <w:spacing w:val="-33"/>
          <w:sz w:val="31"/>
          <w:szCs w:val="31"/>
        </w:rPr>
        <w:t xml:space="preserve"> </w:t>
      </w:r>
      <w:r>
        <w:rPr>
          <w:rFonts w:ascii="宋体" w:hAnsi="宋体" w:eastAsia="宋体" w:cs="宋体"/>
          <w:spacing w:val="-8"/>
          <w:sz w:val="31"/>
          <w:szCs w:val="31"/>
        </w:rPr>
        <w:t>)</w:t>
      </w:r>
    </w:p>
    <w:p>
      <w:pPr>
        <w:keepNext w:val="0"/>
        <w:keepLines w:val="0"/>
        <w:pageBreakBefore w:val="0"/>
        <w:widowControl/>
        <w:kinsoku w:val="0"/>
        <w:wordWrap/>
        <w:overflowPunct/>
        <w:topLinePunct w:val="0"/>
        <w:autoSpaceDE w:val="0"/>
        <w:autoSpaceDN w:val="0"/>
        <w:bidi w:val="0"/>
        <w:adjustRightInd w:val="0"/>
        <w:snapToGrid w:val="0"/>
        <w:spacing w:before="253" w:line="360" w:lineRule="auto"/>
        <w:ind w:right="0" w:firstLine="656" w:firstLineChars="200"/>
        <w:jc w:val="both"/>
        <w:textAlignment w:val="baseline"/>
        <w:rPr>
          <w:rFonts w:ascii="宋体" w:hAnsi="宋体" w:eastAsia="宋体" w:cs="宋体"/>
          <w:spacing w:val="9"/>
          <w:sz w:val="31"/>
          <w:szCs w:val="31"/>
        </w:rPr>
      </w:pPr>
      <w:r>
        <w:rPr>
          <w:rFonts w:ascii="宋体" w:hAnsi="宋体" w:eastAsia="宋体" w:cs="宋体"/>
          <w:spacing w:val="9"/>
          <w:sz w:val="31"/>
          <w:szCs w:val="31"/>
        </w:rPr>
        <w:t>新打机井1258眼，增施土壤调理剂180吨，增施有机肥9000吨，地力培肥11.7万亩，建设白云寺、程庄、胡集、龙塘、人和、褚庙、北关7乡镇高标准农田18万亩。解决制约当地农业生产的瓶颈因素，农业基本生产条件和生态环 境有效改善，抵御自然灾害能力显著增强，农业特别是粮食综合生产能力有较大幅度提高，建成稳产高产、旱涝保收、节水高效的高标准农田。经抽查项目建设良好，群众满意率高。</w:t>
      </w:r>
    </w:p>
    <w:p>
      <w:pPr>
        <w:spacing w:before="302" w:line="219" w:lineRule="auto"/>
        <w:ind w:left="769"/>
        <w:rPr>
          <w:rFonts w:ascii="宋体" w:hAnsi="宋体" w:eastAsia="宋体" w:cs="宋体"/>
          <w:sz w:val="31"/>
          <w:szCs w:val="31"/>
        </w:rPr>
      </w:pPr>
      <w:r>
        <w:rPr>
          <w:rFonts w:ascii="宋体" w:hAnsi="宋体" w:eastAsia="宋体" w:cs="宋体"/>
          <w:spacing w:val="31"/>
          <w:sz w:val="31"/>
          <w:szCs w:val="31"/>
        </w:rPr>
        <w:t>(5)双塔镇2021年度产业大棚建设项目(98.5分)</w:t>
      </w:r>
    </w:p>
    <w:p>
      <w:pPr>
        <w:spacing w:before="252" w:line="369" w:lineRule="auto"/>
        <w:ind w:right="125" w:firstLine="839"/>
        <w:rPr>
          <w:rFonts w:ascii="宋体" w:hAnsi="宋体" w:eastAsia="宋体" w:cs="宋体"/>
          <w:sz w:val="31"/>
          <w:szCs w:val="31"/>
        </w:rPr>
      </w:pPr>
      <w:r>
        <w:rPr>
          <w:rFonts w:ascii="宋体" w:hAnsi="宋体" w:eastAsia="宋体" w:cs="宋体"/>
          <w:spacing w:val="17"/>
          <w:sz w:val="31"/>
          <w:szCs w:val="31"/>
        </w:rPr>
        <w:t>项目计划使用统筹整合资金782.4万元，新建连春秋</w:t>
      </w:r>
      <w:r>
        <w:rPr>
          <w:rFonts w:ascii="宋体" w:hAnsi="宋体" w:eastAsia="宋体" w:cs="宋体"/>
          <w:spacing w:val="12"/>
          <w:sz w:val="31"/>
          <w:szCs w:val="31"/>
        </w:rPr>
        <w:t xml:space="preserve"> </w:t>
      </w:r>
      <w:r>
        <w:rPr>
          <w:rFonts w:ascii="宋体" w:hAnsi="宋体" w:eastAsia="宋体" w:cs="宋体"/>
          <w:spacing w:val="16"/>
          <w:sz w:val="31"/>
          <w:szCs w:val="31"/>
        </w:rPr>
        <w:t>体温室大棚38座，每座2200</w:t>
      </w:r>
      <w:r>
        <w:rPr>
          <w:rFonts w:ascii="宋体" w:hAnsi="宋体" w:eastAsia="宋体" w:cs="宋体"/>
          <w:spacing w:val="43"/>
          <w:sz w:val="31"/>
          <w:szCs w:val="31"/>
        </w:rPr>
        <w:t xml:space="preserve"> </w:t>
      </w:r>
      <w:r>
        <w:rPr>
          <w:rFonts w:ascii="宋体" w:hAnsi="宋体" w:eastAsia="宋体" w:cs="宋体"/>
          <w:spacing w:val="16"/>
          <w:sz w:val="31"/>
          <w:szCs w:val="31"/>
        </w:rPr>
        <w:t>m²,配置水肥一体化自动喷灌</w:t>
      </w:r>
      <w:r>
        <w:rPr>
          <w:rFonts w:ascii="宋体" w:hAnsi="宋体" w:eastAsia="宋体" w:cs="宋体"/>
          <w:sz w:val="31"/>
          <w:szCs w:val="31"/>
        </w:rPr>
        <w:t xml:space="preserve"> </w:t>
      </w:r>
      <w:r>
        <w:rPr>
          <w:rFonts w:ascii="宋体" w:hAnsi="宋体" w:eastAsia="宋体" w:cs="宋体"/>
          <w:spacing w:val="12"/>
          <w:sz w:val="31"/>
          <w:szCs w:val="31"/>
        </w:rPr>
        <w:t>设施，新打机井2眼。通过租赁收入和使用当地群众打工促</w:t>
      </w:r>
      <w:r>
        <w:rPr>
          <w:rFonts w:ascii="宋体" w:hAnsi="宋体" w:eastAsia="宋体" w:cs="宋体"/>
          <w:spacing w:val="15"/>
          <w:sz w:val="31"/>
          <w:szCs w:val="31"/>
        </w:rPr>
        <w:t xml:space="preserve"> </w:t>
      </w:r>
      <w:r>
        <w:rPr>
          <w:rFonts w:ascii="宋体" w:hAnsi="宋体" w:eastAsia="宋体" w:cs="宋体"/>
          <w:spacing w:val="7"/>
          <w:sz w:val="31"/>
          <w:szCs w:val="31"/>
        </w:rPr>
        <w:t>进增收。但抽评中发现项目实施较晚，年底才完工，影响效</w:t>
      </w:r>
    </w:p>
    <w:p>
      <w:pPr>
        <w:spacing w:before="1" w:line="218" w:lineRule="auto"/>
        <w:rPr>
          <w:rFonts w:ascii="宋体" w:hAnsi="宋体" w:eastAsia="宋体" w:cs="宋体"/>
          <w:sz w:val="31"/>
          <w:szCs w:val="31"/>
        </w:rPr>
      </w:pPr>
      <w:r>
        <w:rPr>
          <w:rFonts w:ascii="宋体" w:hAnsi="宋体" w:eastAsia="宋体" w:cs="宋体"/>
          <w:spacing w:val="14"/>
          <w:sz w:val="31"/>
          <w:szCs w:val="31"/>
        </w:rPr>
        <w:t>益发挥。本项扣1.5分。</w:t>
      </w:r>
    </w:p>
    <w:p>
      <w:pPr>
        <w:spacing w:before="267" w:line="218" w:lineRule="auto"/>
        <w:ind w:left="834"/>
        <w:rPr>
          <w:rFonts w:ascii="宋体" w:hAnsi="宋体" w:eastAsia="宋体" w:cs="宋体"/>
          <w:b/>
          <w:bCs/>
          <w:spacing w:val="26"/>
          <w:sz w:val="31"/>
          <w:szCs w:val="31"/>
        </w:rPr>
      </w:pPr>
    </w:p>
    <w:p>
      <w:pPr>
        <w:spacing w:before="267" w:line="218" w:lineRule="auto"/>
        <w:ind w:left="834"/>
        <w:rPr>
          <w:rFonts w:ascii="宋体" w:hAnsi="宋体" w:eastAsia="宋体" w:cs="宋体"/>
          <w:b/>
          <w:bCs/>
          <w:spacing w:val="26"/>
          <w:sz w:val="31"/>
          <w:szCs w:val="31"/>
        </w:rPr>
      </w:pPr>
    </w:p>
    <w:p>
      <w:pPr>
        <w:spacing w:before="267" w:line="218" w:lineRule="auto"/>
        <w:ind w:left="834"/>
        <w:rPr>
          <w:rFonts w:ascii="宋体" w:hAnsi="宋体" w:eastAsia="宋体" w:cs="宋体"/>
          <w:sz w:val="31"/>
          <w:szCs w:val="31"/>
        </w:rPr>
      </w:pPr>
      <w:r>
        <w:rPr>
          <w:rFonts w:ascii="宋体" w:hAnsi="宋体" w:eastAsia="宋体" w:cs="宋体"/>
          <w:b/>
          <w:bCs/>
          <w:spacing w:val="26"/>
          <w:sz w:val="31"/>
          <w:szCs w:val="31"/>
        </w:rPr>
        <w:t>(四)综合评价结论</w:t>
      </w:r>
    </w:p>
    <w:p>
      <w:pPr>
        <w:spacing w:before="262" w:line="369" w:lineRule="auto"/>
        <w:ind w:right="110" w:firstLine="689"/>
        <w:jc w:val="both"/>
        <w:rPr>
          <w:rFonts w:ascii="宋体" w:hAnsi="宋体" w:eastAsia="宋体" w:cs="宋体"/>
          <w:spacing w:val="3"/>
          <w:sz w:val="31"/>
          <w:szCs w:val="31"/>
        </w:rPr>
      </w:pPr>
      <w:r>
        <w:rPr>
          <w:rFonts w:ascii="宋体" w:hAnsi="宋体" w:eastAsia="宋体" w:cs="宋体"/>
          <w:spacing w:val="17"/>
          <w:sz w:val="31"/>
          <w:szCs w:val="31"/>
        </w:rPr>
        <w:t>本项目绩效评价总得分为99.2分，说明民权</w:t>
      </w:r>
      <w:r>
        <w:rPr>
          <w:rFonts w:ascii="宋体" w:hAnsi="宋体" w:eastAsia="宋体" w:cs="宋体"/>
          <w:spacing w:val="16"/>
          <w:sz w:val="31"/>
          <w:szCs w:val="31"/>
        </w:rPr>
        <w:t>县2021年</w:t>
      </w:r>
      <w:r>
        <w:rPr>
          <w:rFonts w:ascii="宋体" w:hAnsi="宋体" w:eastAsia="宋体" w:cs="宋体"/>
          <w:sz w:val="31"/>
          <w:szCs w:val="31"/>
        </w:rPr>
        <w:t xml:space="preserve"> </w:t>
      </w:r>
      <w:r>
        <w:rPr>
          <w:rFonts w:ascii="宋体" w:hAnsi="宋体" w:eastAsia="宋体" w:cs="宋体"/>
          <w:spacing w:val="7"/>
          <w:sz w:val="31"/>
          <w:szCs w:val="31"/>
        </w:rPr>
        <w:t>度统筹整合资金项目总体效果较好，项目实施情况较好。项</w:t>
      </w:r>
      <w:r>
        <w:rPr>
          <w:rFonts w:ascii="宋体" w:hAnsi="宋体" w:eastAsia="宋体" w:cs="宋体"/>
          <w:spacing w:val="16"/>
          <w:sz w:val="31"/>
          <w:szCs w:val="31"/>
        </w:rPr>
        <w:t xml:space="preserve"> </w:t>
      </w:r>
      <w:r>
        <w:rPr>
          <w:rFonts w:ascii="宋体" w:hAnsi="宋体" w:eastAsia="宋体" w:cs="宋体"/>
          <w:spacing w:val="7"/>
          <w:sz w:val="31"/>
          <w:szCs w:val="31"/>
        </w:rPr>
        <w:t>目资金使用前充分进行了绩效审核、论证，国家巩固拓展脱</w:t>
      </w:r>
      <w:r>
        <w:rPr>
          <w:rFonts w:ascii="宋体" w:hAnsi="宋体" w:eastAsia="宋体" w:cs="宋体"/>
          <w:spacing w:val="12"/>
          <w:sz w:val="31"/>
          <w:szCs w:val="31"/>
        </w:rPr>
        <w:t xml:space="preserve"> </w:t>
      </w:r>
      <w:r>
        <w:rPr>
          <w:rFonts w:ascii="宋体" w:hAnsi="宋体" w:eastAsia="宋体" w:cs="宋体"/>
          <w:spacing w:val="8"/>
          <w:sz w:val="31"/>
          <w:szCs w:val="31"/>
        </w:rPr>
        <w:t>贫攻坚成果、有效衔接乡村振兴项目资金绩效化管理制度得</w:t>
      </w:r>
      <w:r>
        <w:rPr>
          <w:rFonts w:ascii="宋体" w:hAnsi="宋体" w:eastAsia="宋体" w:cs="宋体"/>
          <w:spacing w:val="2"/>
          <w:sz w:val="31"/>
          <w:szCs w:val="31"/>
        </w:rPr>
        <w:t xml:space="preserve"> </w:t>
      </w:r>
      <w:r>
        <w:rPr>
          <w:rFonts w:ascii="宋体" w:hAnsi="宋体" w:eastAsia="宋体" w:cs="宋体"/>
          <w:spacing w:val="7"/>
          <w:sz w:val="31"/>
          <w:szCs w:val="31"/>
        </w:rPr>
        <w:t>到了较好地推广、应用。各项目管理部门、实施单位</w:t>
      </w:r>
      <w:r>
        <w:rPr>
          <w:rFonts w:ascii="宋体" w:hAnsi="宋体" w:eastAsia="宋体" w:cs="宋体"/>
          <w:spacing w:val="6"/>
          <w:sz w:val="31"/>
          <w:szCs w:val="31"/>
        </w:rPr>
        <w:t>对项目</w:t>
      </w:r>
      <w:r>
        <w:rPr>
          <w:rFonts w:ascii="宋体" w:hAnsi="宋体" w:eastAsia="宋体" w:cs="宋体"/>
          <w:spacing w:val="3"/>
          <w:sz w:val="31"/>
          <w:szCs w:val="31"/>
        </w:rPr>
        <w:t>及资金做到了绩效目标有效监控。</w:t>
      </w:r>
    </w:p>
    <w:p>
      <w:pPr>
        <w:spacing w:before="262" w:line="369" w:lineRule="auto"/>
        <w:ind w:right="110" w:firstLine="689"/>
        <w:jc w:val="center"/>
        <w:rPr>
          <w:rFonts w:ascii="宋体" w:hAnsi="宋体" w:eastAsia="宋体" w:cs="宋体"/>
          <w:sz w:val="24"/>
          <w:szCs w:val="24"/>
        </w:rPr>
      </w:pPr>
      <w:r>
        <w:rPr>
          <w:rFonts w:ascii="宋体" w:hAnsi="宋体" w:eastAsia="宋体" w:cs="宋体"/>
          <w:b/>
          <w:bCs/>
          <w:spacing w:val="-3"/>
          <w:sz w:val="24"/>
          <w:szCs w:val="24"/>
        </w:rPr>
        <w:t>2021年度统筹整合资金绩效考评项目抽查分值</w:t>
      </w:r>
      <w:r>
        <w:rPr>
          <w:rFonts w:ascii="宋体" w:hAnsi="宋体" w:eastAsia="宋体" w:cs="宋体"/>
          <w:b/>
          <w:bCs/>
          <w:spacing w:val="-4"/>
          <w:sz w:val="24"/>
          <w:szCs w:val="24"/>
        </w:rPr>
        <w:t>表</w:t>
      </w:r>
    </w:p>
    <w:p>
      <w:pPr>
        <w:spacing w:line="38" w:lineRule="auto"/>
        <w:rPr>
          <w:rFonts w:ascii="Arial"/>
          <w:sz w:val="2"/>
        </w:rPr>
      </w:pPr>
    </w:p>
    <w:tbl>
      <w:tblPr>
        <w:tblStyle w:val="6"/>
        <w:tblW w:w="7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2896"/>
        <w:gridCol w:w="1787"/>
        <w:gridCol w:w="1598"/>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794" w:type="dxa"/>
            <w:vAlign w:val="top"/>
          </w:tcPr>
          <w:p>
            <w:pPr>
              <w:spacing w:before="186" w:line="221" w:lineRule="auto"/>
              <w:ind w:left="144"/>
              <w:rPr>
                <w:rFonts w:ascii="宋体" w:hAnsi="宋体" w:eastAsia="宋体" w:cs="宋体"/>
                <w:sz w:val="24"/>
                <w:szCs w:val="24"/>
              </w:rPr>
            </w:pPr>
            <w:r>
              <w:rPr>
                <w:rFonts w:ascii="宋体" w:hAnsi="宋体" w:eastAsia="宋体" w:cs="宋体"/>
                <w:spacing w:val="7"/>
                <w:sz w:val="24"/>
                <w:szCs w:val="24"/>
              </w:rPr>
              <w:t>序号</w:t>
            </w:r>
          </w:p>
        </w:tc>
        <w:tc>
          <w:tcPr>
            <w:tcW w:w="2896" w:type="dxa"/>
            <w:vAlign w:val="top"/>
          </w:tcPr>
          <w:p>
            <w:pPr>
              <w:spacing w:before="185" w:line="220" w:lineRule="auto"/>
              <w:ind w:left="970"/>
              <w:rPr>
                <w:rFonts w:ascii="宋体" w:hAnsi="宋体" w:eastAsia="宋体" w:cs="宋体"/>
                <w:sz w:val="24"/>
                <w:szCs w:val="24"/>
              </w:rPr>
            </w:pPr>
            <w:r>
              <w:rPr>
                <w:rFonts w:ascii="宋体" w:hAnsi="宋体" w:eastAsia="宋体" w:cs="宋体"/>
                <w:spacing w:val="11"/>
                <w:sz w:val="24"/>
                <w:szCs w:val="24"/>
              </w:rPr>
              <w:t>抽取项目</w:t>
            </w:r>
          </w:p>
        </w:tc>
        <w:tc>
          <w:tcPr>
            <w:tcW w:w="1787" w:type="dxa"/>
            <w:vAlign w:val="top"/>
          </w:tcPr>
          <w:p>
            <w:pPr>
              <w:spacing w:before="184" w:line="219" w:lineRule="auto"/>
              <w:ind w:left="404"/>
              <w:rPr>
                <w:rFonts w:ascii="宋体" w:hAnsi="宋体" w:eastAsia="宋体" w:cs="宋体"/>
                <w:sz w:val="24"/>
                <w:szCs w:val="24"/>
              </w:rPr>
            </w:pPr>
            <w:r>
              <w:rPr>
                <w:rFonts w:ascii="宋体" w:hAnsi="宋体" w:eastAsia="宋体" w:cs="宋体"/>
                <w:spacing w:val="-2"/>
                <w:sz w:val="24"/>
                <w:szCs w:val="24"/>
              </w:rPr>
              <w:t>抽查得分</w:t>
            </w:r>
          </w:p>
        </w:tc>
        <w:tc>
          <w:tcPr>
            <w:tcW w:w="1598" w:type="dxa"/>
            <w:vAlign w:val="top"/>
          </w:tcPr>
          <w:p>
            <w:pPr>
              <w:spacing w:before="184" w:line="219" w:lineRule="auto"/>
              <w:ind w:left="327"/>
              <w:rPr>
                <w:rFonts w:ascii="宋体" w:hAnsi="宋体" w:eastAsia="宋体" w:cs="宋体"/>
                <w:sz w:val="24"/>
                <w:szCs w:val="24"/>
              </w:rPr>
            </w:pPr>
            <w:r>
              <w:rPr>
                <w:rFonts w:ascii="宋体" w:hAnsi="宋体" w:eastAsia="宋体" w:cs="宋体"/>
                <w:spacing w:val="-2"/>
                <w:sz w:val="24"/>
                <w:szCs w:val="24"/>
              </w:rPr>
              <w:t>平均分值</w:t>
            </w:r>
          </w:p>
        </w:tc>
        <w:tc>
          <w:tcPr>
            <w:tcW w:w="854" w:type="dxa"/>
            <w:vAlign w:val="top"/>
          </w:tcPr>
          <w:p>
            <w:pPr>
              <w:spacing w:before="186" w:line="221" w:lineRule="auto"/>
              <w:ind w:left="179"/>
              <w:rPr>
                <w:rFonts w:ascii="宋体" w:hAnsi="宋体" w:eastAsia="宋体" w:cs="宋体"/>
                <w:sz w:val="24"/>
                <w:szCs w:val="24"/>
              </w:rPr>
            </w:pPr>
            <w:r>
              <w:rPr>
                <w:rFonts w:ascii="宋体" w:hAnsi="宋体" w:eastAsia="宋体" w:cs="宋体"/>
                <w:spacing w:val="6"/>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9" w:hRule="atLeast"/>
        </w:trPr>
        <w:tc>
          <w:tcPr>
            <w:tcW w:w="794" w:type="dxa"/>
            <w:vAlign w:val="top"/>
          </w:tcPr>
          <w:p>
            <w:pPr>
              <w:spacing w:before="192" w:line="184" w:lineRule="auto"/>
              <w:ind w:left="324"/>
              <w:rPr>
                <w:rFonts w:ascii="宋体" w:hAnsi="宋体" w:eastAsia="宋体" w:cs="宋体"/>
                <w:sz w:val="24"/>
                <w:szCs w:val="24"/>
              </w:rPr>
            </w:pPr>
            <w:r>
              <w:rPr>
                <w:rFonts w:ascii="宋体" w:hAnsi="宋体" w:eastAsia="宋体" w:cs="宋体"/>
                <w:sz w:val="24"/>
                <w:szCs w:val="24"/>
              </w:rPr>
              <w:t>1</w:t>
            </w:r>
          </w:p>
        </w:tc>
        <w:tc>
          <w:tcPr>
            <w:tcW w:w="2896" w:type="dxa"/>
            <w:vAlign w:val="top"/>
          </w:tcPr>
          <w:p>
            <w:pPr>
              <w:spacing w:before="132" w:line="219" w:lineRule="auto"/>
              <w:ind w:left="100"/>
              <w:rPr>
                <w:rFonts w:ascii="宋体" w:hAnsi="宋体" w:eastAsia="宋体" w:cs="宋体"/>
                <w:sz w:val="24"/>
                <w:szCs w:val="24"/>
              </w:rPr>
            </w:pPr>
            <w:r>
              <w:rPr>
                <w:rFonts w:ascii="宋体" w:hAnsi="宋体" w:eastAsia="宋体" w:cs="宋体"/>
                <w:sz w:val="24"/>
                <w:szCs w:val="24"/>
              </w:rPr>
              <w:t>2021年高标准农田道路</w:t>
            </w:r>
          </w:p>
        </w:tc>
        <w:tc>
          <w:tcPr>
            <w:tcW w:w="1787" w:type="dxa"/>
            <w:vAlign w:val="top"/>
          </w:tcPr>
          <w:p>
            <w:pPr>
              <w:spacing w:before="193" w:line="183" w:lineRule="auto"/>
              <w:ind w:left="94"/>
              <w:rPr>
                <w:rFonts w:ascii="宋体" w:hAnsi="宋体" w:eastAsia="宋体" w:cs="宋体"/>
                <w:sz w:val="24"/>
                <w:szCs w:val="24"/>
              </w:rPr>
            </w:pPr>
            <w:r>
              <w:rPr>
                <w:rFonts w:ascii="宋体" w:hAnsi="宋体" w:eastAsia="宋体" w:cs="宋体"/>
                <w:spacing w:val="-2"/>
                <w:sz w:val="24"/>
                <w:szCs w:val="24"/>
              </w:rPr>
              <w:t>99.5</w:t>
            </w:r>
          </w:p>
        </w:tc>
        <w:tc>
          <w:tcPr>
            <w:tcW w:w="1598" w:type="dxa"/>
            <w:vAlign w:val="top"/>
          </w:tcPr>
          <w:p>
            <w:pPr>
              <w:rPr>
                <w:rFonts w:ascii="Arial"/>
                <w:sz w:val="21"/>
              </w:rPr>
            </w:pPr>
          </w:p>
        </w:tc>
        <w:tc>
          <w:tcPr>
            <w:tcW w:w="85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9" w:hRule="atLeast"/>
        </w:trPr>
        <w:tc>
          <w:tcPr>
            <w:tcW w:w="794" w:type="dxa"/>
            <w:vAlign w:val="top"/>
          </w:tcPr>
          <w:p>
            <w:pPr>
              <w:spacing w:before="164" w:line="183" w:lineRule="auto"/>
              <w:ind w:left="324"/>
              <w:rPr>
                <w:rFonts w:ascii="宋体" w:hAnsi="宋体" w:eastAsia="宋体" w:cs="宋体"/>
                <w:sz w:val="24"/>
                <w:szCs w:val="24"/>
              </w:rPr>
            </w:pPr>
            <w:r>
              <w:rPr>
                <w:rFonts w:ascii="宋体" w:hAnsi="宋体" w:eastAsia="宋体" w:cs="宋体"/>
                <w:sz w:val="24"/>
                <w:szCs w:val="24"/>
              </w:rPr>
              <w:t>2</w:t>
            </w:r>
          </w:p>
        </w:tc>
        <w:tc>
          <w:tcPr>
            <w:tcW w:w="2896" w:type="dxa"/>
            <w:vAlign w:val="top"/>
          </w:tcPr>
          <w:p>
            <w:pPr>
              <w:spacing w:before="103" w:line="220" w:lineRule="auto"/>
              <w:ind w:left="100"/>
              <w:rPr>
                <w:rFonts w:ascii="宋体" w:hAnsi="宋体" w:eastAsia="宋体" w:cs="宋体"/>
                <w:sz w:val="24"/>
                <w:szCs w:val="24"/>
              </w:rPr>
            </w:pPr>
            <w:r>
              <w:rPr>
                <w:rFonts w:ascii="宋体" w:hAnsi="宋体" w:eastAsia="宋体" w:cs="宋体"/>
                <w:spacing w:val="4"/>
                <w:sz w:val="24"/>
                <w:szCs w:val="24"/>
              </w:rPr>
              <w:t>雨露计划</w:t>
            </w:r>
          </w:p>
        </w:tc>
        <w:tc>
          <w:tcPr>
            <w:tcW w:w="1787" w:type="dxa"/>
            <w:vAlign w:val="top"/>
          </w:tcPr>
          <w:p>
            <w:pPr>
              <w:spacing w:before="164" w:line="183" w:lineRule="auto"/>
              <w:ind w:left="94"/>
              <w:rPr>
                <w:rFonts w:ascii="宋体" w:hAnsi="宋体" w:eastAsia="宋体" w:cs="宋体"/>
                <w:sz w:val="24"/>
                <w:szCs w:val="24"/>
              </w:rPr>
            </w:pPr>
            <w:r>
              <w:rPr>
                <w:rFonts w:ascii="宋体" w:hAnsi="宋体" w:eastAsia="宋体" w:cs="宋体"/>
                <w:spacing w:val="-2"/>
                <w:sz w:val="24"/>
                <w:szCs w:val="24"/>
              </w:rPr>
              <w:t>99.5</w:t>
            </w:r>
          </w:p>
        </w:tc>
        <w:tc>
          <w:tcPr>
            <w:tcW w:w="1598" w:type="dxa"/>
            <w:vAlign w:val="top"/>
          </w:tcPr>
          <w:p>
            <w:pPr>
              <w:rPr>
                <w:rFonts w:ascii="Arial"/>
                <w:sz w:val="21"/>
              </w:rPr>
            </w:pPr>
          </w:p>
        </w:tc>
        <w:tc>
          <w:tcPr>
            <w:tcW w:w="85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794" w:type="dxa"/>
            <w:vAlign w:val="top"/>
          </w:tcPr>
          <w:p>
            <w:pPr>
              <w:spacing w:before="145" w:line="183" w:lineRule="auto"/>
              <w:ind w:left="324"/>
              <w:rPr>
                <w:rFonts w:ascii="宋体" w:hAnsi="宋体" w:eastAsia="宋体" w:cs="宋体"/>
                <w:sz w:val="24"/>
                <w:szCs w:val="24"/>
              </w:rPr>
            </w:pPr>
            <w:r>
              <w:rPr>
                <w:rFonts w:ascii="宋体" w:hAnsi="宋体" w:eastAsia="宋体" w:cs="宋体"/>
                <w:sz w:val="24"/>
                <w:szCs w:val="24"/>
              </w:rPr>
              <w:t>3</w:t>
            </w:r>
          </w:p>
        </w:tc>
        <w:tc>
          <w:tcPr>
            <w:tcW w:w="2896" w:type="dxa"/>
            <w:vAlign w:val="top"/>
          </w:tcPr>
          <w:p>
            <w:pPr>
              <w:spacing w:before="82" w:line="219" w:lineRule="auto"/>
              <w:ind w:left="100"/>
              <w:rPr>
                <w:rFonts w:ascii="宋体" w:hAnsi="宋体" w:eastAsia="宋体" w:cs="宋体"/>
                <w:sz w:val="24"/>
                <w:szCs w:val="24"/>
              </w:rPr>
            </w:pPr>
            <w:r>
              <w:rPr>
                <w:rFonts w:ascii="宋体" w:hAnsi="宋体" w:eastAsia="宋体" w:cs="宋体"/>
                <w:spacing w:val="1"/>
                <w:sz w:val="24"/>
                <w:szCs w:val="24"/>
              </w:rPr>
              <w:t>农村饮水安全</w:t>
            </w:r>
          </w:p>
        </w:tc>
        <w:tc>
          <w:tcPr>
            <w:tcW w:w="1787" w:type="dxa"/>
            <w:vAlign w:val="top"/>
          </w:tcPr>
          <w:p>
            <w:pPr>
              <w:spacing w:before="145" w:line="183" w:lineRule="auto"/>
              <w:ind w:left="94"/>
              <w:rPr>
                <w:rFonts w:ascii="宋体" w:hAnsi="宋体" w:eastAsia="宋体" w:cs="宋体"/>
                <w:sz w:val="24"/>
                <w:szCs w:val="24"/>
              </w:rPr>
            </w:pPr>
            <w:r>
              <w:rPr>
                <w:rFonts w:ascii="宋体" w:hAnsi="宋体" w:eastAsia="宋体" w:cs="宋体"/>
                <w:spacing w:val="-2"/>
                <w:sz w:val="24"/>
                <w:szCs w:val="24"/>
              </w:rPr>
              <w:t>99.0</w:t>
            </w:r>
          </w:p>
        </w:tc>
        <w:tc>
          <w:tcPr>
            <w:tcW w:w="1598" w:type="dxa"/>
            <w:vAlign w:val="top"/>
          </w:tcPr>
          <w:p>
            <w:pPr>
              <w:rPr>
                <w:rFonts w:ascii="Arial"/>
                <w:sz w:val="21"/>
              </w:rPr>
            </w:pPr>
          </w:p>
        </w:tc>
        <w:tc>
          <w:tcPr>
            <w:tcW w:w="85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94" w:type="dxa"/>
            <w:vAlign w:val="top"/>
          </w:tcPr>
          <w:p>
            <w:pPr>
              <w:spacing w:before="266" w:line="183" w:lineRule="auto"/>
              <w:ind w:left="324"/>
              <w:rPr>
                <w:rFonts w:ascii="宋体" w:hAnsi="宋体" w:eastAsia="宋体" w:cs="宋体"/>
                <w:sz w:val="24"/>
                <w:szCs w:val="24"/>
              </w:rPr>
            </w:pPr>
            <w:r>
              <w:rPr>
                <w:rFonts w:ascii="宋体" w:hAnsi="宋体" w:eastAsia="宋体" w:cs="宋体"/>
                <w:sz w:val="24"/>
                <w:szCs w:val="24"/>
              </w:rPr>
              <w:t>4</w:t>
            </w:r>
          </w:p>
        </w:tc>
        <w:tc>
          <w:tcPr>
            <w:tcW w:w="2896" w:type="dxa"/>
            <w:vAlign w:val="top"/>
          </w:tcPr>
          <w:p>
            <w:pPr>
              <w:spacing w:before="74" w:line="213" w:lineRule="auto"/>
              <w:ind w:left="100" w:right="133"/>
              <w:rPr>
                <w:rFonts w:ascii="宋体" w:hAnsi="宋体" w:eastAsia="宋体" w:cs="宋体"/>
                <w:sz w:val="24"/>
                <w:szCs w:val="24"/>
              </w:rPr>
            </w:pPr>
            <w:r>
              <w:rPr>
                <w:rFonts w:ascii="宋体" w:hAnsi="宋体" w:eastAsia="宋体" w:cs="宋体"/>
                <w:sz w:val="24"/>
                <w:szCs w:val="24"/>
              </w:rPr>
              <w:t>2021年优质粮食基地建设</w:t>
            </w:r>
            <w:r>
              <w:rPr>
                <w:rFonts w:ascii="宋体" w:hAnsi="宋体" w:eastAsia="宋体" w:cs="宋体"/>
                <w:spacing w:val="10"/>
                <w:sz w:val="24"/>
                <w:szCs w:val="24"/>
              </w:rPr>
              <w:t xml:space="preserve"> </w:t>
            </w:r>
            <w:r>
              <w:rPr>
                <w:rFonts w:ascii="宋体" w:hAnsi="宋体" w:eastAsia="宋体" w:cs="宋体"/>
                <w:spacing w:val="-7"/>
                <w:sz w:val="24"/>
                <w:szCs w:val="24"/>
              </w:rPr>
              <w:t>项</w:t>
            </w:r>
            <w:r>
              <w:rPr>
                <w:rFonts w:ascii="宋体" w:hAnsi="宋体" w:eastAsia="宋体" w:cs="宋体"/>
                <w:spacing w:val="-6"/>
                <w:sz w:val="24"/>
                <w:szCs w:val="24"/>
              </w:rPr>
              <w:t xml:space="preserve"> </w:t>
            </w:r>
            <w:r>
              <w:rPr>
                <w:rFonts w:ascii="宋体" w:hAnsi="宋体" w:eastAsia="宋体" w:cs="宋体"/>
                <w:spacing w:val="-7"/>
                <w:sz w:val="24"/>
                <w:szCs w:val="24"/>
              </w:rPr>
              <w:t>目</w:t>
            </w:r>
          </w:p>
        </w:tc>
        <w:tc>
          <w:tcPr>
            <w:tcW w:w="1787" w:type="dxa"/>
            <w:vAlign w:val="top"/>
          </w:tcPr>
          <w:p>
            <w:pPr>
              <w:spacing w:before="266" w:line="183" w:lineRule="auto"/>
              <w:ind w:left="94"/>
              <w:rPr>
                <w:rFonts w:ascii="宋体" w:hAnsi="宋体" w:eastAsia="宋体" w:cs="宋体"/>
                <w:sz w:val="24"/>
                <w:szCs w:val="24"/>
              </w:rPr>
            </w:pPr>
            <w:r>
              <w:rPr>
                <w:rFonts w:ascii="宋体" w:hAnsi="宋体" w:eastAsia="宋体" w:cs="宋体"/>
                <w:spacing w:val="-2"/>
                <w:sz w:val="24"/>
                <w:szCs w:val="24"/>
              </w:rPr>
              <w:t>99.5</w:t>
            </w:r>
          </w:p>
        </w:tc>
        <w:tc>
          <w:tcPr>
            <w:tcW w:w="1598" w:type="dxa"/>
            <w:vAlign w:val="top"/>
          </w:tcPr>
          <w:p>
            <w:pPr>
              <w:rPr>
                <w:rFonts w:ascii="Arial"/>
                <w:sz w:val="21"/>
              </w:rPr>
            </w:pPr>
          </w:p>
        </w:tc>
        <w:tc>
          <w:tcPr>
            <w:tcW w:w="85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794" w:type="dxa"/>
            <w:vAlign w:val="top"/>
          </w:tcPr>
          <w:p>
            <w:pPr>
              <w:spacing w:line="280" w:lineRule="auto"/>
              <w:rPr>
                <w:rFonts w:ascii="Arial"/>
                <w:sz w:val="21"/>
              </w:rPr>
            </w:pPr>
          </w:p>
          <w:p>
            <w:pPr>
              <w:spacing w:before="78" w:line="182" w:lineRule="auto"/>
              <w:ind w:left="324"/>
              <w:rPr>
                <w:rFonts w:ascii="宋体" w:hAnsi="宋体" w:eastAsia="宋体" w:cs="宋体"/>
                <w:sz w:val="24"/>
                <w:szCs w:val="24"/>
              </w:rPr>
            </w:pPr>
            <w:r>
              <w:rPr>
                <w:rFonts w:ascii="宋体" w:hAnsi="宋体" w:eastAsia="宋体" w:cs="宋体"/>
                <w:sz w:val="24"/>
                <w:szCs w:val="24"/>
              </w:rPr>
              <w:t>5</w:t>
            </w:r>
          </w:p>
        </w:tc>
        <w:tc>
          <w:tcPr>
            <w:tcW w:w="2896" w:type="dxa"/>
            <w:vAlign w:val="top"/>
          </w:tcPr>
          <w:p>
            <w:pPr>
              <w:spacing w:before="296" w:line="219" w:lineRule="auto"/>
              <w:ind w:left="100"/>
              <w:rPr>
                <w:rFonts w:ascii="宋体" w:hAnsi="宋体" w:eastAsia="宋体" w:cs="宋体"/>
                <w:sz w:val="24"/>
                <w:szCs w:val="24"/>
              </w:rPr>
            </w:pPr>
            <w:r>
              <w:rPr>
                <w:rFonts w:ascii="宋体" w:hAnsi="宋体" w:eastAsia="宋体" w:cs="宋体"/>
                <w:spacing w:val="5"/>
                <w:sz w:val="24"/>
                <w:szCs w:val="24"/>
              </w:rPr>
              <w:t>双塔镇产业大棚项目</w:t>
            </w:r>
          </w:p>
        </w:tc>
        <w:tc>
          <w:tcPr>
            <w:tcW w:w="1787" w:type="dxa"/>
            <w:vAlign w:val="top"/>
          </w:tcPr>
          <w:p>
            <w:pPr>
              <w:spacing w:line="278" w:lineRule="auto"/>
              <w:rPr>
                <w:rFonts w:ascii="Arial"/>
                <w:sz w:val="21"/>
              </w:rPr>
            </w:pPr>
          </w:p>
          <w:p>
            <w:pPr>
              <w:spacing w:before="79" w:line="183" w:lineRule="auto"/>
              <w:ind w:left="94"/>
              <w:rPr>
                <w:rFonts w:ascii="宋体" w:hAnsi="宋体" w:eastAsia="宋体" w:cs="宋体"/>
                <w:sz w:val="24"/>
                <w:szCs w:val="24"/>
              </w:rPr>
            </w:pPr>
            <w:r>
              <w:rPr>
                <w:rFonts w:ascii="宋体" w:hAnsi="宋体" w:eastAsia="宋体" w:cs="宋体"/>
                <w:spacing w:val="-2"/>
                <w:sz w:val="24"/>
                <w:szCs w:val="24"/>
              </w:rPr>
              <w:t>98.5</w:t>
            </w:r>
          </w:p>
        </w:tc>
        <w:tc>
          <w:tcPr>
            <w:tcW w:w="1598" w:type="dxa"/>
            <w:vAlign w:val="top"/>
          </w:tcPr>
          <w:p>
            <w:pPr>
              <w:rPr>
                <w:rFonts w:ascii="Arial"/>
                <w:sz w:val="21"/>
              </w:rPr>
            </w:pPr>
          </w:p>
        </w:tc>
        <w:tc>
          <w:tcPr>
            <w:tcW w:w="85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794" w:type="dxa"/>
            <w:vAlign w:val="top"/>
          </w:tcPr>
          <w:p>
            <w:pPr>
              <w:rPr>
                <w:rFonts w:ascii="Arial"/>
                <w:sz w:val="21"/>
              </w:rPr>
            </w:pPr>
          </w:p>
        </w:tc>
        <w:tc>
          <w:tcPr>
            <w:tcW w:w="2896" w:type="dxa"/>
            <w:vAlign w:val="top"/>
          </w:tcPr>
          <w:p>
            <w:pPr>
              <w:spacing w:before="160" w:line="221" w:lineRule="auto"/>
              <w:ind w:left="100"/>
              <w:rPr>
                <w:rFonts w:ascii="宋体" w:hAnsi="宋体" w:eastAsia="宋体" w:cs="宋体"/>
                <w:sz w:val="24"/>
                <w:szCs w:val="24"/>
              </w:rPr>
            </w:pPr>
            <w:r>
              <w:rPr>
                <w:rFonts w:ascii="宋体" w:hAnsi="宋体" w:eastAsia="宋体" w:cs="宋体"/>
                <w:spacing w:val="5"/>
                <w:sz w:val="24"/>
                <w:szCs w:val="24"/>
              </w:rPr>
              <w:t>合计</w:t>
            </w:r>
          </w:p>
        </w:tc>
        <w:tc>
          <w:tcPr>
            <w:tcW w:w="1787" w:type="dxa"/>
            <w:vAlign w:val="top"/>
          </w:tcPr>
          <w:p>
            <w:pPr>
              <w:spacing w:before="220" w:line="183" w:lineRule="auto"/>
              <w:ind w:left="94"/>
              <w:rPr>
                <w:rFonts w:ascii="宋体" w:hAnsi="宋体" w:eastAsia="宋体" w:cs="宋体"/>
                <w:sz w:val="24"/>
                <w:szCs w:val="24"/>
              </w:rPr>
            </w:pPr>
            <w:r>
              <w:rPr>
                <w:rFonts w:ascii="宋体" w:hAnsi="宋体" w:eastAsia="宋体" w:cs="宋体"/>
                <w:spacing w:val="-2"/>
                <w:sz w:val="24"/>
                <w:szCs w:val="24"/>
              </w:rPr>
              <w:t>496</w:t>
            </w:r>
          </w:p>
        </w:tc>
        <w:tc>
          <w:tcPr>
            <w:tcW w:w="1598" w:type="dxa"/>
            <w:vAlign w:val="top"/>
          </w:tcPr>
          <w:p>
            <w:pPr>
              <w:spacing w:before="220" w:line="183" w:lineRule="auto"/>
              <w:ind w:left="107"/>
              <w:rPr>
                <w:rFonts w:ascii="宋体" w:hAnsi="宋体" w:eastAsia="宋体" w:cs="宋体"/>
                <w:sz w:val="24"/>
                <w:szCs w:val="24"/>
              </w:rPr>
            </w:pPr>
            <w:r>
              <w:rPr>
                <w:rFonts w:ascii="宋体" w:hAnsi="宋体" w:eastAsia="宋体" w:cs="宋体"/>
                <w:spacing w:val="-2"/>
                <w:sz w:val="24"/>
                <w:szCs w:val="24"/>
              </w:rPr>
              <w:t>99.2</w:t>
            </w:r>
          </w:p>
        </w:tc>
        <w:tc>
          <w:tcPr>
            <w:tcW w:w="854" w:type="dxa"/>
            <w:vAlign w:val="top"/>
          </w:tcPr>
          <w:p>
            <w:pPr>
              <w:rPr>
                <w:rFonts w:ascii="Arial"/>
                <w:sz w:val="21"/>
              </w:rPr>
            </w:pPr>
          </w:p>
        </w:tc>
      </w:tr>
    </w:tbl>
    <w:p>
      <w:pPr>
        <w:spacing w:line="477" w:lineRule="auto"/>
        <w:rPr>
          <w:rFonts w:ascii="Arial"/>
          <w:sz w:val="21"/>
        </w:rPr>
      </w:pPr>
    </w:p>
    <w:p>
      <w:pPr>
        <w:spacing w:before="101" w:line="222" w:lineRule="auto"/>
        <w:ind w:left="719"/>
        <w:rPr>
          <w:rFonts w:ascii="黑体" w:hAnsi="黑体" w:eastAsia="黑体" w:cs="黑体"/>
          <w:sz w:val="31"/>
          <w:szCs w:val="31"/>
        </w:rPr>
      </w:pPr>
      <w:r>
        <w:rPr>
          <w:rFonts w:ascii="黑体" w:hAnsi="黑体" w:eastAsia="黑体" w:cs="黑体"/>
          <w:b/>
          <w:bCs/>
          <w:spacing w:val="-13"/>
          <w:sz w:val="31"/>
          <w:szCs w:val="31"/>
        </w:rPr>
        <w:t>四、</w:t>
      </w:r>
      <w:r>
        <w:rPr>
          <w:rFonts w:ascii="黑体" w:hAnsi="黑体" w:eastAsia="黑体" w:cs="黑体"/>
          <w:spacing w:val="-74"/>
          <w:sz w:val="31"/>
          <w:szCs w:val="31"/>
        </w:rPr>
        <w:t xml:space="preserve"> </w:t>
      </w:r>
      <w:r>
        <w:rPr>
          <w:rFonts w:ascii="黑体" w:hAnsi="黑体" w:eastAsia="黑体" w:cs="黑体"/>
          <w:b/>
          <w:bCs/>
          <w:spacing w:val="-13"/>
          <w:sz w:val="31"/>
          <w:szCs w:val="31"/>
        </w:rPr>
        <w:t>工作建议</w:t>
      </w:r>
    </w:p>
    <w:p>
      <w:pPr>
        <w:spacing w:before="246" w:line="370" w:lineRule="auto"/>
        <w:ind w:left="14" w:firstLine="704"/>
        <w:rPr>
          <w:rFonts w:ascii="宋体" w:hAnsi="宋体" w:eastAsia="宋体" w:cs="宋体"/>
          <w:sz w:val="31"/>
          <w:szCs w:val="31"/>
        </w:rPr>
      </w:pPr>
      <w:r>
        <w:rPr>
          <w:rFonts w:ascii="宋体" w:hAnsi="宋体" w:eastAsia="宋体" w:cs="宋体"/>
          <w:b/>
          <w:bCs/>
          <w:spacing w:val="-7"/>
          <w:sz w:val="31"/>
          <w:szCs w:val="31"/>
        </w:rPr>
        <w:t>1、落实项目库制度。</w:t>
      </w:r>
      <w:r>
        <w:rPr>
          <w:rFonts w:ascii="宋体" w:hAnsi="宋体" w:eastAsia="宋体" w:cs="宋体"/>
          <w:spacing w:val="52"/>
          <w:sz w:val="31"/>
          <w:szCs w:val="31"/>
        </w:rPr>
        <w:t xml:space="preserve"> </w:t>
      </w:r>
      <w:r>
        <w:rPr>
          <w:rFonts w:ascii="宋体" w:hAnsi="宋体" w:eastAsia="宋体" w:cs="宋体"/>
          <w:spacing w:val="-7"/>
          <w:sz w:val="31"/>
          <w:szCs w:val="31"/>
        </w:rPr>
        <w:t>严格按照“村级申报、乡级审核、</w:t>
      </w:r>
      <w:r>
        <w:rPr>
          <w:rFonts w:ascii="宋体" w:hAnsi="宋体" w:eastAsia="宋体" w:cs="宋体"/>
          <w:sz w:val="31"/>
          <w:szCs w:val="31"/>
        </w:rPr>
        <w:t xml:space="preserve"> </w:t>
      </w:r>
      <w:r>
        <w:rPr>
          <w:rFonts w:ascii="宋体" w:hAnsi="宋体" w:eastAsia="宋体" w:cs="宋体"/>
          <w:spacing w:val="6"/>
          <w:sz w:val="31"/>
          <w:szCs w:val="31"/>
        </w:rPr>
        <w:t>部门、县级选定”程序入库项目，入库项目加强绩效管理和</w:t>
      </w:r>
      <w:r>
        <w:rPr>
          <w:rFonts w:ascii="宋体" w:hAnsi="宋体" w:eastAsia="宋体" w:cs="宋体"/>
          <w:spacing w:val="18"/>
          <w:sz w:val="31"/>
          <w:szCs w:val="31"/>
        </w:rPr>
        <w:t xml:space="preserve"> </w:t>
      </w:r>
      <w:r>
        <w:rPr>
          <w:rFonts w:ascii="宋体" w:hAnsi="宋体" w:eastAsia="宋体" w:cs="宋体"/>
          <w:spacing w:val="6"/>
          <w:sz w:val="31"/>
          <w:szCs w:val="31"/>
        </w:rPr>
        <w:t>绩效目标设定，无绩效目标项目不得入项目库。实施项目时</w:t>
      </w:r>
      <w:r>
        <w:rPr>
          <w:rFonts w:ascii="宋体" w:hAnsi="宋体" w:eastAsia="宋体" w:cs="宋体"/>
          <w:spacing w:val="5"/>
          <w:sz w:val="31"/>
          <w:szCs w:val="31"/>
        </w:rPr>
        <w:t xml:space="preserve">  </w:t>
      </w:r>
      <w:r>
        <w:rPr>
          <w:rFonts w:ascii="宋体" w:hAnsi="宋体" w:eastAsia="宋体" w:cs="宋体"/>
          <w:spacing w:val="7"/>
          <w:sz w:val="31"/>
          <w:szCs w:val="31"/>
        </w:rPr>
        <w:t>从项目库中挑选绩效目标评审分值较高的项目，加强项目从</w:t>
      </w:r>
      <w:r>
        <w:rPr>
          <w:rFonts w:ascii="宋体" w:hAnsi="宋体" w:eastAsia="宋体" w:cs="宋体"/>
          <w:sz w:val="31"/>
          <w:szCs w:val="31"/>
        </w:rPr>
        <w:t xml:space="preserve"> </w:t>
      </w:r>
      <w:r>
        <w:rPr>
          <w:rFonts w:ascii="宋体" w:hAnsi="宋体" w:eastAsia="宋体" w:cs="宋体"/>
          <w:spacing w:val="6"/>
          <w:sz w:val="31"/>
          <w:szCs w:val="31"/>
        </w:rPr>
        <w:t>立项到完工过程的项目管理，加强项目实施过程中绩效目标</w:t>
      </w:r>
      <w:r>
        <w:rPr>
          <w:rFonts w:ascii="宋体" w:hAnsi="宋体" w:eastAsia="宋体" w:cs="宋体"/>
          <w:spacing w:val="2"/>
          <w:sz w:val="31"/>
          <w:szCs w:val="31"/>
        </w:rPr>
        <w:t xml:space="preserve">  </w:t>
      </w:r>
      <w:r>
        <w:rPr>
          <w:rFonts w:ascii="宋体" w:hAnsi="宋体" w:eastAsia="宋体" w:cs="宋体"/>
          <w:spacing w:val="6"/>
          <w:sz w:val="31"/>
          <w:szCs w:val="31"/>
        </w:rPr>
        <w:t>监控，实实在在地促进巩固拓展脱贫攻坚成果和衔接乡村振</w:t>
      </w:r>
    </w:p>
    <w:p>
      <w:pPr>
        <w:spacing w:line="220" w:lineRule="auto"/>
        <w:ind w:left="14"/>
        <w:rPr>
          <w:rFonts w:ascii="宋体" w:hAnsi="宋体" w:eastAsia="宋体" w:cs="宋体"/>
          <w:spacing w:val="-1"/>
          <w:sz w:val="31"/>
          <w:szCs w:val="31"/>
        </w:rPr>
      </w:pPr>
      <w:r>
        <w:rPr>
          <w:rFonts w:ascii="宋体" w:hAnsi="宋体" w:eastAsia="宋体" w:cs="宋体"/>
          <w:spacing w:val="-1"/>
          <w:sz w:val="31"/>
          <w:szCs w:val="31"/>
        </w:rPr>
        <w:t>兴工作的开展。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590" w:firstLineChars="200"/>
        <w:textAlignment w:val="baseline"/>
        <w:rPr>
          <w:rFonts w:ascii="宋体" w:hAnsi="宋体" w:eastAsia="宋体" w:cs="宋体"/>
          <w:spacing w:val="6"/>
          <w:sz w:val="31"/>
          <w:szCs w:val="31"/>
        </w:rPr>
      </w:pPr>
      <w:r>
        <w:rPr>
          <w:rFonts w:hint="eastAsia" w:ascii="宋体" w:hAnsi="宋体" w:eastAsia="宋体" w:cs="宋体"/>
          <w:b/>
          <w:bCs/>
          <w:spacing w:val="-8"/>
          <w:sz w:val="31"/>
          <w:szCs w:val="31"/>
          <w:lang w:val="en-US" w:eastAsia="zh-CN"/>
        </w:rPr>
        <w:t>2、</w:t>
      </w:r>
      <w:r>
        <w:rPr>
          <w:rFonts w:ascii="宋体" w:hAnsi="宋体" w:eastAsia="宋体" w:cs="宋体"/>
          <w:b/>
          <w:bCs/>
          <w:spacing w:val="-8"/>
          <w:sz w:val="31"/>
          <w:szCs w:val="31"/>
        </w:rPr>
        <w:t>规范衔接专项资金的监督管理。</w:t>
      </w:r>
      <w:r>
        <w:rPr>
          <w:rFonts w:ascii="宋体" w:hAnsi="宋体" w:eastAsia="宋体" w:cs="宋体"/>
          <w:spacing w:val="99"/>
          <w:sz w:val="31"/>
          <w:szCs w:val="31"/>
        </w:rPr>
        <w:t xml:space="preserve"> </w:t>
      </w:r>
      <w:r>
        <w:rPr>
          <w:rFonts w:ascii="宋体" w:hAnsi="宋体" w:eastAsia="宋体" w:cs="宋体"/>
          <w:spacing w:val="6"/>
          <w:sz w:val="31"/>
          <w:szCs w:val="31"/>
        </w:rPr>
        <w:t>严格衔接专项资金</w:t>
      </w:r>
      <w:r>
        <w:rPr>
          <w:rFonts w:ascii="宋体" w:hAnsi="宋体" w:eastAsia="宋体" w:cs="宋体"/>
          <w:spacing w:val="6"/>
          <w:sz w:val="31"/>
          <w:szCs w:val="31"/>
        </w:rPr>
        <w:t>的拨付制度，衔接项目资金使用管理部门收到资金后，应在3个工作日内将资金拨付项目施工单位，提高资金使用效率，</w:t>
      </w:r>
      <w:r>
        <w:rPr>
          <w:rFonts w:ascii="宋体" w:hAnsi="宋体" w:eastAsia="宋体" w:cs="宋体"/>
          <w:spacing w:val="6"/>
          <w:sz w:val="31"/>
          <w:szCs w:val="31"/>
        </w:rPr>
        <w:t xml:space="preserve">充分发挥衔接资金效益。同时要求衔接资金使用单位及时将 </w:t>
      </w:r>
      <w:r>
        <w:rPr>
          <w:rFonts w:ascii="宋体" w:hAnsi="宋体" w:eastAsia="宋体" w:cs="宋体"/>
          <w:spacing w:val="6"/>
          <w:sz w:val="31"/>
          <w:szCs w:val="31"/>
        </w:rPr>
        <w:t>结余资金退缴财政，再统筹整合使用，提高衔接专项资金的使用效率。</w:t>
      </w:r>
    </w:p>
    <w:p>
      <w:pPr>
        <w:numPr>
          <w:numId w:val="0"/>
        </w:numPr>
        <w:spacing w:before="242" w:line="370" w:lineRule="auto"/>
        <w:ind w:firstLine="626" w:firstLineChars="200"/>
        <w:rPr>
          <w:rFonts w:ascii="宋体" w:hAnsi="宋体" w:eastAsia="宋体" w:cs="宋体"/>
          <w:spacing w:val="6"/>
          <w:sz w:val="31"/>
          <w:szCs w:val="31"/>
        </w:rPr>
      </w:pPr>
      <w:r>
        <w:rPr>
          <w:rFonts w:ascii="宋体" w:hAnsi="宋体" w:eastAsia="宋体" w:cs="宋体"/>
          <w:b/>
          <w:bCs/>
          <w:spacing w:val="6"/>
          <w:sz w:val="30"/>
          <w:szCs w:val="30"/>
        </w:rPr>
        <w:t>3、健全监督机制。</w:t>
      </w:r>
      <w:r>
        <w:rPr>
          <w:rFonts w:ascii="宋体" w:hAnsi="宋体" w:eastAsia="宋体" w:cs="宋体"/>
          <w:spacing w:val="119"/>
          <w:sz w:val="30"/>
          <w:szCs w:val="30"/>
        </w:rPr>
        <w:t xml:space="preserve"> </w:t>
      </w:r>
      <w:r>
        <w:rPr>
          <w:rFonts w:ascii="宋体" w:hAnsi="宋体" w:eastAsia="宋体" w:cs="宋体"/>
          <w:spacing w:val="6"/>
          <w:sz w:val="31"/>
          <w:szCs w:val="31"/>
        </w:rPr>
        <w:t>项目监督检查部门要注重日常监督检查，杜绝走过场，流于形式，造成项目实施达不到要求， 对项目的实施进行可行性分析研究，要在制度、机制上进行 不断地完善，以法律法规进行规范考核捡查，建立问责长效机制，以达到预期的效果。</w:t>
      </w:r>
    </w:p>
    <w:p>
      <w:pPr>
        <w:spacing w:before="260" w:line="383" w:lineRule="auto"/>
        <w:ind w:right="150" w:firstLine="704"/>
        <w:rPr>
          <w:rFonts w:ascii="宋体" w:hAnsi="宋体" w:eastAsia="宋体" w:cs="宋体"/>
          <w:sz w:val="30"/>
          <w:szCs w:val="30"/>
        </w:rPr>
      </w:pPr>
      <w:r>
        <w:rPr>
          <w:rFonts w:ascii="宋体" w:hAnsi="宋体" w:eastAsia="宋体" w:cs="宋体"/>
          <w:b/>
          <w:bCs/>
          <w:spacing w:val="1"/>
          <w:sz w:val="30"/>
          <w:szCs w:val="30"/>
        </w:rPr>
        <w:t>4、</w:t>
      </w:r>
      <w:r>
        <w:rPr>
          <w:rFonts w:ascii="宋体" w:hAnsi="宋体" w:eastAsia="宋体" w:cs="宋体"/>
          <w:spacing w:val="-79"/>
          <w:sz w:val="30"/>
          <w:szCs w:val="30"/>
        </w:rPr>
        <w:t xml:space="preserve"> </w:t>
      </w:r>
      <w:r>
        <w:rPr>
          <w:rFonts w:ascii="宋体" w:hAnsi="宋体" w:eastAsia="宋体" w:cs="宋体"/>
          <w:b/>
          <w:bCs/>
          <w:spacing w:val="1"/>
          <w:sz w:val="30"/>
          <w:szCs w:val="30"/>
        </w:rPr>
        <w:t>加强项目完成后的后续管理。</w:t>
      </w:r>
      <w:r>
        <w:rPr>
          <w:rFonts w:ascii="宋体" w:hAnsi="宋体" w:eastAsia="宋体" w:cs="宋体"/>
          <w:spacing w:val="7"/>
          <w:sz w:val="30"/>
          <w:szCs w:val="30"/>
        </w:rPr>
        <w:t xml:space="preserve">  </w:t>
      </w:r>
      <w:r>
        <w:rPr>
          <w:rFonts w:ascii="宋体" w:hAnsi="宋体" w:eastAsia="宋体" w:cs="宋体"/>
          <w:spacing w:val="1"/>
          <w:sz w:val="30"/>
          <w:szCs w:val="30"/>
        </w:rPr>
        <w:t xml:space="preserve">已完工的项目，应明 </w:t>
      </w:r>
      <w:r>
        <w:rPr>
          <w:rFonts w:ascii="宋体" w:hAnsi="宋体" w:eastAsia="宋体" w:cs="宋体"/>
          <w:spacing w:val="17"/>
          <w:sz w:val="30"/>
          <w:szCs w:val="30"/>
        </w:rPr>
        <w:t>确后续的管理单位，增强责任感，造福于民，使其发挥社会</w:t>
      </w:r>
    </w:p>
    <w:p>
      <w:pPr>
        <w:spacing w:before="1" w:line="219" w:lineRule="auto"/>
        <w:rPr>
          <w:rFonts w:ascii="宋体" w:hAnsi="宋体" w:eastAsia="宋体" w:cs="宋体"/>
          <w:sz w:val="30"/>
          <w:szCs w:val="30"/>
        </w:rPr>
      </w:pPr>
      <w:r>
        <w:rPr>
          <w:rFonts w:ascii="宋体" w:hAnsi="宋体" w:eastAsia="宋体" w:cs="宋体"/>
          <w:spacing w:val="9"/>
          <w:sz w:val="30"/>
          <w:szCs w:val="30"/>
        </w:rPr>
        <w:t>效益，可持续发展。</w:t>
      </w:r>
    </w:p>
    <w:p>
      <w:pPr>
        <w:spacing w:before="255" w:line="384" w:lineRule="auto"/>
        <w:ind w:right="169" w:firstLine="704"/>
        <w:rPr>
          <w:rFonts w:ascii="宋体" w:hAnsi="宋体" w:eastAsia="宋体" w:cs="宋体"/>
          <w:sz w:val="30"/>
          <w:szCs w:val="30"/>
        </w:rPr>
      </w:pPr>
      <w:r>
        <w:rPr>
          <w:rFonts w:ascii="宋体" w:hAnsi="宋体" w:eastAsia="宋体" w:cs="宋体"/>
          <w:b/>
          <w:bCs/>
          <w:spacing w:val="3"/>
          <w:sz w:val="30"/>
          <w:szCs w:val="30"/>
        </w:rPr>
        <w:t>5、</w:t>
      </w:r>
      <w:r>
        <w:rPr>
          <w:rFonts w:ascii="宋体" w:hAnsi="宋体" w:eastAsia="宋体" w:cs="宋体"/>
          <w:spacing w:val="-89"/>
          <w:sz w:val="30"/>
          <w:szCs w:val="30"/>
        </w:rPr>
        <w:t xml:space="preserve"> </w:t>
      </w:r>
      <w:r>
        <w:rPr>
          <w:rFonts w:ascii="宋体" w:hAnsi="宋体" w:eastAsia="宋体" w:cs="宋体"/>
          <w:b/>
          <w:bCs/>
          <w:spacing w:val="3"/>
          <w:sz w:val="30"/>
          <w:szCs w:val="30"/>
        </w:rPr>
        <w:t>加强绩效评价结果运用。</w:t>
      </w:r>
      <w:r>
        <w:rPr>
          <w:rFonts w:ascii="宋体" w:hAnsi="宋体" w:eastAsia="宋体" w:cs="宋体"/>
          <w:spacing w:val="114"/>
          <w:sz w:val="30"/>
          <w:szCs w:val="30"/>
        </w:rPr>
        <w:t xml:space="preserve"> </w:t>
      </w:r>
      <w:r>
        <w:rPr>
          <w:rFonts w:ascii="宋体" w:hAnsi="宋体" w:eastAsia="宋体" w:cs="宋体"/>
          <w:spacing w:val="3"/>
          <w:sz w:val="30"/>
          <w:szCs w:val="30"/>
        </w:rPr>
        <w:t>根据此次评价结果，雨露</w:t>
      </w:r>
      <w:r>
        <w:rPr>
          <w:rFonts w:ascii="宋体" w:hAnsi="宋体" w:eastAsia="宋体" w:cs="宋体"/>
          <w:sz w:val="30"/>
          <w:szCs w:val="30"/>
        </w:rPr>
        <w:t xml:space="preserve"> </w:t>
      </w:r>
      <w:r>
        <w:rPr>
          <w:rFonts w:ascii="宋体" w:hAnsi="宋体" w:eastAsia="宋体" w:cs="宋体"/>
          <w:spacing w:val="16"/>
          <w:sz w:val="30"/>
          <w:szCs w:val="30"/>
        </w:rPr>
        <w:t>计划、高标准农田公路等建设群众认可率高、效益好，建议</w:t>
      </w:r>
    </w:p>
    <w:p>
      <w:pPr>
        <w:spacing w:before="1" w:line="219" w:lineRule="auto"/>
        <w:rPr>
          <w:rFonts w:ascii="宋体" w:hAnsi="宋体" w:eastAsia="宋体" w:cs="宋体"/>
          <w:sz w:val="30"/>
          <w:szCs w:val="30"/>
        </w:rPr>
      </w:pPr>
      <w:r>
        <w:rPr>
          <w:rFonts w:ascii="宋体" w:hAnsi="宋体" w:eastAsia="宋体" w:cs="宋体"/>
          <w:spacing w:val="13"/>
          <w:sz w:val="30"/>
          <w:szCs w:val="30"/>
        </w:rPr>
        <w:t>2022</w:t>
      </w:r>
      <w:r>
        <w:rPr>
          <w:rFonts w:ascii="宋体" w:hAnsi="宋体" w:eastAsia="宋体" w:cs="宋体"/>
          <w:spacing w:val="-27"/>
          <w:sz w:val="30"/>
          <w:szCs w:val="30"/>
        </w:rPr>
        <w:t xml:space="preserve"> </w:t>
      </w:r>
      <w:r>
        <w:rPr>
          <w:rFonts w:ascii="宋体" w:hAnsi="宋体" w:eastAsia="宋体" w:cs="宋体"/>
          <w:spacing w:val="13"/>
          <w:sz w:val="30"/>
          <w:szCs w:val="30"/>
        </w:rPr>
        <w:t>年度安排项目时加大支持力度，满足群众需要。</w:t>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98" w:line="219" w:lineRule="auto"/>
        <w:ind w:left="5179"/>
        <w:rPr>
          <w:rFonts w:ascii="宋体" w:hAnsi="宋体" w:eastAsia="宋体" w:cs="宋体"/>
          <w:sz w:val="30"/>
          <w:szCs w:val="30"/>
        </w:rPr>
      </w:pPr>
      <w:r>
        <w:rPr>
          <w:rFonts w:ascii="宋体" w:hAnsi="宋体" w:eastAsia="宋体" w:cs="宋体"/>
          <w:spacing w:val="39"/>
          <w:sz w:val="30"/>
          <w:szCs w:val="30"/>
        </w:rPr>
        <w:t>2021年12月21</w:t>
      </w:r>
      <w:r>
        <w:rPr>
          <w:rFonts w:ascii="宋体" w:hAnsi="宋体" w:eastAsia="宋体" w:cs="宋体"/>
          <w:spacing w:val="-40"/>
          <w:sz w:val="30"/>
          <w:szCs w:val="30"/>
        </w:rPr>
        <w:t xml:space="preserve"> </w:t>
      </w:r>
      <w:r>
        <w:rPr>
          <w:rFonts w:ascii="宋体" w:hAnsi="宋体" w:eastAsia="宋体" w:cs="宋体"/>
          <w:spacing w:val="39"/>
          <w:sz w:val="30"/>
          <w:szCs w:val="30"/>
        </w:rPr>
        <w:t>日</w:t>
      </w:r>
    </w:p>
    <w:p>
      <w:pPr>
        <w:sectPr>
          <w:footerReference r:id="rId5" w:type="default"/>
          <w:pgSz w:w="11910" w:h="16850"/>
          <w:pgMar w:top="1432" w:right="1786" w:bottom="1377" w:left="1730" w:header="0" w:footer="1169" w:gutter="0"/>
          <w:pgNumType w:fmt="decimal"/>
          <w:cols w:space="720" w:num="1"/>
        </w:sectPr>
      </w:pPr>
    </w:p>
    <w:p>
      <w:pPr>
        <w:spacing w:before="72" w:line="219" w:lineRule="auto"/>
        <w:ind w:left="2040"/>
        <w:rPr>
          <w:rFonts w:ascii="宋体" w:hAnsi="宋体" w:eastAsia="宋体" w:cs="宋体"/>
          <w:sz w:val="36"/>
          <w:szCs w:val="36"/>
        </w:rPr>
      </w:pPr>
      <w:r>
        <w:rPr>
          <w:rFonts w:ascii="宋体" w:hAnsi="宋体" w:eastAsia="宋体" w:cs="宋体"/>
          <w:b/>
          <w:bCs/>
          <w:spacing w:val="-4"/>
          <w:sz w:val="36"/>
          <w:szCs w:val="36"/>
        </w:rPr>
        <w:t>民权县统筹整合资金绩效目标抽评表</w:t>
      </w:r>
    </w:p>
    <w:p>
      <w:pPr>
        <w:spacing w:before="122" w:line="219" w:lineRule="auto"/>
        <w:ind w:left="4355"/>
        <w:rPr>
          <w:rFonts w:ascii="宋体" w:hAnsi="宋体" w:eastAsia="宋体" w:cs="宋体"/>
          <w:sz w:val="22"/>
          <w:szCs w:val="22"/>
        </w:rPr>
      </w:pPr>
      <w:r>
        <w:rPr>
          <w:rFonts w:ascii="宋体" w:hAnsi="宋体" w:eastAsia="宋体" w:cs="宋体"/>
          <w:spacing w:val="6"/>
          <w:sz w:val="22"/>
          <w:szCs w:val="22"/>
        </w:rPr>
        <w:t>(2021年度)</w:t>
      </w:r>
    </w:p>
    <w:p>
      <w:pPr>
        <w:spacing w:line="34" w:lineRule="exact"/>
      </w:pPr>
    </w:p>
    <w:tbl>
      <w:tblPr>
        <w:tblStyle w:val="6"/>
        <w:tblW w:w="97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5"/>
        <w:gridCol w:w="759"/>
        <w:gridCol w:w="1009"/>
        <w:gridCol w:w="919"/>
        <w:gridCol w:w="1009"/>
        <w:gridCol w:w="1009"/>
        <w:gridCol w:w="909"/>
        <w:gridCol w:w="899"/>
        <w:gridCol w:w="909"/>
        <w:gridCol w:w="929"/>
        <w:gridCol w:w="8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2243" w:type="dxa"/>
            <w:gridSpan w:val="3"/>
            <w:vAlign w:val="top"/>
          </w:tcPr>
          <w:p>
            <w:pPr>
              <w:spacing w:before="94" w:line="220" w:lineRule="auto"/>
              <w:ind w:left="675"/>
              <w:rPr>
                <w:rFonts w:ascii="宋体" w:hAnsi="宋体" w:eastAsia="宋体" w:cs="宋体"/>
                <w:sz w:val="22"/>
                <w:szCs w:val="22"/>
              </w:rPr>
            </w:pPr>
            <w:r>
              <w:rPr>
                <w:rFonts w:ascii="宋体" w:hAnsi="宋体" w:eastAsia="宋体" w:cs="宋体"/>
                <w:spacing w:val="2"/>
                <w:sz w:val="22"/>
                <w:szCs w:val="22"/>
              </w:rPr>
              <w:t>项目名称</w:t>
            </w:r>
          </w:p>
        </w:tc>
        <w:tc>
          <w:tcPr>
            <w:tcW w:w="2937" w:type="dxa"/>
            <w:gridSpan w:val="3"/>
            <w:vAlign w:val="top"/>
          </w:tcPr>
          <w:p>
            <w:pPr>
              <w:spacing w:before="93" w:line="228" w:lineRule="auto"/>
              <w:ind w:left="2"/>
              <w:rPr>
                <w:rFonts w:ascii="宋体" w:hAnsi="宋体" w:eastAsia="宋体" w:cs="宋体"/>
                <w:sz w:val="21"/>
                <w:szCs w:val="21"/>
              </w:rPr>
            </w:pPr>
            <w:r>
              <w:rPr>
                <w:rFonts w:ascii="宋体" w:hAnsi="宋体" w:eastAsia="宋体" w:cs="宋体"/>
                <w:spacing w:val="6"/>
                <w:sz w:val="21"/>
                <w:szCs w:val="21"/>
              </w:rPr>
              <w:t>民权县高标准农田道路建设项E</w:t>
            </w:r>
          </w:p>
        </w:tc>
        <w:tc>
          <w:tcPr>
            <w:tcW w:w="1808" w:type="dxa"/>
            <w:gridSpan w:val="2"/>
            <w:vAlign w:val="top"/>
          </w:tcPr>
          <w:p>
            <w:pPr>
              <w:spacing w:before="94" w:line="219" w:lineRule="auto"/>
              <w:ind w:left="345"/>
              <w:rPr>
                <w:rFonts w:ascii="宋体" w:hAnsi="宋体" w:eastAsia="宋体" w:cs="宋体"/>
                <w:sz w:val="22"/>
                <w:szCs w:val="22"/>
              </w:rPr>
            </w:pPr>
            <w:r>
              <w:rPr>
                <w:rFonts w:ascii="宋体" w:hAnsi="宋体" w:eastAsia="宋体" w:cs="宋体"/>
                <w:spacing w:val="1"/>
                <w:sz w:val="22"/>
                <w:szCs w:val="22"/>
              </w:rPr>
              <w:t>项目负责人</w:t>
            </w:r>
          </w:p>
        </w:tc>
        <w:tc>
          <w:tcPr>
            <w:tcW w:w="2712" w:type="dxa"/>
            <w:gridSpan w:val="3"/>
            <w:vAlign w:val="top"/>
          </w:tcPr>
          <w:p>
            <w:pPr>
              <w:spacing w:before="94" w:line="219" w:lineRule="auto"/>
              <w:ind w:left="1126"/>
              <w:rPr>
                <w:rFonts w:ascii="宋体" w:hAnsi="宋体" w:eastAsia="宋体" w:cs="宋体"/>
                <w:sz w:val="22"/>
                <w:szCs w:val="22"/>
              </w:rPr>
            </w:pPr>
            <w:r>
              <w:rPr>
                <w:rFonts w:ascii="宋体" w:hAnsi="宋体" w:eastAsia="宋体" w:cs="宋体"/>
                <w:spacing w:val="-3"/>
                <w:sz w:val="22"/>
                <w:szCs w:val="22"/>
              </w:rPr>
              <w:t>吴琳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2243" w:type="dxa"/>
            <w:gridSpan w:val="3"/>
            <w:vAlign w:val="top"/>
          </w:tcPr>
          <w:p>
            <w:pPr>
              <w:spacing w:before="89" w:line="219" w:lineRule="auto"/>
              <w:ind w:left="675"/>
              <w:rPr>
                <w:rFonts w:ascii="宋体" w:hAnsi="宋体" w:eastAsia="宋体" w:cs="宋体"/>
                <w:sz w:val="22"/>
                <w:szCs w:val="22"/>
              </w:rPr>
            </w:pPr>
            <w:r>
              <w:rPr>
                <w:rFonts w:ascii="宋体" w:hAnsi="宋体" w:eastAsia="宋体" w:cs="宋体"/>
                <w:spacing w:val="6"/>
                <w:sz w:val="22"/>
                <w:szCs w:val="22"/>
              </w:rPr>
              <w:t>主管部门</w:t>
            </w:r>
          </w:p>
        </w:tc>
        <w:tc>
          <w:tcPr>
            <w:tcW w:w="2937" w:type="dxa"/>
            <w:gridSpan w:val="3"/>
            <w:vAlign w:val="top"/>
          </w:tcPr>
          <w:p>
            <w:pPr>
              <w:spacing w:before="87" w:line="219" w:lineRule="auto"/>
              <w:ind w:left="612"/>
              <w:rPr>
                <w:rFonts w:ascii="宋体" w:hAnsi="宋体" w:eastAsia="宋体" w:cs="宋体"/>
                <w:sz w:val="22"/>
                <w:szCs w:val="22"/>
              </w:rPr>
            </w:pPr>
            <w:r>
              <w:rPr>
                <w:rFonts w:ascii="宋体" w:hAnsi="宋体" w:eastAsia="宋体" w:cs="宋体"/>
                <w:spacing w:val="2"/>
                <w:sz w:val="22"/>
                <w:szCs w:val="22"/>
              </w:rPr>
              <w:t>民权县农业农村局</w:t>
            </w:r>
          </w:p>
        </w:tc>
        <w:tc>
          <w:tcPr>
            <w:tcW w:w="1808" w:type="dxa"/>
            <w:gridSpan w:val="2"/>
            <w:vAlign w:val="top"/>
          </w:tcPr>
          <w:p>
            <w:pPr>
              <w:spacing w:before="89" w:line="220" w:lineRule="auto"/>
              <w:ind w:left="455"/>
              <w:rPr>
                <w:rFonts w:ascii="宋体" w:hAnsi="宋体" w:eastAsia="宋体" w:cs="宋体"/>
                <w:sz w:val="22"/>
                <w:szCs w:val="22"/>
              </w:rPr>
            </w:pPr>
            <w:r>
              <w:rPr>
                <w:rFonts w:ascii="宋体" w:hAnsi="宋体" w:eastAsia="宋体" w:cs="宋体"/>
                <w:spacing w:val="2"/>
                <w:sz w:val="22"/>
                <w:szCs w:val="22"/>
              </w:rPr>
              <w:t>实施单位</w:t>
            </w:r>
          </w:p>
        </w:tc>
        <w:tc>
          <w:tcPr>
            <w:tcW w:w="2712" w:type="dxa"/>
            <w:gridSpan w:val="3"/>
            <w:vAlign w:val="top"/>
          </w:tcPr>
          <w:p>
            <w:pPr>
              <w:spacing w:before="87" w:line="219" w:lineRule="auto"/>
              <w:ind w:left="467"/>
              <w:rPr>
                <w:rFonts w:ascii="宋体" w:hAnsi="宋体" w:eastAsia="宋体" w:cs="宋体"/>
                <w:sz w:val="22"/>
                <w:szCs w:val="22"/>
              </w:rPr>
            </w:pPr>
            <w:r>
              <w:rPr>
                <w:rFonts w:ascii="宋体" w:hAnsi="宋体" w:eastAsia="宋体" w:cs="宋体"/>
                <w:spacing w:val="2"/>
                <w:sz w:val="22"/>
                <w:szCs w:val="22"/>
              </w:rPr>
              <w:t>民权县农业农村局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2243" w:type="dxa"/>
            <w:gridSpan w:val="3"/>
            <w:vMerge w:val="restart"/>
            <w:tcBorders>
              <w:bottom w:val="nil"/>
            </w:tcBorders>
            <w:vAlign w:val="top"/>
          </w:tcPr>
          <w:p>
            <w:pPr>
              <w:spacing w:line="252" w:lineRule="auto"/>
              <w:rPr>
                <w:rFonts w:ascii="Arial"/>
                <w:sz w:val="21"/>
              </w:rPr>
            </w:pPr>
          </w:p>
          <w:p>
            <w:pPr>
              <w:spacing w:line="253" w:lineRule="auto"/>
              <w:rPr>
                <w:rFonts w:ascii="Arial"/>
                <w:sz w:val="21"/>
              </w:rPr>
            </w:pPr>
          </w:p>
          <w:p>
            <w:pPr>
              <w:spacing w:before="71" w:line="220" w:lineRule="auto"/>
              <w:ind w:left="675"/>
              <w:rPr>
                <w:rFonts w:ascii="宋体" w:hAnsi="宋体" w:eastAsia="宋体" w:cs="宋体"/>
                <w:sz w:val="22"/>
                <w:szCs w:val="22"/>
              </w:rPr>
            </w:pPr>
            <w:r>
              <w:rPr>
                <w:rFonts w:ascii="宋体" w:hAnsi="宋体" w:eastAsia="宋体" w:cs="宋体"/>
                <w:spacing w:val="2"/>
                <w:sz w:val="22"/>
                <w:szCs w:val="22"/>
              </w:rPr>
              <w:t>资金情况</w:t>
            </w:r>
          </w:p>
          <w:p>
            <w:pPr>
              <w:spacing w:before="7" w:line="220" w:lineRule="auto"/>
              <w:ind w:left="784"/>
              <w:rPr>
                <w:rFonts w:ascii="宋体" w:hAnsi="宋体" w:eastAsia="宋体" w:cs="宋体"/>
                <w:sz w:val="22"/>
                <w:szCs w:val="22"/>
              </w:rPr>
            </w:pPr>
            <w:r>
              <w:rPr>
                <w:rFonts w:ascii="宋体" w:hAnsi="宋体" w:eastAsia="宋体" w:cs="宋体"/>
                <w:spacing w:val="12"/>
                <w:sz w:val="22"/>
                <w:szCs w:val="22"/>
              </w:rPr>
              <w:t>(万元)</w:t>
            </w:r>
          </w:p>
        </w:tc>
        <w:tc>
          <w:tcPr>
            <w:tcW w:w="1928" w:type="dxa"/>
            <w:gridSpan w:val="2"/>
            <w:vAlign w:val="top"/>
          </w:tcPr>
          <w:p>
            <w:pPr>
              <w:rPr>
                <w:rFonts w:ascii="Arial"/>
                <w:sz w:val="21"/>
              </w:rPr>
            </w:pPr>
          </w:p>
        </w:tc>
        <w:tc>
          <w:tcPr>
            <w:tcW w:w="1009" w:type="dxa"/>
            <w:vAlign w:val="top"/>
          </w:tcPr>
          <w:p>
            <w:pPr>
              <w:spacing w:before="29" w:line="197" w:lineRule="auto"/>
              <w:ind w:left="24" w:right="23" w:firstLine="80"/>
              <w:rPr>
                <w:rFonts w:ascii="宋体" w:hAnsi="宋体" w:eastAsia="宋体" w:cs="宋体"/>
                <w:sz w:val="22"/>
                <w:szCs w:val="22"/>
              </w:rPr>
            </w:pPr>
            <w:r>
              <w:rPr>
                <w:rFonts w:ascii="宋体" w:hAnsi="宋体" w:eastAsia="宋体" w:cs="宋体"/>
                <w:spacing w:val="-3"/>
                <w:sz w:val="22"/>
                <w:szCs w:val="22"/>
              </w:rPr>
              <w:t>全年预算</w:t>
            </w:r>
            <w:r>
              <w:rPr>
                <w:rFonts w:ascii="宋体" w:hAnsi="宋体" w:eastAsia="宋体" w:cs="宋体"/>
                <w:spacing w:val="2"/>
                <w:sz w:val="22"/>
                <w:szCs w:val="22"/>
              </w:rPr>
              <w:t xml:space="preserve"> </w:t>
            </w:r>
            <w:r>
              <w:rPr>
                <w:rFonts w:ascii="宋体" w:hAnsi="宋体" w:eastAsia="宋体" w:cs="宋体"/>
                <w:spacing w:val="12"/>
                <w:sz w:val="22"/>
                <w:szCs w:val="22"/>
              </w:rPr>
              <w:t>数(A)</w:t>
            </w:r>
          </w:p>
        </w:tc>
        <w:tc>
          <w:tcPr>
            <w:tcW w:w="1808" w:type="dxa"/>
            <w:gridSpan w:val="2"/>
            <w:vAlign w:val="top"/>
          </w:tcPr>
          <w:p>
            <w:pPr>
              <w:spacing w:before="139" w:line="219" w:lineRule="auto"/>
              <w:ind w:left="185"/>
              <w:rPr>
                <w:rFonts w:ascii="宋体" w:hAnsi="宋体" w:eastAsia="宋体" w:cs="宋体"/>
                <w:sz w:val="22"/>
                <w:szCs w:val="22"/>
              </w:rPr>
            </w:pPr>
            <w:r>
              <w:rPr>
                <w:rFonts w:ascii="宋体" w:hAnsi="宋体" w:eastAsia="宋体" w:cs="宋体"/>
                <w:spacing w:val="6"/>
                <w:sz w:val="22"/>
                <w:szCs w:val="22"/>
              </w:rPr>
              <w:t>全年执行数(B)</w:t>
            </w:r>
          </w:p>
        </w:tc>
        <w:tc>
          <w:tcPr>
            <w:tcW w:w="909" w:type="dxa"/>
            <w:vAlign w:val="top"/>
          </w:tcPr>
          <w:p>
            <w:pPr>
              <w:spacing w:before="139" w:line="219" w:lineRule="auto"/>
              <w:ind w:left="227"/>
              <w:rPr>
                <w:rFonts w:ascii="宋体" w:hAnsi="宋体" w:eastAsia="宋体" w:cs="宋体"/>
                <w:sz w:val="22"/>
                <w:szCs w:val="22"/>
              </w:rPr>
            </w:pPr>
            <w:r>
              <w:rPr>
                <w:rFonts w:ascii="宋体" w:hAnsi="宋体" w:eastAsia="宋体" w:cs="宋体"/>
                <w:spacing w:val="-3"/>
                <w:sz w:val="22"/>
                <w:szCs w:val="22"/>
              </w:rPr>
              <w:t>分值</w:t>
            </w:r>
          </w:p>
        </w:tc>
        <w:tc>
          <w:tcPr>
            <w:tcW w:w="929" w:type="dxa"/>
            <w:vAlign w:val="top"/>
          </w:tcPr>
          <w:p>
            <w:pPr>
              <w:spacing w:before="29" w:line="197" w:lineRule="auto"/>
              <w:ind w:left="188" w:right="139" w:hanging="60"/>
              <w:rPr>
                <w:rFonts w:ascii="宋体" w:hAnsi="宋体" w:eastAsia="宋体" w:cs="宋体"/>
                <w:sz w:val="22"/>
                <w:szCs w:val="22"/>
              </w:rPr>
            </w:pPr>
            <w:r>
              <w:rPr>
                <w:rFonts w:ascii="宋体" w:hAnsi="宋体" w:eastAsia="宋体" w:cs="宋体"/>
                <w:spacing w:val="-3"/>
                <w:sz w:val="22"/>
                <w:szCs w:val="22"/>
              </w:rPr>
              <w:t>执行率</w:t>
            </w:r>
            <w:r>
              <w:rPr>
                <w:rFonts w:ascii="宋体" w:hAnsi="宋体" w:eastAsia="宋体" w:cs="宋体"/>
                <w:sz w:val="22"/>
                <w:szCs w:val="22"/>
              </w:rPr>
              <w:t xml:space="preserve"> </w:t>
            </w:r>
            <w:r>
              <w:rPr>
                <w:rFonts w:ascii="宋体" w:hAnsi="宋体" w:eastAsia="宋体" w:cs="宋体"/>
                <w:spacing w:val="-8"/>
                <w:sz w:val="22"/>
                <w:szCs w:val="22"/>
              </w:rPr>
              <w:t>(B/A)</w:t>
            </w:r>
          </w:p>
        </w:tc>
        <w:tc>
          <w:tcPr>
            <w:tcW w:w="874" w:type="dxa"/>
            <w:vAlign w:val="top"/>
          </w:tcPr>
          <w:p>
            <w:pPr>
              <w:spacing w:before="139" w:line="219" w:lineRule="auto"/>
              <w:ind w:left="209"/>
              <w:rPr>
                <w:rFonts w:ascii="宋体" w:hAnsi="宋体" w:eastAsia="宋体" w:cs="宋体"/>
                <w:sz w:val="22"/>
                <w:szCs w:val="22"/>
              </w:rPr>
            </w:pPr>
            <w:r>
              <w:rPr>
                <w:rFonts w:ascii="宋体" w:hAnsi="宋体" w:eastAsia="宋体" w:cs="宋体"/>
                <w:spacing w:val="-3"/>
                <w:sz w:val="22"/>
                <w:szCs w:val="22"/>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2243" w:type="dxa"/>
            <w:gridSpan w:val="3"/>
            <w:vMerge w:val="continue"/>
            <w:tcBorders>
              <w:top w:val="nil"/>
              <w:bottom w:val="nil"/>
            </w:tcBorders>
            <w:vAlign w:val="top"/>
          </w:tcPr>
          <w:p>
            <w:pPr>
              <w:rPr>
                <w:rFonts w:ascii="Arial"/>
                <w:sz w:val="21"/>
              </w:rPr>
            </w:pPr>
          </w:p>
        </w:tc>
        <w:tc>
          <w:tcPr>
            <w:tcW w:w="1928" w:type="dxa"/>
            <w:gridSpan w:val="2"/>
            <w:vAlign w:val="top"/>
          </w:tcPr>
          <w:p>
            <w:pPr>
              <w:spacing w:before="79" w:line="228" w:lineRule="auto"/>
              <w:ind w:left="2"/>
              <w:rPr>
                <w:rFonts w:ascii="宋体" w:hAnsi="宋体" w:eastAsia="宋体" w:cs="宋体"/>
                <w:sz w:val="21"/>
                <w:szCs w:val="21"/>
              </w:rPr>
            </w:pPr>
            <w:r>
              <w:rPr>
                <w:rFonts w:ascii="宋体" w:hAnsi="宋体" w:eastAsia="宋体" w:cs="宋体"/>
                <w:spacing w:val="2"/>
                <w:sz w:val="21"/>
                <w:szCs w:val="21"/>
              </w:rPr>
              <w:t>年度资金总额(万元)</w:t>
            </w:r>
          </w:p>
        </w:tc>
        <w:tc>
          <w:tcPr>
            <w:tcW w:w="1009" w:type="dxa"/>
            <w:vAlign w:val="top"/>
          </w:tcPr>
          <w:p>
            <w:pPr>
              <w:spacing w:before="136" w:line="183" w:lineRule="auto"/>
              <w:ind w:left="544"/>
              <w:rPr>
                <w:rFonts w:ascii="宋体" w:hAnsi="宋体" w:eastAsia="宋体" w:cs="宋体"/>
                <w:sz w:val="22"/>
                <w:szCs w:val="22"/>
              </w:rPr>
            </w:pPr>
            <w:r>
              <w:rPr>
                <w:rFonts w:ascii="宋体" w:hAnsi="宋体" w:eastAsia="宋体" w:cs="宋体"/>
                <w:spacing w:val="-3"/>
                <w:sz w:val="22"/>
                <w:szCs w:val="22"/>
              </w:rPr>
              <w:t>7800</w:t>
            </w:r>
          </w:p>
        </w:tc>
        <w:tc>
          <w:tcPr>
            <w:tcW w:w="1808" w:type="dxa"/>
            <w:gridSpan w:val="2"/>
            <w:vAlign w:val="top"/>
          </w:tcPr>
          <w:p>
            <w:pPr>
              <w:spacing w:before="136" w:line="183" w:lineRule="auto"/>
              <w:ind w:left="675"/>
              <w:rPr>
                <w:rFonts w:ascii="宋体" w:hAnsi="宋体" w:eastAsia="宋体" w:cs="宋体"/>
                <w:sz w:val="22"/>
                <w:szCs w:val="22"/>
              </w:rPr>
            </w:pPr>
            <w:r>
              <w:rPr>
                <w:rFonts w:ascii="宋体" w:hAnsi="宋体" w:eastAsia="宋体" w:cs="宋体"/>
                <w:spacing w:val="-3"/>
                <w:sz w:val="22"/>
                <w:szCs w:val="22"/>
              </w:rPr>
              <w:t>7800</w:t>
            </w:r>
          </w:p>
        </w:tc>
        <w:tc>
          <w:tcPr>
            <w:tcW w:w="909" w:type="dxa"/>
            <w:vAlign w:val="top"/>
          </w:tcPr>
          <w:p>
            <w:pPr>
              <w:spacing w:before="135" w:line="184" w:lineRule="auto"/>
              <w:ind w:left="337"/>
              <w:rPr>
                <w:rFonts w:ascii="宋体" w:hAnsi="宋体" w:eastAsia="宋体" w:cs="宋体"/>
                <w:sz w:val="22"/>
                <w:szCs w:val="22"/>
              </w:rPr>
            </w:pPr>
            <w:r>
              <w:rPr>
                <w:rFonts w:ascii="宋体" w:hAnsi="宋体" w:eastAsia="宋体" w:cs="宋体"/>
                <w:spacing w:val="-7"/>
                <w:sz w:val="22"/>
                <w:szCs w:val="22"/>
              </w:rPr>
              <w:t>10</w:t>
            </w:r>
          </w:p>
        </w:tc>
        <w:tc>
          <w:tcPr>
            <w:tcW w:w="929" w:type="dxa"/>
            <w:vAlign w:val="top"/>
          </w:tcPr>
          <w:p>
            <w:pPr>
              <w:spacing w:before="135" w:line="184" w:lineRule="auto"/>
              <w:ind w:left="348"/>
              <w:rPr>
                <w:rFonts w:ascii="宋体" w:hAnsi="宋体" w:eastAsia="宋体" w:cs="宋体"/>
                <w:sz w:val="22"/>
                <w:szCs w:val="22"/>
              </w:rPr>
            </w:pPr>
            <w:r>
              <w:rPr>
                <w:rFonts w:ascii="宋体" w:hAnsi="宋体" w:eastAsia="宋体" w:cs="宋体"/>
                <w:spacing w:val="-4"/>
                <w:sz w:val="22"/>
                <w:szCs w:val="22"/>
              </w:rPr>
              <w:t>100.0</w:t>
            </w:r>
          </w:p>
        </w:tc>
        <w:tc>
          <w:tcPr>
            <w:tcW w:w="874" w:type="dxa"/>
            <w:vAlign w:val="top"/>
          </w:tcPr>
          <w:p>
            <w:pPr>
              <w:spacing w:before="135" w:line="184" w:lineRule="auto"/>
              <w:ind w:left="619"/>
              <w:rPr>
                <w:rFonts w:ascii="宋体" w:hAnsi="宋体" w:eastAsia="宋体" w:cs="宋体"/>
                <w:sz w:val="22"/>
                <w:szCs w:val="22"/>
              </w:rPr>
            </w:pPr>
            <w:r>
              <w:rPr>
                <w:rFonts w:ascii="宋体" w:hAnsi="宋体" w:eastAsia="宋体" w:cs="宋体"/>
                <w:spacing w:val="-7"/>
                <w:sz w:val="22"/>
                <w:szCs w:val="22"/>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43" w:type="dxa"/>
            <w:gridSpan w:val="3"/>
            <w:vMerge w:val="continue"/>
            <w:tcBorders>
              <w:top w:val="nil"/>
              <w:bottom w:val="nil"/>
            </w:tcBorders>
            <w:vAlign w:val="top"/>
          </w:tcPr>
          <w:p>
            <w:pPr>
              <w:rPr>
                <w:rFonts w:ascii="Arial"/>
                <w:sz w:val="21"/>
              </w:rPr>
            </w:pPr>
          </w:p>
        </w:tc>
        <w:tc>
          <w:tcPr>
            <w:tcW w:w="1928" w:type="dxa"/>
            <w:gridSpan w:val="2"/>
            <w:vAlign w:val="top"/>
          </w:tcPr>
          <w:p>
            <w:pPr>
              <w:spacing w:before="70" w:line="219" w:lineRule="auto"/>
              <w:ind w:left="222"/>
              <w:rPr>
                <w:rFonts w:ascii="宋体" w:hAnsi="宋体" w:eastAsia="宋体" w:cs="宋体"/>
                <w:sz w:val="22"/>
                <w:szCs w:val="22"/>
              </w:rPr>
            </w:pPr>
            <w:r>
              <w:rPr>
                <w:rFonts w:ascii="宋体" w:hAnsi="宋体" w:eastAsia="宋体" w:cs="宋体"/>
                <w:spacing w:val="-2"/>
                <w:sz w:val="22"/>
                <w:szCs w:val="22"/>
              </w:rPr>
              <w:t>其中：财政拨款</w:t>
            </w:r>
          </w:p>
        </w:tc>
        <w:tc>
          <w:tcPr>
            <w:tcW w:w="1009" w:type="dxa"/>
            <w:vAlign w:val="top"/>
          </w:tcPr>
          <w:p>
            <w:pPr>
              <w:spacing w:before="126" w:line="183" w:lineRule="auto"/>
              <w:ind w:left="544"/>
              <w:rPr>
                <w:rFonts w:ascii="宋体" w:hAnsi="宋体" w:eastAsia="宋体" w:cs="宋体"/>
                <w:sz w:val="22"/>
                <w:szCs w:val="22"/>
              </w:rPr>
            </w:pPr>
            <w:r>
              <w:rPr>
                <w:rFonts w:ascii="宋体" w:hAnsi="宋体" w:eastAsia="宋体" w:cs="宋体"/>
                <w:spacing w:val="-3"/>
                <w:sz w:val="22"/>
                <w:szCs w:val="22"/>
              </w:rPr>
              <w:t>7800</w:t>
            </w:r>
          </w:p>
        </w:tc>
        <w:tc>
          <w:tcPr>
            <w:tcW w:w="1808" w:type="dxa"/>
            <w:gridSpan w:val="2"/>
            <w:vAlign w:val="top"/>
          </w:tcPr>
          <w:p>
            <w:pPr>
              <w:spacing w:before="126" w:line="183" w:lineRule="auto"/>
              <w:ind w:left="675"/>
              <w:rPr>
                <w:rFonts w:ascii="宋体" w:hAnsi="宋体" w:eastAsia="宋体" w:cs="宋体"/>
                <w:sz w:val="22"/>
                <w:szCs w:val="22"/>
              </w:rPr>
            </w:pPr>
            <w:r>
              <w:rPr>
                <w:rFonts w:ascii="宋体" w:hAnsi="宋体" w:eastAsia="宋体" w:cs="宋体"/>
                <w:spacing w:val="-3"/>
                <w:sz w:val="22"/>
                <w:szCs w:val="22"/>
              </w:rPr>
              <w:t>7800</w:t>
            </w:r>
          </w:p>
        </w:tc>
        <w:tc>
          <w:tcPr>
            <w:tcW w:w="909" w:type="dxa"/>
            <w:vAlign w:val="top"/>
          </w:tcPr>
          <w:p>
            <w:pPr>
              <w:rPr>
                <w:rFonts w:ascii="Arial"/>
                <w:sz w:val="21"/>
              </w:rPr>
            </w:pPr>
          </w:p>
        </w:tc>
        <w:tc>
          <w:tcPr>
            <w:tcW w:w="929" w:type="dxa"/>
            <w:vAlign w:val="top"/>
          </w:tcPr>
          <w:p>
            <w:pPr>
              <w:spacing w:before="125" w:line="184" w:lineRule="auto"/>
              <w:ind w:left="348"/>
              <w:rPr>
                <w:rFonts w:ascii="宋体" w:hAnsi="宋体" w:eastAsia="宋体" w:cs="宋体"/>
                <w:sz w:val="22"/>
                <w:szCs w:val="22"/>
              </w:rPr>
            </w:pPr>
            <w:r>
              <w:rPr>
                <w:rFonts w:ascii="宋体" w:hAnsi="宋体" w:eastAsia="宋体" w:cs="宋体"/>
                <w:spacing w:val="-4"/>
                <w:sz w:val="22"/>
                <w:szCs w:val="22"/>
              </w:rPr>
              <w:t>100.0</w:t>
            </w:r>
          </w:p>
        </w:tc>
        <w:tc>
          <w:tcPr>
            <w:tcW w:w="8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43" w:type="dxa"/>
            <w:gridSpan w:val="3"/>
            <w:vMerge w:val="continue"/>
            <w:tcBorders>
              <w:top w:val="nil"/>
            </w:tcBorders>
            <w:vAlign w:val="top"/>
          </w:tcPr>
          <w:p>
            <w:pPr>
              <w:rPr>
                <w:rFonts w:ascii="Arial"/>
                <w:sz w:val="21"/>
              </w:rPr>
            </w:pPr>
          </w:p>
        </w:tc>
        <w:tc>
          <w:tcPr>
            <w:tcW w:w="1928" w:type="dxa"/>
            <w:gridSpan w:val="2"/>
            <w:vAlign w:val="top"/>
          </w:tcPr>
          <w:p>
            <w:pPr>
              <w:spacing w:before="72" w:line="221" w:lineRule="auto"/>
              <w:ind w:left="662"/>
              <w:rPr>
                <w:rFonts w:ascii="宋体" w:hAnsi="宋体" w:eastAsia="宋体" w:cs="宋体"/>
                <w:sz w:val="22"/>
                <w:szCs w:val="22"/>
              </w:rPr>
            </w:pPr>
            <w:r>
              <w:rPr>
                <w:rFonts w:ascii="宋体" w:hAnsi="宋体" w:eastAsia="宋体" w:cs="宋体"/>
                <w:spacing w:val="-2"/>
                <w:sz w:val="22"/>
                <w:szCs w:val="22"/>
              </w:rPr>
              <w:t>其它资金</w:t>
            </w:r>
          </w:p>
        </w:tc>
        <w:tc>
          <w:tcPr>
            <w:tcW w:w="1009" w:type="dxa"/>
            <w:vAlign w:val="top"/>
          </w:tcPr>
          <w:p>
            <w:pPr>
              <w:rPr>
                <w:rFonts w:ascii="Arial"/>
                <w:sz w:val="21"/>
              </w:rPr>
            </w:pPr>
          </w:p>
        </w:tc>
        <w:tc>
          <w:tcPr>
            <w:tcW w:w="1808" w:type="dxa"/>
            <w:gridSpan w:val="2"/>
            <w:vAlign w:val="top"/>
          </w:tcPr>
          <w:p>
            <w:pPr>
              <w:rPr>
                <w:rFonts w:ascii="Arial"/>
                <w:sz w:val="21"/>
              </w:rPr>
            </w:pPr>
          </w:p>
        </w:tc>
        <w:tc>
          <w:tcPr>
            <w:tcW w:w="909" w:type="dxa"/>
            <w:vAlign w:val="top"/>
          </w:tcPr>
          <w:p>
            <w:pPr>
              <w:rPr>
                <w:rFonts w:ascii="Arial"/>
                <w:sz w:val="21"/>
              </w:rPr>
            </w:pPr>
          </w:p>
        </w:tc>
        <w:tc>
          <w:tcPr>
            <w:tcW w:w="929" w:type="dxa"/>
            <w:vAlign w:val="top"/>
          </w:tcPr>
          <w:p>
            <w:pPr>
              <w:rPr>
                <w:rFonts w:ascii="Arial"/>
                <w:sz w:val="21"/>
              </w:rPr>
            </w:pPr>
          </w:p>
        </w:tc>
        <w:tc>
          <w:tcPr>
            <w:tcW w:w="8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75" w:type="dxa"/>
            <w:vMerge w:val="restart"/>
            <w:tcBorders>
              <w:bottom w:val="nil"/>
            </w:tcBorders>
            <w:textDirection w:val="tbRlV"/>
            <w:vAlign w:val="top"/>
          </w:tcPr>
          <w:p>
            <w:pPr>
              <w:spacing w:before="110" w:line="216" w:lineRule="auto"/>
              <w:ind w:left="172"/>
              <w:rPr>
                <w:rFonts w:ascii="宋体" w:hAnsi="宋体" w:eastAsia="宋体" w:cs="宋体"/>
                <w:sz w:val="22"/>
                <w:szCs w:val="22"/>
              </w:rPr>
            </w:pPr>
            <w:r>
              <w:rPr>
                <w:rFonts w:ascii="宋体" w:hAnsi="宋体" w:eastAsia="宋体" w:cs="宋体"/>
                <w:sz w:val="22"/>
                <w:szCs w:val="22"/>
              </w:rPr>
              <w:t>年度总体目标</w:t>
            </w:r>
          </w:p>
        </w:tc>
        <w:tc>
          <w:tcPr>
            <w:tcW w:w="4705" w:type="dxa"/>
            <w:gridSpan w:val="5"/>
            <w:vAlign w:val="top"/>
          </w:tcPr>
          <w:p>
            <w:pPr>
              <w:spacing w:before="91" w:line="219" w:lineRule="auto"/>
              <w:ind w:left="1700"/>
              <w:rPr>
                <w:rFonts w:ascii="宋体" w:hAnsi="宋体" w:eastAsia="宋体" w:cs="宋体"/>
                <w:sz w:val="22"/>
                <w:szCs w:val="22"/>
              </w:rPr>
            </w:pPr>
            <w:r>
              <w:rPr>
                <w:rFonts w:ascii="宋体" w:hAnsi="宋体" w:eastAsia="宋体" w:cs="宋体"/>
                <w:spacing w:val="-2"/>
                <w:sz w:val="22"/>
                <w:szCs w:val="22"/>
              </w:rPr>
              <w:t>年初设定目标</w:t>
            </w:r>
          </w:p>
        </w:tc>
        <w:tc>
          <w:tcPr>
            <w:tcW w:w="4520" w:type="dxa"/>
            <w:gridSpan w:val="5"/>
            <w:vAlign w:val="top"/>
          </w:tcPr>
          <w:p>
            <w:pPr>
              <w:spacing w:before="91" w:line="219" w:lineRule="auto"/>
              <w:ind w:left="965"/>
              <w:rPr>
                <w:rFonts w:ascii="宋体" w:hAnsi="宋体" w:eastAsia="宋体" w:cs="宋体"/>
                <w:sz w:val="22"/>
                <w:szCs w:val="22"/>
              </w:rPr>
            </w:pPr>
            <w:r>
              <w:rPr>
                <w:rFonts w:ascii="宋体" w:hAnsi="宋体" w:eastAsia="宋体" w:cs="宋体"/>
                <w:spacing w:val="-1"/>
                <w:sz w:val="22"/>
                <w:szCs w:val="22"/>
              </w:rPr>
              <w:t>年初总体目标完成情况综述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9" w:hRule="atLeast"/>
        </w:trPr>
        <w:tc>
          <w:tcPr>
            <w:tcW w:w="475" w:type="dxa"/>
            <w:vMerge w:val="continue"/>
            <w:tcBorders>
              <w:top w:val="nil"/>
            </w:tcBorders>
            <w:textDirection w:val="tbRlV"/>
            <w:vAlign w:val="top"/>
          </w:tcPr>
          <w:p>
            <w:pPr>
              <w:rPr>
                <w:rFonts w:ascii="Arial"/>
                <w:sz w:val="21"/>
              </w:rPr>
            </w:pPr>
          </w:p>
        </w:tc>
        <w:tc>
          <w:tcPr>
            <w:tcW w:w="4705" w:type="dxa"/>
            <w:gridSpan w:val="5"/>
            <w:vAlign w:val="top"/>
          </w:tcPr>
          <w:p>
            <w:pPr>
              <w:spacing w:line="318" w:lineRule="auto"/>
              <w:rPr>
                <w:rFonts w:ascii="Arial"/>
                <w:sz w:val="21"/>
              </w:rPr>
            </w:pPr>
          </w:p>
          <w:p>
            <w:pPr>
              <w:spacing w:before="72" w:line="227" w:lineRule="auto"/>
              <w:ind w:left="20" w:right="151"/>
              <w:rPr>
                <w:rFonts w:ascii="宋体" w:hAnsi="宋体" w:eastAsia="宋体" w:cs="宋体"/>
                <w:sz w:val="22"/>
                <w:szCs w:val="22"/>
              </w:rPr>
            </w:pPr>
            <w:r>
              <w:rPr>
                <w:rFonts w:ascii="宋体" w:hAnsi="宋体" w:eastAsia="宋体" w:cs="宋体"/>
                <w:sz w:val="22"/>
                <w:szCs w:val="22"/>
              </w:rPr>
              <w:t>修建程庄、胡集、龙塘等7个乡镇高标准农田项</w:t>
            </w:r>
            <w:r>
              <w:rPr>
                <w:rFonts w:ascii="宋体" w:hAnsi="宋体" w:eastAsia="宋体" w:cs="宋体"/>
                <w:spacing w:val="12"/>
                <w:sz w:val="22"/>
                <w:szCs w:val="22"/>
              </w:rPr>
              <w:t xml:space="preserve"> </w:t>
            </w:r>
            <w:r>
              <w:rPr>
                <w:rFonts w:ascii="宋体" w:hAnsi="宋体" w:eastAsia="宋体" w:cs="宋体"/>
                <w:sz w:val="22"/>
                <w:szCs w:val="22"/>
              </w:rPr>
              <w:t>目区厚18厘米、宽4米混凝土道路共100.2公里</w:t>
            </w:r>
          </w:p>
        </w:tc>
        <w:tc>
          <w:tcPr>
            <w:tcW w:w="4520" w:type="dxa"/>
            <w:gridSpan w:val="5"/>
            <w:vAlign w:val="top"/>
          </w:tcPr>
          <w:p>
            <w:pPr>
              <w:spacing w:before="141" w:line="229" w:lineRule="auto"/>
              <w:ind w:left="25" w:right="185" w:firstLine="479"/>
              <w:jc w:val="both"/>
              <w:rPr>
                <w:rFonts w:ascii="宋体" w:hAnsi="宋体" w:eastAsia="宋体" w:cs="宋体"/>
                <w:sz w:val="22"/>
                <w:szCs w:val="22"/>
              </w:rPr>
            </w:pPr>
            <w:r>
              <w:rPr>
                <w:rFonts w:ascii="宋体" w:hAnsi="宋体" w:eastAsia="宋体" w:cs="宋体"/>
                <w:sz w:val="22"/>
                <w:szCs w:val="22"/>
              </w:rPr>
              <w:t>项目进展速度快，质量高，群众满意率</w:t>
            </w:r>
            <w:r>
              <w:rPr>
                <w:rFonts w:ascii="宋体" w:hAnsi="宋体" w:eastAsia="宋体" w:cs="宋体"/>
                <w:spacing w:val="9"/>
                <w:sz w:val="22"/>
                <w:szCs w:val="22"/>
              </w:rPr>
              <w:t xml:space="preserve"> </w:t>
            </w:r>
            <w:r>
              <w:rPr>
                <w:rFonts w:ascii="宋体" w:hAnsi="宋体" w:eastAsia="宋体" w:cs="宋体"/>
                <w:sz w:val="22"/>
                <w:szCs w:val="22"/>
              </w:rPr>
              <w:t>高，圆满完成程庄、胡集、龙塘等7个乡镇高</w:t>
            </w:r>
            <w:r>
              <w:rPr>
                <w:rFonts w:ascii="宋体" w:hAnsi="宋体" w:eastAsia="宋体" w:cs="宋体"/>
                <w:spacing w:val="8"/>
                <w:sz w:val="22"/>
                <w:szCs w:val="22"/>
              </w:rPr>
              <w:t xml:space="preserve"> </w:t>
            </w:r>
            <w:r>
              <w:rPr>
                <w:rFonts w:ascii="宋体" w:hAnsi="宋体" w:eastAsia="宋体" w:cs="宋体"/>
                <w:spacing w:val="-1"/>
                <w:sz w:val="22"/>
                <w:szCs w:val="22"/>
              </w:rPr>
              <w:t>标准农田项目区厚18厘米、宽4米混凝土道路</w:t>
            </w:r>
            <w:r>
              <w:rPr>
                <w:rFonts w:ascii="宋体" w:hAnsi="宋体" w:eastAsia="宋体" w:cs="宋体"/>
                <w:spacing w:val="10"/>
                <w:sz w:val="22"/>
                <w:szCs w:val="22"/>
              </w:rPr>
              <w:t xml:space="preserve"> </w:t>
            </w:r>
            <w:r>
              <w:rPr>
                <w:rFonts w:ascii="宋体" w:hAnsi="宋体" w:eastAsia="宋体" w:cs="宋体"/>
                <w:spacing w:val="9"/>
                <w:sz w:val="22"/>
                <w:szCs w:val="22"/>
              </w:rPr>
              <w:t>100.2公里目标任务。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75" w:type="dxa"/>
            <w:vMerge w:val="restart"/>
            <w:tcBorders>
              <w:bottom w:val="nil"/>
            </w:tcBorders>
            <w:textDirection w:val="tbRlV"/>
            <w:vAlign w:val="top"/>
          </w:tcPr>
          <w:p>
            <w:pPr>
              <w:spacing w:before="179" w:line="217" w:lineRule="auto"/>
              <w:ind w:left="3013"/>
              <w:rPr>
                <w:rFonts w:ascii="宋体" w:hAnsi="宋体" w:eastAsia="宋体" w:cs="宋体"/>
                <w:sz w:val="22"/>
                <w:szCs w:val="22"/>
              </w:rPr>
            </w:pPr>
            <w:r>
              <w:rPr>
                <w:rFonts w:ascii="宋体" w:hAnsi="宋体" w:eastAsia="宋体" w:cs="宋体"/>
                <w:spacing w:val="288"/>
                <w:w w:val="175"/>
                <w:sz w:val="22"/>
                <w:szCs w:val="22"/>
              </w:rPr>
              <w:t>绩效指标</w:t>
            </w:r>
          </w:p>
        </w:tc>
        <w:tc>
          <w:tcPr>
            <w:tcW w:w="759" w:type="dxa"/>
            <w:vAlign w:val="top"/>
          </w:tcPr>
          <w:p>
            <w:pPr>
              <w:spacing w:before="75" w:line="235" w:lineRule="auto"/>
              <w:ind w:left="150" w:right="145"/>
              <w:rPr>
                <w:rFonts w:ascii="宋体" w:hAnsi="宋体" w:eastAsia="宋体" w:cs="宋体"/>
                <w:sz w:val="22"/>
                <w:szCs w:val="22"/>
              </w:rPr>
            </w:pPr>
            <w:r>
              <w:rPr>
                <w:rFonts w:ascii="宋体" w:hAnsi="宋体" w:eastAsia="宋体" w:cs="宋体"/>
                <w:spacing w:val="6"/>
                <w:sz w:val="22"/>
                <w:szCs w:val="22"/>
              </w:rPr>
              <w:t>一级</w:t>
            </w:r>
            <w:r>
              <w:rPr>
                <w:rFonts w:ascii="宋体" w:hAnsi="宋体" w:eastAsia="宋体" w:cs="宋体"/>
                <w:sz w:val="22"/>
                <w:szCs w:val="22"/>
              </w:rPr>
              <w:t xml:space="preserve"> </w:t>
            </w:r>
            <w:r>
              <w:rPr>
                <w:rFonts w:ascii="宋体" w:hAnsi="宋体" w:eastAsia="宋体" w:cs="宋体"/>
                <w:spacing w:val="-3"/>
                <w:sz w:val="22"/>
                <w:szCs w:val="22"/>
              </w:rPr>
              <w:t>指标</w:t>
            </w:r>
          </w:p>
        </w:tc>
        <w:tc>
          <w:tcPr>
            <w:tcW w:w="1009" w:type="dxa"/>
            <w:vAlign w:val="top"/>
          </w:tcPr>
          <w:p>
            <w:pPr>
              <w:spacing w:before="223" w:line="220" w:lineRule="auto"/>
              <w:ind w:left="81"/>
              <w:rPr>
                <w:rFonts w:ascii="宋体" w:hAnsi="宋体" w:eastAsia="宋体" w:cs="宋体"/>
                <w:sz w:val="22"/>
                <w:szCs w:val="22"/>
              </w:rPr>
            </w:pPr>
            <w:r>
              <w:rPr>
                <w:rFonts w:ascii="宋体" w:hAnsi="宋体" w:eastAsia="宋体" w:cs="宋体"/>
                <w:spacing w:val="2"/>
                <w:sz w:val="22"/>
                <w:szCs w:val="22"/>
              </w:rPr>
              <w:t>二级指标</w:t>
            </w:r>
          </w:p>
        </w:tc>
        <w:tc>
          <w:tcPr>
            <w:tcW w:w="919" w:type="dxa"/>
            <w:vAlign w:val="top"/>
          </w:tcPr>
          <w:p>
            <w:pPr>
              <w:spacing w:before="223" w:line="220" w:lineRule="auto"/>
              <w:ind w:left="22"/>
              <w:rPr>
                <w:rFonts w:ascii="宋体" w:hAnsi="宋体" w:eastAsia="宋体" w:cs="宋体"/>
                <w:sz w:val="22"/>
                <w:szCs w:val="22"/>
              </w:rPr>
            </w:pPr>
            <w:r>
              <w:rPr>
                <w:rFonts w:ascii="宋体" w:hAnsi="宋体" w:eastAsia="宋体" w:cs="宋体"/>
                <w:spacing w:val="-2"/>
                <w:sz w:val="22"/>
                <w:szCs w:val="22"/>
              </w:rPr>
              <w:t>三级指标</w:t>
            </w:r>
          </w:p>
        </w:tc>
        <w:tc>
          <w:tcPr>
            <w:tcW w:w="1009" w:type="dxa"/>
            <w:vAlign w:val="top"/>
          </w:tcPr>
          <w:p>
            <w:pPr>
              <w:spacing w:before="223" w:line="219" w:lineRule="auto"/>
              <w:ind w:left="293"/>
              <w:rPr>
                <w:rFonts w:ascii="宋体" w:hAnsi="宋体" w:eastAsia="宋体" w:cs="宋体"/>
                <w:sz w:val="22"/>
                <w:szCs w:val="22"/>
              </w:rPr>
            </w:pPr>
            <w:r>
              <w:rPr>
                <w:rFonts w:ascii="宋体" w:hAnsi="宋体" w:eastAsia="宋体" w:cs="宋体"/>
                <w:spacing w:val="-3"/>
                <w:sz w:val="22"/>
                <w:szCs w:val="22"/>
              </w:rPr>
              <w:t>分值</w:t>
            </w:r>
          </w:p>
        </w:tc>
        <w:tc>
          <w:tcPr>
            <w:tcW w:w="1009" w:type="dxa"/>
            <w:vAlign w:val="top"/>
          </w:tcPr>
          <w:p>
            <w:pPr>
              <w:spacing w:before="112" w:line="223" w:lineRule="auto"/>
              <w:ind w:left="394" w:right="24" w:hanging="290"/>
              <w:rPr>
                <w:rFonts w:ascii="宋体" w:hAnsi="宋体" w:eastAsia="宋体" w:cs="宋体"/>
                <w:sz w:val="22"/>
                <w:szCs w:val="22"/>
              </w:rPr>
            </w:pPr>
            <w:r>
              <w:rPr>
                <w:rFonts w:ascii="宋体" w:hAnsi="宋体" w:eastAsia="宋体" w:cs="宋体"/>
                <w:spacing w:val="-3"/>
                <w:sz w:val="22"/>
                <w:szCs w:val="22"/>
              </w:rPr>
              <w:t>年度指标</w:t>
            </w:r>
            <w:r>
              <w:rPr>
                <w:rFonts w:ascii="宋体" w:hAnsi="宋体" w:eastAsia="宋体" w:cs="宋体"/>
                <w:spacing w:val="1"/>
                <w:sz w:val="22"/>
                <w:szCs w:val="22"/>
              </w:rPr>
              <w:t xml:space="preserve"> </w:t>
            </w:r>
            <w:r>
              <w:rPr>
                <w:rFonts w:ascii="宋体" w:hAnsi="宋体" w:eastAsia="宋体" w:cs="宋体"/>
                <w:sz w:val="22"/>
                <w:szCs w:val="22"/>
              </w:rPr>
              <w:t>值</w:t>
            </w:r>
          </w:p>
        </w:tc>
        <w:tc>
          <w:tcPr>
            <w:tcW w:w="909" w:type="dxa"/>
            <w:vAlign w:val="top"/>
          </w:tcPr>
          <w:p>
            <w:pPr>
              <w:spacing w:before="102" w:line="223" w:lineRule="auto"/>
              <w:ind w:left="214" w:right="2" w:firstLine="30"/>
              <w:rPr>
                <w:rFonts w:ascii="宋体" w:hAnsi="宋体" w:eastAsia="宋体" w:cs="宋体"/>
                <w:sz w:val="22"/>
                <w:szCs w:val="22"/>
              </w:rPr>
            </w:pPr>
            <w:r>
              <w:rPr>
                <w:rFonts w:ascii="宋体" w:hAnsi="宋体" w:eastAsia="宋体" w:cs="宋体"/>
                <w:spacing w:val="-3"/>
                <w:sz w:val="22"/>
                <w:szCs w:val="22"/>
              </w:rPr>
              <w:t>全年实</w:t>
            </w:r>
            <w:r>
              <w:rPr>
                <w:rFonts w:ascii="宋体" w:hAnsi="宋体" w:eastAsia="宋体" w:cs="宋体"/>
                <w:sz w:val="22"/>
                <w:szCs w:val="22"/>
              </w:rPr>
              <w:t xml:space="preserve"> </w:t>
            </w:r>
            <w:r>
              <w:rPr>
                <w:rFonts w:ascii="宋体" w:hAnsi="宋体" w:eastAsia="宋体" w:cs="宋体"/>
                <w:spacing w:val="4"/>
                <w:sz w:val="22"/>
                <w:szCs w:val="22"/>
              </w:rPr>
              <w:t>际值</w:t>
            </w:r>
          </w:p>
        </w:tc>
        <w:tc>
          <w:tcPr>
            <w:tcW w:w="899" w:type="dxa"/>
            <w:vAlign w:val="top"/>
          </w:tcPr>
          <w:p>
            <w:pPr>
              <w:spacing w:before="223" w:line="219" w:lineRule="auto"/>
              <w:ind w:left="36"/>
              <w:rPr>
                <w:rFonts w:ascii="宋体" w:hAnsi="宋体" w:eastAsia="宋体" w:cs="宋体"/>
                <w:sz w:val="22"/>
                <w:szCs w:val="22"/>
              </w:rPr>
            </w:pPr>
            <w:r>
              <w:rPr>
                <w:rFonts w:ascii="宋体" w:hAnsi="宋体" w:eastAsia="宋体" w:cs="宋体"/>
                <w:spacing w:val="-3"/>
                <w:sz w:val="22"/>
                <w:szCs w:val="22"/>
              </w:rPr>
              <w:t>得分</w:t>
            </w:r>
          </w:p>
        </w:tc>
        <w:tc>
          <w:tcPr>
            <w:tcW w:w="2712" w:type="dxa"/>
            <w:gridSpan w:val="3"/>
            <w:vAlign w:val="top"/>
          </w:tcPr>
          <w:p>
            <w:pPr>
              <w:spacing w:before="91" w:line="232" w:lineRule="auto"/>
              <w:ind w:left="906" w:right="465" w:hanging="439"/>
              <w:rPr>
                <w:rFonts w:ascii="宋体" w:hAnsi="宋体" w:eastAsia="宋体" w:cs="宋体"/>
                <w:sz w:val="22"/>
                <w:szCs w:val="22"/>
              </w:rPr>
            </w:pPr>
            <w:r>
              <w:rPr>
                <w:rFonts w:ascii="宋体" w:hAnsi="宋体" w:eastAsia="宋体" w:cs="宋体"/>
                <w:spacing w:val="1"/>
                <w:sz w:val="22"/>
                <w:szCs w:val="22"/>
              </w:rPr>
              <w:t>未完成原因及拟采</w:t>
            </w:r>
            <w:r>
              <w:rPr>
                <w:rFonts w:ascii="宋体" w:hAnsi="宋体" w:eastAsia="宋体" w:cs="宋体"/>
                <w:sz w:val="22"/>
                <w:szCs w:val="22"/>
              </w:rPr>
              <w:t xml:space="preserve"> </w:t>
            </w:r>
            <w:r>
              <w:rPr>
                <w:rFonts w:ascii="宋体" w:hAnsi="宋体" w:eastAsia="宋体" w:cs="宋体"/>
                <w:spacing w:val="-3"/>
                <w:sz w:val="22"/>
                <w:szCs w:val="22"/>
              </w:rPr>
              <w:t>取的改进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75" w:type="dxa"/>
            <w:vMerge w:val="continue"/>
            <w:tcBorders>
              <w:top w:val="nil"/>
              <w:bottom w:val="nil"/>
            </w:tcBorders>
            <w:textDirection w:val="tbRlV"/>
            <w:vAlign w:val="top"/>
          </w:tcPr>
          <w:p>
            <w:pPr>
              <w:rPr>
                <w:rFonts w:ascii="Arial"/>
                <w:sz w:val="21"/>
              </w:rPr>
            </w:pPr>
          </w:p>
        </w:tc>
        <w:tc>
          <w:tcPr>
            <w:tcW w:w="759" w:type="dxa"/>
            <w:vMerge w:val="restart"/>
            <w:tcBorders>
              <w:bottom w:val="nil"/>
            </w:tcBorders>
            <w:vAlign w:val="top"/>
          </w:tcPr>
          <w:p>
            <w:pPr>
              <w:spacing w:line="248" w:lineRule="auto"/>
              <w:rPr>
                <w:rFonts w:ascii="Arial"/>
                <w:sz w:val="21"/>
              </w:rPr>
            </w:pPr>
            <w:r>
              <w:pict>
                <v:shape id="_x0000_s1026" o:spid="_x0000_s1026" o:spt="202" type="#_x0000_t202" style="position:absolute;left:0pt;margin-left:9.95pt;margin-top:10pt;height:69.05pt;width:15.35pt;mso-position-horizontal-relative:page;mso-position-vertical-relative:page;z-index:251660288;mso-width-relative:page;mso-height-relative:page;" filled="f" stroked="f" coordsize="21600,21600">
                  <v:path/>
                  <v:fill on="f" focussize="0,0"/>
                  <v:stroke on="f"/>
                  <v:imagedata o:title=""/>
                  <o:lock v:ext="edit" aspectratio="f"/>
                  <v:textbox inset="0mm,0mm,0mm,0mm" style="layout-flow:vertical-ideographic;">
                    <w:txbxContent>
                      <w:p>
                        <w:pPr>
                          <w:spacing w:before="20" w:line="217" w:lineRule="auto"/>
                          <w:ind w:left="20"/>
                          <w:rPr>
                            <w:rFonts w:ascii="宋体" w:hAnsi="宋体" w:eastAsia="宋体" w:cs="宋体"/>
                            <w:sz w:val="22"/>
                            <w:szCs w:val="22"/>
                          </w:rPr>
                        </w:pPr>
                        <w:r>
                          <w:rPr>
                            <w:rFonts w:ascii="宋体" w:hAnsi="宋体" w:eastAsia="宋体" w:cs="宋体"/>
                            <w:spacing w:val="285"/>
                            <w:w w:val="175"/>
                            <w:sz w:val="22"/>
                            <w:szCs w:val="22"/>
                          </w:rPr>
                          <w:t>出指</w:t>
                        </w:r>
                      </w:p>
                    </w:txbxContent>
                  </v:textbox>
                </v:shape>
              </w:pic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71" w:line="333" w:lineRule="exact"/>
              <w:ind w:left="260"/>
              <w:rPr>
                <w:rFonts w:ascii="宋体" w:hAnsi="宋体" w:eastAsia="宋体" w:cs="宋体"/>
                <w:sz w:val="22"/>
                <w:szCs w:val="22"/>
              </w:rPr>
            </w:pPr>
            <w:r>
              <w:rPr>
                <w:rFonts w:ascii="宋体" w:hAnsi="宋体" w:eastAsia="宋体" w:cs="宋体"/>
                <w:position w:val="8"/>
                <w:sz w:val="22"/>
                <w:szCs w:val="22"/>
              </w:rPr>
              <w:t>标</w:t>
            </w:r>
          </w:p>
          <w:p>
            <w:pPr>
              <w:spacing w:line="207" w:lineRule="auto"/>
              <w:ind w:left="200"/>
              <w:rPr>
                <w:rFonts w:ascii="宋体" w:hAnsi="宋体" w:eastAsia="宋体" w:cs="宋体"/>
                <w:sz w:val="22"/>
                <w:szCs w:val="22"/>
              </w:rPr>
            </w:pPr>
            <w:r>
              <w:rPr>
                <w:rFonts w:ascii="宋体" w:hAnsi="宋体" w:eastAsia="宋体" w:cs="宋体"/>
                <w:spacing w:val="-11"/>
                <w:sz w:val="22"/>
                <w:szCs w:val="22"/>
              </w:rPr>
              <w:t>(50</w:t>
            </w:r>
          </w:p>
          <w:p>
            <w:pPr>
              <w:spacing w:line="220" w:lineRule="auto"/>
              <w:ind w:left="200"/>
              <w:rPr>
                <w:rFonts w:ascii="宋体" w:hAnsi="宋体" w:eastAsia="宋体" w:cs="宋体"/>
                <w:sz w:val="22"/>
                <w:szCs w:val="22"/>
              </w:rPr>
            </w:pPr>
            <w:r>
              <w:rPr>
                <w:rFonts w:ascii="宋体" w:hAnsi="宋体" w:eastAsia="宋体" w:cs="宋体"/>
                <w:spacing w:val="-6"/>
                <w:sz w:val="22"/>
                <w:szCs w:val="22"/>
              </w:rPr>
              <w:t>分</w:t>
            </w:r>
            <w:r>
              <w:rPr>
                <w:rFonts w:ascii="宋体" w:hAnsi="宋体" w:eastAsia="宋体" w:cs="宋体"/>
                <w:spacing w:val="-42"/>
                <w:sz w:val="22"/>
                <w:szCs w:val="22"/>
              </w:rPr>
              <w:t xml:space="preserve"> </w:t>
            </w:r>
            <w:r>
              <w:rPr>
                <w:rFonts w:ascii="宋体" w:hAnsi="宋体" w:eastAsia="宋体" w:cs="宋体"/>
                <w:spacing w:val="-6"/>
                <w:sz w:val="22"/>
                <w:szCs w:val="22"/>
              </w:rPr>
              <w:t>)</w:t>
            </w:r>
          </w:p>
        </w:tc>
        <w:tc>
          <w:tcPr>
            <w:tcW w:w="1009" w:type="dxa"/>
            <w:vMerge w:val="restart"/>
            <w:tcBorders>
              <w:bottom w:val="nil"/>
            </w:tcBorders>
            <w:vAlign w:val="top"/>
          </w:tcPr>
          <w:p>
            <w:pPr>
              <w:spacing w:before="304" w:line="219" w:lineRule="auto"/>
              <w:ind w:left="81"/>
              <w:rPr>
                <w:rFonts w:ascii="宋体" w:hAnsi="宋体" w:eastAsia="宋体" w:cs="宋体"/>
                <w:sz w:val="22"/>
                <w:szCs w:val="22"/>
              </w:rPr>
            </w:pPr>
            <w:r>
              <w:rPr>
                <w:rFonts w:ascii="宋体" w:hAnsi="宋体" w:eastAsia="宋体" w:cs="宋体"/>
                <w:spacing w:val="-2"/>
                <w:sz w:val="22"/>
                <w:szCs w:val="22"/>
              </w:rPr>
              <w:t>数量指标</w:t>
            </w:r>
          </w:p>
        </w:tc>
        <w:tc>
          <w:tcPr>
            <w:tcW w:w="919" w:type="dxa"/>
            <w:vAlign w:val="top"/>
          </w:tcPr>
          <w:p>
            <w:pPr>
              <w:spacing w:before="37" w:line="195" w:lineRule="auto"/>
              <w:ind w:left="22"/>
              <w:rPr>
                <w:rFonts w:ascii="宋体" w:hAnsi="宋体" w:eastAsia="宋体" w:cs="宋体"/>
                <w:sz w:val="22"/>
                <w:szCs w:val="22"/>
              </w:rPr>
            </w:pPr>
            <w:r>
              <w:rPr>
                <w:rFonts w:ascii="宋体" w:hAnsi="宋体" w:eastAsia="宋体" w:cs="宋体"/>
                <w:spacing w:val="5"/>
                <w:sz w:val="22"/>
                <w:szCs w:val="22"/>
              </w:rPr>
              <w:t>公里</w:t>
            </w:r>
          </w:p>
        </w:tc>
        <w:tc>
          <w:tcPr>
            <w:tcW w:w="1009" w:type="dxa"/>
            <w:vAlign w:val="top"/>
          </w:tcPr>
          <w:p>
            <w:pPr>
              <w:spacing w:before="120" w:line="150" w:lineRule="exact"/>
              <w:ind w:left="783"/>
              <w:rPr>
                <w:rFonts w:ascii="宋体" w:hAnsi="宋体" w:eastAsia="宋体" w:cs="宋体"/>
                <w:sz w:val="21"/>
                <w:szCs w:val="21"/>
              </w:rPr>
            </w:pPr>
            <w:r>
              <w:rPr>
                <w:rFonts w:ascii="宋体" w:hAnsi="宋体" w:eastAsia="宋体" w:cs="宋体"/>
                <w:spacing w:val="-1"/>
                <w:position w:val="-3"/>
                <w:sz w:val="21"/>
                <w:szCs w:val="21"/>
              </w:rPr>
              <w:t>20</w:t>
            </w:r>
          </w:p>
        </w:tc>
        <w:tc>
          <w:tcPr>
            <w:tcW w:w="1009" w:type="dxa"/>
            <w:vAlign w:val="top"/>
          </w:tcPr>
          <w:p>
            <w:pPr>
              <w:spacing w:before="119" w:line="151" w:lineRule="exact"/>
              <w:ind w:left="434"/>
              <w:rPr>
                <w:rFonts w:ascii="宋体" w:hAnsi="宋体" w:eastAsia="宋体" w:cs="宋体"/>
                <w:sz w:val="21"/>
                <w:szCs w:val="21"/>
              </w:rPr>
            </w:pPr>
            <w:r>
              <w:rPr>
                <w:rFonts w:ascii="宋体" w:hAnsi="宋体" w:eastAsia="宋体" w:cs="宋体"/>
                <w:position w:val="-3"/>
                <w:sz w:val="21"/>
                <w:szCs w:val="21"/>
              </w:rPr>
              <w:t>100.2</w:t>
            </w:r>
          </w:p>
        </w:tc>
        <w:tc>
          <w:tcPr>
            <w:tcW w:w="909" w:type="dxa"/>
            <w:vAlign w:val="top"/>
          </w:tcPr>
          <w:p>
            <w:pPr>
              <w:spacing w:before="119" w:line="151" w:lineRule="exact"/>
              <w:ind w:left="355"/>
              <w:rPr>
                <w:rFonts w:ascii="宋体" w:hAnsi="宋体" w:eastAsia="宋体" w:cs="宋体"/>
                <w:sz w:val="21"/>
                <w:szCs w:val="21"/>
              </w:rPr>
            </w:pPr>
            <w:r>
              <w:rPr>
                <w:rFonts w:ascii="宋体" w:hAnsi="宋体" w:eastAsia="宋体" w:cs="宋体"/>
                <w:position w:val="-3"/>
                <w:sz w:val="21"/>
                <w:szCs w:val="21"/>
              </w:rPr>
              <w:t>100.2</w:t>
            </w:r>
          </w:p>
        </w:tc>
        <w:tc>
          <w:tcPr>
            <w:tcW w:w="899" w:type="dxa"/>
            <w:vAlign w:val="top"/>
          </w:tcPr>
          <w:p>
            <w:pPr>
              <w:spacing w:before="120" w:line="150" w:lineRule="exact"/>
              <w:ind w:left="676"/>
              <w:rPr>
                <w:rFonts w:ascii="宋体" w:hAnsi="宋体" w:eastAsia="宋体" w:cs="宋体"/>
                <w:sz w:val="21"/>
                <w:szCs w:val="21"/>
              </w:rPr>
            </w:pPr>
            <w:r>
              <w:rPr>
                <w:rFonts w:ascii="宋体" w:hAnsi="宋体" w:eastAsia="宋体" w:cs="宋体"/>
                <w:spacing w:val="-1"/>
                <w:position w:val="-3"/>
                <w:sz w:val="21"/>
                <w:szCs w:val="21"/>
              </w:rPr>
              <w:t>20</w:t>
            </w: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restart"/>
            <w:tcBorders>
              <w:bottom w:val="nil"/>
            </w:tcBorders>
            <w:vAlign w:val="top"/>
          </w:tcPr>
          <w:p>
            <w:pPr>
              <w:spacing w:before="304" w:line="220" w:lineRule="auto"/>
              <w:ind w:left="81"/>
              <w:rPr>
                <w:rFonts w:ascii="宋体" w:hAnsi="宋体" w:eastAsia="宋体" w:cs="宋体"/>
                <w:sz w:val="22"/>
                <w:szCs w:val="22"/>
              </w:rPr>
            </w:pPr>
            <w:r>
              <w:rPr>
                <w:rFonts w:ascii="宋体" w:hAnsi="宋体" w:eastAsia="宋体" w:cs="宋体"/>
                <w:spacing w:val="-2"/>
                <w:sz w:val="22"/>
                <w:szCs w:val="22"/>
              </w:rPr>
              <w:t>质量指标</w:t>
            </w:r>
          </w:p>
        </w:tc>
        <w:tc>
          <w:tcPr>
            <w:tcW w:w="919" w:type="dxa"/>
            <w:vAlign w:val="top"/>
          </w:tcPr>
          <w:p>
            <w:pPr>
              <w:spacing w:before="53" w:line="190" w:lineRule="auto"/>
              <w:ind w:left="22"/>
              <w:rPr>
                <w:rFonts w:ascii="宋体" w:hAnsi="宋体" w:eastAsia="宋体" w:cs="宋体"/>
                <w:sz w:val="21"/>
                <w:szCs w:val="21"/>
              </w:rPr>
            </w:pPr>
            <w:r>
              <w:rPr>
                <w:rFonts w:ascii="宋体" w:hAnsi="宋体" w:eastAsia="宋体" w:cs="宋体"/>
                <w:spacing w:val="6"/>
                <w:sz w:val="21"/>
                <w:szCs w:val="21"/>
              </w:rPr>
              <w:t>合格率</w:t>
            </w:r>
          </w:p>
        </w:tc>
        <w:tc>
          <w:tcPr>
            <w:tcW w:w="1009" w:type="dxa"/>
            <w:vAlign w:val="top"/>
          </w:tcPr>
          <w:p>
            <w:pPr>
              <w:spacing w:before="119" w:line="151" w:lineRule="exact"/>
              <w:ind w:left="783"/>
              <w:rPr>
                <w:rFonts w:ascii="宋体" w:hAnsi="宋体" w:eastAsia="宋体" w:cs="宋体"/>
                <w:sz w:val="21"/>
                <w:szCs w:val="21"/>
              </w:rPr>
            </w:pPr>
            <w:r>
              <w:rPr>
                <w:rFonts w:ascii="宋体" w:hAnsi="宋体" w:eastAsia="宋体" w:cs="宋体"/>
                <w:spacing w:val="-4"/>
                <w:position w:val="-3"/>
                <w:sz w:val="21"/>
                <w:szCs w:val="21"/>
              </w:rPr>
              <w:t>10</w:t>
            </w:r>
          </w:p>
        </w:tc>
        <w:tc>
          <w:tcPr>
            <w:tcW w:w="1009" w:type="dxa"/>
            <w:vAlign w:val="top"/>
          </w:tcPr>
          <w:p>
            <w:pPr>
              <w:spacing w:before="89" w:line="181" w:lineRule="exact"/>
              <w:ind w:left="654"/>
              <w:rPr>
                <w:rFonts w:ascii="宋体" w:hAnsi="宋体" w:eastAsia="宋体" w:cs="宋体"/>
                <w:sz w:val="22"/>
                <w:szCs w:val="22"/>
              </w:rPr>
            </w:pPr>
            <w:r>
              <w:rPr>
                <w:rFonts w:ascii="宋体" w:hAnsi="宋体" w:eastAsia="宋体" w:cs="宋体"/>
                <w:spacing w:val="-6"/>
                <w:position w:val="-2"/>
                <w:sz w:val="22"/>
                <w:szCs w:val="22"/>
              </w:rPr>
              <w:t>100</w:t>
            </w:r>
          </w:p>
        </w:tc>
        <w:tc>
          <w:tcPr>
            <w:tcW w:w="909" w:type="dxa"/>
            <w:vAlign w:val="top"/>
          </w:tcPr>
          <w:p>
            <w:pPr>
              <w:spacing w:before="89" w:line="181" w:lineRule="exact"/>
              <w:ind w:left="575"/>
              <w:rPr>
                <w:rFonts w:ascii="宋体" w:hAnsi="宋体" w:eastAsia="宋体" w:cs="宋体"/>
                <w:sz w:val="22"/>
                <w:szCs w:val="22"/>
              </w:rPr>
            </w:pPr>
            <w:r>
              <w:rPr>
                <w:rFonts w:ascii="宋体" w:hAnsi="宋体" w:eastAsia="宋体" w:cs="宋体"/>
                <w:spacing w:val="-6"/>
                <w:position w:val="-2"/>
                <w:sz w:val="22"/>
                <w:szCs w:val="22"/>
              </w:rPr>
              <w:t>100</w:t>
            </w:r>
          </w:p>
        </w:tc>
        <w:tc>
          <w:tcPr>
            <w:tcW w:w="899" w:type="dxa"/>
            <w:vAlign w:val="top"/>
          </w:tcPr>
          <w:p>
            <w:pPr>
              <w:spacing w:before="119" w:line="151" w:lineRule="exact"/>
              <w:ind w:left="676"/>
              <w:rPr>
                <w:rFonts w:ascii="宋体" w:hAnsi="宋体" w:eastAsia="宋体" w:cs="宋体"/>
                <w:sz w:val="21"/>
                <w:szCs w:val="21"/>
              </w:rPr>
            </w:pPr>
            <w:r>
              <w:rPr>
                <w:rFonts w:ascii="宋体" w:hAnsi="宋体" w:eastAsia="宋体" w:cs="宋体"/>
                <w:spacing w:val="-4"/>
                <w:position w:val="-3"/>
                <w:sz w:val="21"/>
                <w:szCs w:val="21"/>
              </w:rPr>
              <w:t>10</w:t>
            </w: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restart"/>
            <w:tcBorders>
              <w:bottom w:val="nil"/>
            </w:tcBorders>
            <w:vAlign w:val="top"/>
          </w:tcPr>
          <w:p>
            <w:pPr>
              <w:spacing w:before="164" w:line="220" w:lineRule="auto"/>
              <w:ind w:left="81"/>
              <w:rPr>
                <w:rFonts w:ascii="宋体" w:hAnsi="宋体" w:eastAsia="宋体" w:cs="宋体"/>
                <w:sz w:val="22"/>
                <w:szCs w:val="22"/>
              </w:rPr>
            </w:pPr>
            <w:r>
              <w:rPr>
                <w:rFonts w:ascii="宋体" w:hAnsi="宋体" w:eastAsia="宋体" w:cs="宋体"/>
                <w:spacing w:val="2"/>
                <w:sz w:val="22"/>
                <w:szCs w:val="22"/>
              </w:rPr>
              <w:t>时效指标</w:t>
            </w:r>
          </w:p>
        </w:tc>
        <w:tc>
          <w:tcPr>
            <w:tcW w:w="919" w:type="dxa"/>
            <w:vAlign w:val="top"/>
          </w:tcPr>
          <w:p>
            <w:pPr>
              <w:spacing w:before="12" w:line="208" w:lineRule="auto"/>
              <w:ind w:left="22"/>
              <w:rPr>
                <w:rFonts w:ascii="宋体" w:hAnsi="宋体" w:eastAsia="宋体" w:cs="宋体"/>
                <w:sz w:val="15"/>
                <w:szCs w:val="15"/>
              </w:rPr>
            </w:pPr>
            <w:r>
              <w:rPr>
                <w:rFonts w:ascii="宋体" w:hAnsi="宋体" w:eastAsia="宋体" w:cs="宋体"/>
                <w:spacing w:val="3"/>
                <w:position w:val="-3"/>
                <w:sz w:val="22"/>
                <w:szCs w:val="22"/>
              </w:rPr>
              <w:t>安</w:t>
            </w:r>
            <w:r>
              <w:rPr>
                <w:rFonts w:ascii="宋体" w:hAnsi="宋体" w:eastAsia="宋体" w:cs="宋体"/>
                <w:spacing w:val="3"/>
                <w:position w:val="2"/>
                <w:sz w:val="15"/>
                <w:szCs w:val="15"/>
              </w:rPr>
              <w:t>工及时</w:t>
            </w:r>
          </w:p>
        </w:tc>
        <w:tc>
          <w:tcPr>
            <w:tcW w:w="1009" w:type="dxa"/>
            <w:vAlign w:val="top"/>
          </w:tcPr>
          <w:p>
            <w:pPr>
              <w:spacing w:before="109" w:line="151" w:lineRule="exact"/>
              <w:ind w:left="783"/>
              <w:rPr>
                <w:rFonts w:ascii="宋体" w:hAnsi="宋体" w:eastAsia="宋体" w:cs="宋体"/>
                <w:sz w:val="21"/>
                <w:szCs w:val="21"/>
              </w:rPr>
            </w:pPr>
            <w:r>
              <w:rPr>
                <w:rFonts w:ascii="宋体" w:hAnsi="宋体" w:eastAsia="宋体" w:cs="宋体"/>
                <w:spacing w:val="-4"/>
                <w:position w:val="-3"/>
                <w:sz w:val="21"/>
                <w:szCs w:val="21"/>
              </w:rPr>
              <w:t>10</w:t>
            </w:r>
          </w:p>
        </w:tc>
        <w:tc>
          <w:tcPr>
            <w:tcW w:w="1009" w:type="dxa"/>
            <w:vAlign w:val="top"/>
          </w:tcPr>
          <w:p>
            <w:pPr>
              <w:spacing w:before="80" w:line="180" w:lineRule="exact"/>
              <w:ind w:left="764"/>
              <w:rPr>
                <w:rFonts w:ascii="宋体" w:hAnsi="宋体" w:eastAsia="宋体" w:cs="宋体"/>
                <w:sz w:val="22"/>
                <w:szCs w:val="22"/>
              </w:rPr>
            </w:pPr>
            <w:r>
              <w:rPr>
                <w:rFonts w:ascii="宋体" w:hAnsi="宋体" w:eastAsia="宋体" w:cs="宋体"/>
                <w:spacing w:val="-3"/>
                <w:position w:val="-2"/>
                <w:sz w:val="22"/>
                <w:szCs w:val="22"/>
              </w:rPr>
              <w:t>95</w:t>
            </w:r>
          </w:p>
        </w:tc>
        <w:tc>
          <w:tcPr>
            <w:tcW w:w="909" w:type="dxa"/>
            <w:vAlign w:val="top"/>
          </w:tcPr>
          <w:p>
            <w:pPr>
              <w:spacing w:before="110" w:line="150" w:lineRule="exact"/>
              <w:ind w:left="685"/>
              <w:rPr>
                <w:rFonts w:ascii="宋体" w:hAnsi="宋体" w:eastAsia="宋体" w:cs="宋体"/>
                <w:sz w:val="21"/>
                <w:szCs w:val="21"/>
              </w:rPr>
            </w:pPr>
            <w:r>
              <w:rPr>
                <w:rFonts w:ascii="宋体" w:hAnsi="宋体" w:eastAsia="宋体" w:cs="宋体"/>
                <w:position w:val="-3"/>
                <w:sz w:val="21"/>
                <w:szCs w:val="21"/>
              </w:rPr>
              <w:t>93</w:t>
            </w:r>
          </w:p>
        </w:tc>
        <w:tc>
          <w:tcPr>
            <w:tcW w:w="899" w:type="dxa"/>
            <w:vAlign w:val="top"/>
          </w:tcPr>
          <w:p>
            <w:pPr>
              <w:spacing w:before="109" w:line="151" w:lineRule="exact"/>
              <w:ind w:left="676"/>
              <w:rPr>
                <w:rFonts w:ascii="宋体" w:hAnsi="宋体" w:eastAsia="宋体" w:cs="宋体"/>
                <w:sz w:val="21"/>
                <w:szCs w:val="21"/>
              </w:rPr>
            </w:pPr>
            <w:r>
              <w:rPr>
                <w:rFonts w:ascii="宋体" w:hAnsi="宋体" w:eastAsia="宋体" w:cs="宋体"/>
                <w:spacing w:val="-4"/>
                <w:position w:val="-3"/>
                <w:sz w:val="21"/>
                <w:szCs w:val="21"/>
              </w:rPr>
              <w:t>10</w:t>
            </w: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restart"/>
            <w:tcBorders>
              <w:bottom w:val="nil"/>
            </w:tcBorders>
            <w:vAlign w:val="top"/>
          </w:tcPr>
          <w:p>
            <w:pPr>
              <w:spacing w:before="202" w:line="219" w:lineRule="auto"/>
              <w:ind w:left="81"/>
              <w:rPr>
                <w:rFonts w:ascii="宋体" w:hAnsi="宋体" w:eastAsia="宋体" w:cs="宋体"/>
                <w:sz w:val="22"/>
                <w:szCs w:val="22"/>
              </w:rPr>
            </w:pPr>
            <w:r>
              <w:rPr>
                <w:rFonts w:ascii="宋体" w:hAnsi="宋体" w:eastAsia="宋体" w:cs="宋体"/>
                <w:spacing w:val="-2"/>
                <w:sz w:val="22"/>
                <w:szCs w:val="22"/>
              </w:rPr>
              <w:t>成本指标</w:t>
            </w:r>
          </w:p>
        </w:tc>
        <w:tc>
          <w:tcPr>
            <w:tcW w:w="919" w:type="dxa"/>
            <w:vAlign w:val="top"/>
          </w:tcPr>
          <w:p>
            <w:pPr>
              <w:spacing w:before="74" w:line="220" w:lineRule="auto"/>
              <w:ind w:left="22"/>
              <w:rPr>
                <w:rFonts w:ascii="宋体" w:hAnsi="宋体" w:eastAsia="宋体" w:cs="宋体"/>
                <w:sz w:val="22"/>
                <w:szCs w:val="22"/>
              </w:rPr>
            </w:pPr>
            <w:r>
              <w:rPr>
                <w:rFonts w:ascii="宋体" w:hAnsi="宋体" w:eastAsia="宋体" w:cs="宋体"/>
                <w:spacing w:val="-2"/>
                <w:sz w:val="22"/>
                <w:szCs w:val="22"/>
              </w:rPr>
              <w:t>补助标准</w:t>
            </w:r>
          </w:p>
        </w:tc>
        <w:tc>
          <w:tcPr>
            <w:tcW w:w="1009" w:type="dxa"/>
            <w:vAlign w:val="top"/>
          </w:tcPr>
          <w:p>
            <w:pPr>
              <w:spacing w:before="129" w:line="184" w:lineRule="auto"/>
              <w:ind w:left="783"/>
              <w:rPr>
                <w:rFonts w:ascii="宋体" w:hAnsi="宋体" w:eastAsia="宋体" w:cs="宋体"/>
                <w:sz w:val="22"/>
                <w:szCs w:val="22"/>
              </w:rPr>
            </w:pPr>
            <w:r>
              <w:rPr>
                <w:rFonts w:ascii="宋体" w:hAnsi="宋体" w:eastAsia="宋体" w:cs="宋体"/>
                <w:spacing w:val="-7"/>
                <w:sz w:val="22"/>
                <w:szCs w:val="22"/>
              </w:rPr>
              <w:t>10</w:t>
            </w:r>
          </w:p>
        </w:tc>
        <w:tc>
          <w:tcPr>
            <w:tcW w:w="1009" w:type="dxa"/>
            <w:vAlign w:val="top"/>
          </w:tcPr>
          <w:p>
            <w:pPr>
              <w:spacing w:before="12" w:line="194" w:lineRule="auto"/>
              <w:ind w:left="44" w:right="84" w:firstLine="10"/>
              <w:rPr>
                <w:rFonts w:ascii="宋体" w:hAnsi="宋体" w:eastAsia="宋体" w:cs="宋体"/>
                <w:sz w:val="15"/>
                <w:szCs w:val="15"/>
              </w:rPr>
            </w:pPr>
            <w:r>
              <w:rPr>
                <w:rFonts w:ascii="宋体" w:hAnsi="宋体" w:eastAsia="宋体" w:cs="宋体"/>
                <w:spacing w:val="15"/>
                <w:sz w:val="17"/>
                <w:szCs w:val="17"/>
              </w:rPr>
              <w:t>78万元/公</w:t>
            </w:r>
            <w:r>
              <w:rPr>
                <w:rFonts w:ascii="宋体" w:hAnsi="宋体" w:eastAsia="宋体" w:cs="宋体"/>
                <w:spacing w:val="4"/>
                <w:sz w:val="17"/>
                <w:szCs w:val="17"/>
              </w:rPr>
              <w:t xml:space="preserve"> </w:t>
            </w:r>
            <w:r>
              <w:rPr>
                <w:rFonts w:ascii="宋体" w:hAnsi="宋体" w:eastAsia="宋体" w:cs="宋体"/>
                <w:spacing w:val="1"/>
                <w:sz w:val="15"/>
                <w:szCs w:val="15"/>
              </w:rPr>
              <w:t>里</w:t>
            </w:r>
          </w:p>
        </w:tc>
        <w:tc>
          <w:tcPr>
            <w:tcW w:w="909" w:type="dxa"/>
            <w:vAlign w:val="top"/>
          </w:tcPr>
          <w:p>
            <w:pPr>
              <w:spacing w:before="12" w:line="194" w:lineRule="auto"/>
              <w:ind w:left="45" w:right="104" w:hanging="20"/>
              <w:rPr>
                <w:rFonts w:ascii="宋体" w:hAnsi="宋体" w:eastAsia="宋体" w:cs="宋体"/>
                <w:sz w:val="16"/>
                <w:szCs w:val="16"/>
              </w:rPr>
            </w:pPr>
            <w:r>
              <w:rPr>
                <w:rFonts w:ascii="宋体" w:hAnsi="宋体" w:eastAsia="宋体" w:cs="宋体"/>
                <w:spacing w:val="8"/>
                <w:sz w:val="16"/>
                <w:szCs w:val="16"/>
              </w:rPr>
              <w:t>78万元/公</w:t>
            </w:r>
            <w:r>
              <w:rPr>
                <w:rFonts w:ascii="宋体" w:hAnsi="宋体" w:eastAsia="宋体" w:cs="宋体"/>
                <w:sz w:val="16"/>
                <w:szCs w:val="16"/>
              </w:rPr>
              <w:t xml:space="preserve"> 里</w:t>
            </w:r>
          </w:p>
        </w:tc>
        <w:tc>
          <w:tcPr>
            <w:tcW w:w="899" w:type="dxa"/>
            <w:vAlign w:val="top"/>
          </w:tcPr>
          <w:p>
            <w:pPr>
              <w:spacing w:before="129" w:line="184" w:lineRule="auto"/>
              <w:ind w:left="676"/>
              <w:rPr>
                <w:rFonts w:ascii="宋体" w:hAnsi="宋体" w:eastAsia="宋体" w:cs="宋体"/>
                <w:sz w:val="22"/>
                <w:szCs w:val="22"/>
              </w:rPr>
            </w:pPr>
            <w:r>
              <w:rPr>
                <w:rFonts w:ascii="宋体" w:hAnsi="宋体" w:eastAsia="宋体" w:cs="宋体"/>
                <w:spacing w:val="-7"/>
                <w:sz w:val="22"/>
                <w:szCs w:val="22"/>
              </w:rPr>
              <w:t>10</w:t>
            </w: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tcBorders>
            <w:vAlign w:val="top"/>
          </w:tcPr>
          <w:p>
            <w:pPr>
              <w:rPr>
                <w:rFonts w:ascii="Arial"/>
                <w:sz w:val="21"/>
              </w:rPr>
            </w:pPr>
          </w:p>
        </w:tc>
        <w:tc>
          <w:tcPr>
            <w:tcW w:w="100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75" w:type="dxa"/>
            <w:vMerge w:val="continue"/>
            <w:tcBorders>
              <w:top w:val="nil"/>
              <w:bottom w:val="nil"/>
            </w:tcBorders>
            <w:textDirection w:val="tbRlV"/>
            <w:vAlign w:val="top"/>
          </w:tcPr>
          <w:p>
            <w:pPr>
              <w:rPr>
                <w:rFonts w:ascii="Arial"/>
                <w:sz w:val="21"/>
              </w:rPr>
            </w:pPr>
          </w:p>
        </w:tc>
        <w:tc>
          <w:tcPr>
            <w:tcW w:w="759" w:type="dxa"/>
            <w:vMerge w:val="restart"/>
            <w:tcBorders>
              <w:bottom w:val="nil"/>
            </w:tcBorders>
            <w:textDirection w:val="tbRlV"/>
            <w:vAlign w:val="top"/>
          </w:tcPr>
          <w:p>
            <w:pPr>
              <w:spacing w:before="268" w:line="217" w:lineRule="auto"/>
              <w:ind w:left="1175"/>
              <w:rPr>
                <w:rFonts w:ascii="宋体" w:hAnsi="宋体" w:eastAsia="宋体" w:cs="宋体"/>
                <w:sz w:val="22"/>
                <w:szCs w:val="22"/>
              </w:rPr>
            </w:pPr>
            <w:r>
              <w:pict>
                <v:shape id="_x0000_s1027" o:spid="_x0000_s1027" o:spt="202" type="#_x0000_t202" style="position:absolute;left:0pt;margin-left:9.3pt;margin-top:115.4pt;height:28pt;width:20.95pt;mso-position-horizontal-relative:page;mso-position-vertical-relative:page;z-index:251659264;mso-width-relative:page;mso-height-relative:page;" filled="f" stroked="f" coordsize="21600,21600">
                  <v:path/>
                  <v:fill on="f" focussize="0,0"/>
                  <v:stroke on="f"/>
                  <v:imagedata o:title=""/>
                  <o:lock v:ext="edit" aspectratio="f"/>
                  <v:textbox inset="0mm,0mm,0mm,0mm">
                    <w:txbxContent>
                      <w:p>
                        <w:pPr>
                          <w:spacing w:before="20" w:line="218" w:lineRule="auto"/>
                          <w:ind w:left="20" w:right="20"/>
                          <w:rPr>
                            <w:rFonts w:ascii="宋体" w:hAnsi="宋体" w:eastAsia="宋体" w:cs="宋体"/>
                            <w:sz w:val="22"/>
                            <w:szCs w:val="22"/>
                          </w:rPr>
                        </w:pPr>
                        <w:r>
                          <w:rPr>
                            <w:rFonts w:ascii="宋体" w:hAnsi="宋体" w:eastAsia="宋体" w:cs="宋体"/>
                            <w:spacing w:val="-16"/>
                            <w:sz w:val="22"/>
                            <w:szCs w:val="22"/>
                          </w:rPr>
                          <w:t>(30</w:t>
                        </w:r>
                        <w:r>
                          <w:rPr>
                            <w:rFonts w:ascii="宋体" w:hAnsi="宋体" w:eastAsia="宋体" w:cs="宋体"/>
                            <w:sz w:val="22"/>
                            <w:szCs w:val="22"/>
                          </w:rPr>
                          <w:t xml:space="preserve">  </w:t>
                        </w:r>
                        <w:r>
                          <w:rPr>
                            <w:rFonts w:ascii="宋体" w:hAnsi="宋体" w:eastAsia="宋体" w:cs="宋体"/>
                            <w:spacing w:val="-11"/>
                            <w:sz w:val="22"/>
                            <w:szCs w:val="22"/>
                          </w:rPr>
                          <w:t>分</w:t>
                        </w:r>
                        <w:r>
                          <w:rPr>
                            <w:rFonts w:ascii="宋体" w:hAnsi="宋体" w:eastAsia="宋体" w:cs="宋体"/>
                            <w:spacing w:val="-41"/>
                            <w:sz w:val="22"/>
                            <w:szCs w:val="22"/>
                          </w:rPr>
                          <w:t xml:space="preserve"> </w:t>
                        </w:r>
                        <w:r>
                          <w:rPr>
                            <w:rFonts w:ascii="宋体" w:hAnsi="宋体" w:eastAsia="宋体" w:cs="宋体"/>
                            <w:spacing w:val="-11"/>
                            <w:sz w:val="22"/>
                            <w:szCs w:val="22"/>
                          </w:rPr>
                          <w:t>)</w:t>
                        </w:r>
                      </w:p>
                    </w:txbxContent>
                  </v:textbox>
                </v:shape>
              </w:pict>
            </w:r>
            <w:r>
              <w:rPr>
                <w:rFonts w:ascii="宋体" w:hAnsi="宋体" w:eastAsia="宋体" w:cs="宋体"/>
                <w:sz w:val="22"/>
                <w:szCs w:val="22"/>
              </w:rPr>
              <w:t>效益指标</w:t>
            </w:r>
          </w:p>
        </w:tc>
        <w:tc>
          <w:tcPr>
            <w:tcW w:w="1009" w:type="dxa"/>
            <w:vMerge w:val="restart"/>
            <w:tcBorders>
              <w:bottom w:val="nil"/>
            </w:tcBorders>
            <w:vAlign w:val="top"/>
          </w:tcPr>
          <w:p>
            <w:pPr>
              <w:spacing w:before="295" w:line="215" w:lineRule="auto"/>
              <w:ind w:left="280" w:right="27" w:hanging="199"/>
              <w:rPr>
                <w:rFonts w:ascii="宋体" w:hAnsi="宋体" w:eastAsia="宋体" w:cs="宋体"/>
                <w:sz w:val="22"/>
                <w:szCs w:val="22"/>
              </w:rPr>
            </w:pPr>
            <w:r>
              <w:rPr>
                <w:rFonts w:ascii="宋体" w:hAnsi="宋体" w:eastAsia="宋体" w:cs="宋体"/>
                <w:spacing w:val="2"/>
                <w:sz w:val="22"/>
                <w:szCs w:val="22"/>
              </w:rPr>
              <w:t>经济效益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19" w:type="dxa"/>
            <w:vAlign w:val="top"/>
          </w:tcPr>
          <w:p>
            <w:pPr>
              <w:spacing w:before="23" w:line="196" w:lineRule="auto"/>
              <w:ind w:left="22" w:right="15"/>
              <w:rPr>
                <w:rFonts w:ascii="宋体" w:hAnsi="宋体" w:eastAsia="宋体" w:cs="宋体"/>
                <w:sz w:val="21"/>
                <w:szCs w:val="21"/>
              </w:rPr>
            </w:pPr>
            <w:r>
              <w:rPr>
                <w:rFonts w:ascii="宋体" w:hAnsi="宋体" w:eastAsia="宋体" w:cs="宋体"/>
                <w:spacing w:val="7"/>
                <w:sz w:val="21"/>
                <w:szCs w:val="21"/>
              </w:rPr>
              <w:t>缩短出行</w:t>
            </w:r>
            <w:r>
              <w:rPr>
                <w:rFonts w:ascii="宋体" w:hAnsi="宋体" w:eastAsia="宋体" w:cs="宋体"/>
                <w:spacing w:val="2"/>
                <w:sz w:val="21"/>
                <w:szCs w:val="21"/>
              </w:rPr>
              <w:t xml:space="preserve"> </w:t>
            </w:r>
            <w:r>
              <w:rPr>
                <w:rFonts w:ascii="宋体" w:hAnsi="宋体" w:eastAsia="宋体" w:cs="宋体"/>
                <w:spacing w:val="20"/>
                <w:sz w:val="21"/>
                <w:szCs w:val="21"/>
              </w:rPr>
              <w:t>时间</w:t>
            </w:r>
          </w:p>
        </w:tc>
        <w:tc>
          <w:tcPr>
            <w:tcW w:w="1009" w:type="dxa"/>
            <w:vAlign w:val="top"/>
          </w:tcPr>
          <w:p>
            <w:pPr>
              <w:spacing w:before="191" w:line="183" w:lineRule="auto"/>
              <w:ind w:left="893"/>
              <w:rPr>
                <w:rFonts w:ascii="宋体" w:hAnsi="宋体" w:eastAsia="宋体" w:cs="宋体"/>
                <w:sz w:val="22"/>
                <w:szCs w:val="22"/>
              </w:rPr>
            </w:pPr>
            <w:r>
              <w:rPr>
                <w:rFonts w:ascii="宋体" w:hAnsi="宋体" w:eastAsia="宋体" w:cs="宋体"/>
                <w:spacing w:val="-10"/>
                <w:sz w:val="22"/>
                <w:szCs w:val="22"/>
              </w:rPr>
              <w:t>8</w:t>
            </w:r>
          </w:p>
        </w:tc>
        <w:tc>
          <w:tcPr>
            <w:tcW w:w="1009" w:type="dxa"/>
            <w:vAlign w:val="top"/>
          </w:tcPr>
          <w:p>
            <w:pPr>
              <w:spacing w:before="191" w:line="183" w:lineRule="auto"/>
              <w:ind w:left="654"/>
              <w:rPr>
                <w:rFonts w:ascii="宋体" w:hAnsi="宋体" w:eastAsia="宋体" w:cs="宋体"/>
                <w:sz w:val="22"/>
                <w:szCs w:val="22"/>
              </w:rPr>
            </w:pPr>
            <w:r>
              <w:rPr>
                <w:rFonts w:ascii="宋体" w:hAnsi="宋体" w:eastAsia="宋体" w:cs="宋体"/>
                <w:spacing w:val="-3"/>
                <w:sz w:val="22"/>
                <w:szCs w:val="22"/>
              </w:rPr>
              <w:t>0.5</w:t>
            </w:r>
          </w:p>
        </w:tc>
        <w:tc>
          <w:tcPr>
            <w:tcW w:w="909" w:type="dxa"/>
            <w:vAlign w:val="top"/>
          </w:tcPr>
          <w:p>
            <w:pPr>
              <w:spacing w:before="191" w:line="183" w:lineRule="auto"/>
              <w:ind w:left="575"/>
              <w:rPr>
                <w:rFonts w:ascii="宋体" w:hAnsi="宋体" w:eastAsia="宋体" w:cs="宋体"/>
                <w:sz w:val="22"/>
                <w:szCs w:val="22"/>
              </w:rPr>
            </w:pPr>
            <w:r>
              <w:rPr>
                <w:rFonts w:ascii="宋体" w:hAnsi="宋体" w:eastAsia="宋体" w:cs="宋体"/>
                <w:spacing w:val="-3"/>
                <w:sz w:val="22"/>
                <w:szCs w:val="22"/>
              </w:rPr>
              <w:t>0.5</w:t>
            </w:r>
          </w:p>
        </w:tc>
        <w:tc>
          <w:tcPr>
            <w:tcW w:w="899" w:type="dxa"/>
            <w:vAlign w:val="top"/>
          </w:tcPr>
          <w:p>
            <w:pPr>
              <w:spacing w:before="191" w:line="183" w:lineRule="auto"/>
              <w:ind w:left="786"/>
              <w:rPr>
                <w:rFonts w:ascii="宋体" w:hAnsi="宋体" w:eastAsia="宋体" w:cs="宋体"/>
                <w:sz w:val="22"/>
                <w:szCs w:val="22"/>
              </w:rPr>
            </w:pPr>
            <w:r>
              <w:rPr>
                <w:rFonts w:ascii="宋体" w:hAnsi="宋体" w:eastAsia="宋体" w:cs="宋体"/>
                <w:spacing w:val="-10"/>
                <w:sz w:val="22"/>
                <w:szCs w:val="22"/>
              </w:rPr>
              <w:t>8</w:t>
            </w: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restart"/>
            <w:tcBorders>
              <w:bottom w:val="nil"/>
            </w:tcBorders>
            <w:vAlign w:val="top"/>
          </w:tcPr>
          <w:p>
            <w:pPr>
              <w:spacing w:before="265" w:line="228" w:lineRule="auto"/>
              <w:ind w:left="270" w:right="27" w:hanging="189"/>
              <w:rPr>
                <w:rFonts w:ascii="宋体" w:hAnsi="宋体" w:eastAsia="宋体" w:cs="宋体"/>
                <w:sz w:val="22"/>
                <w:szCs w:val="22"/>
              </w:rPr>
            </w:pPr>
            <w:r>
              <w:rPr>
                <w:rFonts w:ascii="宋体" w:hAnsi="宋体" w:eastAsia="宋体" w:cs="宋体"/>
                <w:spacing w:val="2"/>
                <w:sz w:val="22"/>
                <w:szCs w:val="22"/>
              </w:rPr>
              <w:t>社会效益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19" w:type="dxa"/>
            <w:vAlign w:val="top"/>
          </w:tcPr>
          <w:p>
            <w:pPr>
              <w:spacing w:before="13" w:line="201" w:lineRule="auto"/>
              <w:ind w:left="22"/>
              <w:rPr>
                <w:rFonts w:ascii="宋体" w:hAnsi="宋体" w:eastAsia="宋体" w:cs="宋体"/>
                <w:sz w:val="15"/>
                <w:szCs w:val="15"/>
              </w:rPr>
            </w:pPr>
            <w:r>
              <w:rPr>
                <w:rFonts w:ascii="宋体" w:hAnsi="宋体" w:eastAsia="宋体" w:cs="宋体"/>
                <w:spacing w:val="-2"/>
                <w:sz w:val="15"/>
                <w:szCs w:val="15"/>
              </w:rPr>
              <w:t>解厌生</w:t>
            </w:r>
          </w:p>
          <w:p>
            <w:pPr>
              <w:spacing w:before="1" w:line="190" w:lineRule="auto"/>
              <w:ind w:left="22"/>
              <w:rPr>
                <w:rFonts w:ascii="宋体" w:hAnsi="宋体" w:eastAsia="宋体" w:cs="宋体"/>
                <w:sz w:val="21"/>
                <w:szCs w:val="21"/>
              </w:rPr>
            </w:pPr>
            <w:r>
              <w:rPr>
                <w:rFonts w:ascii="宋体" w:hAnsi="宋体" w:eastAsia="宋体" w:cs="宋体"/>
                <w:spacing w:val="11"/>
                <w:sz w:val="21"/>
                <w:szCs w:val="21"/>
              </w:rPr>
              <w:t>出行难农</w:t>
            </w:r>
          </w:p>
          <w:p>
            <w:pPr>
              <w:spacing w:line="198" w:lineRule="auto"/>
              <w:ind w:left="22"/>
              <w:rPr>
                <w:rFonts w:ascii="宋体" w:hAnsi="宋体" w:eastAsia="宋体" w:cs="宋体"/>
                <w:sz w:val="7"/>
                <w:szCs w:val="7"/>
              </w:rPr>
            </w:pPr>
            <w:r>
              <w:rPr>
                <w:rFonts w:ascii="宋体" w:hAnsi="宋体" w:eastAsia="宋体" w:cs="宋体"/>
                <w:spacing w:val="1"/>
                <w:sz w:val="7"/>
                <w:szCs w:val="7"/>
              </w:rPr>
              <w:t>占</w:t>
            </w:r>
          </w:p>
        </w:tc>
        <w:tc>
          <w:tcPr>
            <w:tcW w:w="1009" w:type="dxa"/>
            <w:vAlign w:val="top"/>
          </w:tcPr>
          <w:p>
            <w:pPr>
              <w:spacing w:before="192" w:line="183" w:lineRule="auto"/>
              <w:ind w:left="893"/>
              <w:rPr>
                <w:rFonts w:ascii="宋体" w:hAnsi="宋体" w:eastAsia="宋体" w:cs="宋体"/>
                <w:sz w:val="22"/>
                <w:szCs w:val="22"/>
              </w:rPr>
            </w:pPr>
            <w:r>
              <w:rPr>
                <w:rFonts w:ascii="宋体" w:hAnsi="宋体" w:eastAsia="宋体" w:cs="宋体"/>
                <w:spacing w:val="-10"/>
                <w:sz w:val="22"/>
                <w:szCs w:val="22"/>
              </w:rPr>
              <w:t>8</w:t>
            </w:r>
          </w:p>
        </w:tc>
        <w:tc>
          <w:tcPr>
            <w:tcW w:w="1009" w:type="dxa"/>
            <w:vAlign w:val="top"/>
          </w:tcPr>
          <w:p>
            <w:pPr>
              <w:spacing w:before="192" w:line="183" w:lineRule="auto"/>
              <w:ind w:left="434"/>
              <w:rPr>
                <w:rFonts w:ascii="宋体" w:hAnsi="宋体" w:eastAsia="宋体" w:cs="宋体"/>
                <w:sz w:val="22"/>
                <w:szCs w:val="22"/>
              </w:rPr>
            </w:pPr>
            <w:r>
              <w:rPr>
                <w:rFonts w:ascii="宋体" w:hAnsi="宋体" w:eastAsia="宋体" w:cs="宋体"/>
                <w:spacing w:val="-2"/>
                <w:sz w:val="22"/>
                <w:szCs w:val="22"/>
              </w:rPr>
              <w:t>43507</w:t>
            </w:r>
          </w:p>
        </w:tc>
        <w:tc>
          <w:tcPr>
            <w:tcW w:w="909" w:type="dxa"/>
            <w:vAlign w:val="top"/>
          </w:tcPr>
          <w:p>
            <w:pPr>
              <w:spacing w:before="192" w:line="183" w:lineRule="auto"/>
              <w:ind w:left="355"/>
              <w:rPr>
                <w:rFonts w:ascii="宋体" w:hAnsi="宋体" w:eastAsia="宋体" w:cs="宋体"/>
                <w:sz w:val="22"/>
                <w:szCs w:val="22"/>
              </w:rPr>
            </w:pPr>
            <w:r>
              <w:rPr>
                <w:rFonts w:ascii="宋体" w:hAnsi="宋体" w:eastAsia="宋体" w:cs="宋体"/>
                <w:spacing w:val="-2"/>
                <w:sz w:val="22"/>
                <w:szCs w:val="22"/>
              </w:rPr>
              <w:t>43507</w:t>
            </w:r>
          </w:p>
        </w:tc>
        <w:tc>
          <w:tcPr>
            <w:tcW w:w="899" w:type="dxa"/>
            <w:vAlign w:val="top"/>
          </w:tcPr>
          <w:p>
            <w:pPr>
              <w:spacing w:before="192" w:line="183" w:lineRule="auto"/>
              <w:ind w:left="786"/>
              <w:rPr>
                <w:rFonts w:ascii="宋体" w:hAnsi="宋体" w:eastAsia="宋体" w:cs="宋体"/>
                <w:sz w:val="22"/>
                <w:szCs w:val="22"/>
              </w:rPr>
            </w:pPr>
            <w:r>
              <w:rPr>
                <w:rFonts w:ascii="宋体" w:hAnsi="宋体" w:eastAsia="宋体" w:cs="宋体"/>
                <w:spacing w:val="-10"/>
                <w:sz w:val="22"/>
                <w:szCs w:val="22"/>
              </w:rPr>
              <w:t>8</w:t>
            </w: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restart"/>
            <w:tcBorders>
              <w:bottom w:val="nil"/>
            </w:tcBorders>
            <w:vAlign w:val="top"/>
          </w:tcPr>
          <w:p>
            <w:pPr>
              <w:spacing w:before="178" w:line="223" w:lineRule="auto"/>
              <w:ind w:left="270" w:right="27" w:hanging="189"/>
              <w:rPr>
                <w:rFonts w:ascii="宋体" w:hAnsi="宋体" w:eastAsia="宋体" w:cs="宋体"/>
                <w:sz w:val="22"/>
                <w:szCs w:val="22"/>
              </w:rPr>
            </w:pPr>
            <w:r>
              <w:rPr>
                <w:rFonts w:ascii="宋体" w:hAnsi="宋体" w:eastAsia="宋体" w:cs="宋体"/>
                <w:spacing w:val="2"/>
                <w:sz w:val="22"/>
                <w:szCs w:val="22"/>
              </w:rPr>
              <w:t>生态效益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19" w:type="dxa"/>
            <w:vAlign w:val="top"/>
          </w:tcPr>
          <w:p>
            <w:pPr>
              <w:spacing w:before="47" w:line="187" w:lineRule="auto"/>
              <w:ind w:left="22"/>
              <w:rPr>
                <w:rFonts w:ascii="宋体" w:hAnsi="宋体" w:eastAsia="宋体" w:cs="宋体"/>
                <w:sz w:val="21"/>
                <w:szCs w:val="21"/>
              </w:rPr>
            </w:pPr>
            <w:r>
              <w:rPr>
                <w:rFonts w:ascii="宋体" w:hAnsi="宋体" w:eastAsia="宋体" w:cs="宋体"/>
                <w:spacing w:val="8"/>
                <w:sz w:val="21"/>
                <w:szCs w:val="21"/>
              </w:rPr>
              <w:t>达到环评</w:t>
            </w:r>
          </w:p>
        </w:tc>
        <w:tc>
          <w:tcPr>
            <w:tcW w:w="1009" w:type="dxa"/>
            <w:vAlign w:val="top"/>
          </w:tcPr>
          <w:p>
            <w:pPr>
              <w:spacing w:before="83" w:line="177" w:lineRule="exact"/>
              <w:ind w:left="893"/>
              <w:rPr>
                <w:rFonts w:ascii="宋体" w:hAnsi="宋体" w:eastAsia="宋体" w:cs="宋体"/>
                <w:sz w:val="22"/>
                <w:szCs w:val="22"/>
              </w:rPr>
            </w:pPr>
            <w:r>
              <w:rPr>
                <w:rFonts w:ascii="宋体" w:hAnsi="宋体" w:eastAsia="宋体" w:cs="宋体"/>
                <w:spacing w:val="-10"/>
                <w:position w:val="-2"/>
                <w:sz w:val="22"/>
                <w:szCs w:val="22"/>
              </w:rPr>
              <w:t>8</w:t>
            </w:r>
          </w:p>
        </w:tc>
        <w:tc>
          <w:tcPr>
            <w:tcW w:w="1009" w:type="dxa"/>
            <w:vAlign w:val="top"/>
          </w:tcPr>
          <w:p>
            <w:pPr>
              <w:spacing w:before="47" w:line="187" w:lineRule="auto"/>
              <w:ind w:left="24"/>
              <w:rPr>
                <w:rFonts w:ascii="宋体" w:hAnsi="宋体" w:eastAsia="宋体" w:cs="宋体"/>
                <w:sz w:val="21"/>
                <w:szCs w:val="21"/>
              </w:rPr>
            </w:pPr>
            <w:r>
              <w:rPr>
                <w:rFonts w:ascii="宋体" w:hAnsi="宋体" w:eastAsia="宋体" w:cs="宋体"/>
                <w:spacing w:val="8"/>
                <w:sz w:val="21"/>
                <w:szCs w:val="21"/>
              </w:rPr>
              <w:t>达到环评</w:t>
            </w:r>
          </w:p>
        </w:tc>
        <w:tc>
          <w:tcPr>
            <w:tcW w:w="909" w:type="dxa"/>
            <w:vAlign w:val="top"/>
          </w:tcPr>
          <w:p>
            <w:pPr>
              <w:spacing w:before="57" w:line="187" w:lineRule="auto"/>
              <w:ind w:left="25"/>
              <w:rPr>
                <w:rFonts w:ascii="宋体" w:hAnsi="宋体" w:eastAsia="宋体" w:cs="宋体"/>
                <w:sz w:val="20"/>
                <w:szCs w:val="20"/>
              </w:rPr>
            </w:pPr>
            <w:r>
              <w:rPr>
                <w:rFonts w:ascii="宋体" w:hAnsi="宋体" w:eastAsia="宋体" w:cs="宋体"/>
                <w:spacing w:val="18"/>
                <w:sz w:val="20"/>
                <w:szCs w:val="20"/>
              </w:rPr>
              <w:t>达到环评</w:t>
            </w:r>
          </w:p>
        </w:tc>
        <w:tc>
          <w:tcPr>
            <w:tcW w:w="899" w:type="dxa"/>
            <w:vAlign w:val="top"/>
          </w:tcPr>
          <w:p>
            <w:pPr>
              <w:spacing w:before="113" w:line="146" w:lineRule="exact"/>
              <w:ind w:left="786"/>
              <w:rPr>
                <w:rFonts w:ascii="宋体" w:hAnsi="宋体" w:eastAsia="宋体" w:cs="宋体"/>
                <w:sz w:val="21"/>
                <w:szCs w:val="21"/>
              </w:rPr>
            </w:pPr>
            <w:r>
              <w:rPr>
                <w:rFonts w:ascii="宋体" w:hAnsi="宋体" w:eastAsia="宋体" w:cs="宋体"/>
                <w:spacing w:val="-5"/>
                <w:position w:val="-3"/>
                <w:sz w:val="21"/>
                <w:szCs w:val="21"/>
              </w:rPr>
              <w:t>8</w:t>
            </w: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restart"/>
            <w:tcBorders>
              <w:bottom w:val="nil"/>
            </w:tcBorders>
            <w:vAlign w:val="top"/>
          </w:tcPr>
          <w:p>
            <w:pPr>
              <w:spacing w:before="195" w:line="224" w:lineRule="auto"/>
              <w:ind w:left="150" w:right="48" w:hanging="69"/>
              <w:rPr>
                <w:rFonts w:ascii="宋体" w:hAnsi="宋体" w:eastAsia="宋体" w:cs="宋体"/>
                <w:sz w:val="22"/>
                <w:szCs w:val="22"/>
              </w:rPr>
            </w:pPr>
            <w:r>
              <w:rPr>
                <w:rFonts w:ascii="宋体" w:hAnsi="宋体" w:eastAsia="宋体" w:cs="宋体"/>
                <w:spacing w:val="-3"/>
                <w:sz w:val="22"/>
                <w:szCs w:val="22"/>
              </w:rPr>
              <w:t>可持续影</w:t>
            </w:r>
            <w:r>
              <w:rPr>
                <w:rFonts w:ascii="宋体" w:hAnsi="宋体" w:eastAsia="宋体" w:cs="宋体"/>
                <w:sz w:val="22"/>
                <w:szCs w:val="22"/>
              </w:rPr>
              <w:t xml:space="preserve"> </w:t>
            </w:r>
            <w:r>
              <w:rPr>
                <w:rFonts w:ascii="宋体" w:hAnsi="宋体" w:eastAsia="宋体" w:cs="宋体"/>
                <w:spacing w:val="2"/>
                <w:sz w:val="22"/>
                <w:szCs w:val="22"/>
              </w:rPr>
              <w:t>响指标</w:t>
            </w:r>
          </w:p>
        </w:tc>
        <w:tc>
          <w:tcPr>
            <w:tcW w:w="919" w:type="dxa"/>
            <w:vAlign w:val="top"/>
          </w:tcPr>
          <w:p>
            <w:pPr>
              <w:spacing w:before="56" w:line="188" w:lineRule="auto"/>
              <w:ind w:left="22"/>
              <w:rPr>
                <w:rFonts w:ascii="宋体" w:hAnsi="宋体" w:eastAsia="宋体" w:cs="宋体"/>
                <w:sz w:val="20"/>
                <w:szCs w:val="20"/>
              </w:rPr>
            </w:pPr>
            <w:r>
              <w:rPr>
                <w:rFonts w:ascii="宋体" w:hAnsi="宋体" w:eastAsia="宋体" w:cs="宋体"/>
                <w:spacing w:val="24"/>
                <w:sz w:val="20"/>
                <w:szCs w:val="20"/>
              </w:rPr>
              <w:t>≥年</w:t>
            </w:r>
          </w:p>
        </w:tc>
        <w:tc>
          <w:tcPr>
            <w:tcW w:w="1009" w:type="dxa"/>
            <w:vAlign w:val="top"/>
          </w:tcPr>
          <w:p>
            <w:pPr>
              <w:spacing w:before="113" w:line="146" w:lineRule="exact"/>
              <w:ind w:left="893"/>
              <w:rPr>
                <w:rFonts w:ascii="宋体" w:hAnsi="宋体" w:eastAsia="宋体" w:cs="宋体"/>
                <w:sz w:val="21"/>
                <w:szCs w:val="21"/>
              </w:rPr>
            </w:pPr>
            <w:r>
              <w:rPr>
                <w:rFonts w:ascii="宋体" w:hAnsi="宋体" w:eastAsia="宋体" w:cs="宋体"/>
                <w:position w:val="-3"/>
                <w:sz w:val="21"/>
                <w:szCs w:val="21"/>
              </w:rPr>
              <w:t>6</w:t>
            </w:r>
          </w:p>
        </w:tc>
        <w:tc>
          <w:tcPr>
            <w:tcW w:w="1009" w:type="dxa"/>
            <w:vAlign w:val="top"/>
          </w:tcPr>
          <w:p>
            <w:pPr>
              <w:spacing w:before="56" w:line="188" w:lineRule="auto"/>
              <w:ind w:left="114"/>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pacing w:val="54"/>
                <w:sz w:val="20"/>
                <w:szCs w:val="20"/>
              </w:rPr>
              <w:t xml:space="preserve"> </w:t>
            </w:r>
            <w:r>
              <w:rPr>
                <w:rFonts w:ascii="宋体" w:hAnsi="宋体" w:eastAsia="宋体" w:cs="宋体"/>
                <w:spacing w:val="6"/>
                <w:sz w:val="20"/>
                <w:szCs w:val="20"/>
              </w:rPr>
              <w:t>10年</w:t>
            </w:r>
          </w:p>
        </w:tc>
        <w:tc>
          <w:tcPr>
            <w:tcW w:w="909" w:type="dxa"/>
            <w:vAlign w:val="top"/>
          </w:tcPr>
          <w:p>
            <w:pPr>
              <w:spacing w:before="56" w:line="188" w:lineRule="auto"/>
              <w:ind w:left="135"/>
              <w:rPr>
                <w:rFonts w:ascii="宋体" w:hAnsi="宋体" w:eastAsia="宋体" w:cs="宋体"/>
                <w:sz w:val="20"/>
                <w:szCs w:val="20"/>
              </w:rPr>
            </w:pPr>
            <w:r>
              <w:rPr>
                <w:rFonts w:ascii="宋体" w:hAnsi="宋体" w:eastAsia="宋体" w:cs="宋体"/>
                <w:spacing w:val="3"/>
                <w:sz w:val="20"/>
                <w:szCs w:val="20"/>
              </w:rPr>
              <w:t>≥</w:t>
            </w:r>
            <w:r>
              <w:rPr>
                <w:rFonts w:ascii="宋体" w:hAnsi="宋体" w:eastAsia="宋体" w:cs="宋体"/>
                <w:spacing w:val="51"/>
                <w:sz w:val="20"/>
                <w:szCs w:val="20"/>
              </w:rPr>
              <w:t xml:space="preserve"> </w:t>
            </w:r>
            <w:r>
              <w:rPr>
                <w:rFonts w:ascii="宋体" w:hAnsi="宋体" w:eastAsia="宋体" w:cs="宋体"/>
                <w:spacing w:val="3"/>
                <w:sz w:val="20"/>
                <w:szCs w:val="20"/>
              </w:rPr>
              <w:t>10年</w:t>
            </w:r>
          </w:p>
        </w:tc>
        <w:tc>
          <w:tcPr>
            <w:tcW w:w="899" w:type="dxa"/>
            <w:vAlign w:val="top"/>
          </w:tcPr>
          <w:p>
            <w:pPr>
              <w:spacing w:before="113" w:line="146" w:lineRule="exact"/>
              <w:ind w:left="786"/>
              <w:rPr>
                <w:rFonts w:ascii="宋体" w:hAnsi="宋体" w:eastAsia="宋体" w:cs="宋体"/>
                <w:sz w:val="21"/>
                <w:szCs w:val="21"/>
              </w:rPr>
            </w:pPr>
            <w:r>
              <w:rPr>
                <w:rFonts w:ascii="宋体" w:hAnsi="宋体" w:eastAsia="宋体" w:cs="宋体"/>
                <w:spacing w:val="-6"/>
                <w:position w:val="-3"/>
                <w:sz w:val="21"/>
                <w:szCs w:val="21"/>
              </w:rPr>
              <w:t>6</w:t>
            </w: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tcBorders>
            <w:textDirection w:val="tbRlV"/>
            <w:vAlign w:val="top"/>
          </w:tcPr>
          <w:p>
            <w:pPr>
              <w:rPr>
                <w:rFonts w:ascii="Arial"/>
                <w:sz w:val="21"/>
              </w:rPr>
            </w:pPr>
          </w:p>
        </w:tc>
        <w:tc>
          <w:tcPr>
            <w:tcW w:w="1009" w:type="dxa"/>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restart"/>
            <w:tcBorders>
              <w:bottom w:val="nil"/>
            </w:tcBorders>
            <w:vAlign w:val="top"/>
          </w:tcPr>
          <w:p>
            <w:pPr>
              <w:spacing w:before="46" w:line="225" w:lineRule="auto"/>
              <w:ind w:left="39" w:right="34"/>
              <w:jc w:val="both"/>
              <w:rPr>
                <w:rFonts w:ascii="宋体" w:hAnsi="宋体" w:eastAsia="宋体" w:cs="宋体"/>
                <w:sz w:val="22"/>
                <w:szCs w:val="22"/>
              </w:rPr>
            </w:pPr>
            <w:r>
              <w:rPr>
                <w:rFonts w:ascii="宋体" w:hAnsi="宋体" w:eastAsia="宋体" w:cs="宋体"/>
                <w:spacing w:val="-3"/>
                <w:sz w:val="22"/>
                <w:szCs w:val="22"/>
              </w:rPr>
              <w:t>服务对</w:t>
            </w:r>
            <w:r>
              <w:rPr>
                <w:rFonts w:ascii="宋体" w:hAnsi="宋体" w:eastAsia="宋体" w:cs="宋体"/>
                <w:sz w:val="22"/>
                <w:szCs w:val="22"/>
              </w:rPr>
              <w:t xml:space="preserve"> </w:t>
            </w:r>
            <w:r>
              <w:rPr>
                <w:rFonts w:ascii="宋体" w:hAnsi="宋体" w:eastAsia="宋体" w:cs="宋体"/>
                <w:spacing w:val="4"/>
                <w:sz w:val="22"/>
                <w:szCs w:val="22"/>
              </w:rPr>
              <w:t>象满意</w:t>
            </w:r>
            <w:r>
              <w:rPr>
                <w:rFonts w:ascii="宋体" w:hAnsi="宋体" w:eastAsia="宋体" w:cs="宋体"/>
                <w:spacing w:val="1"/>
                <w:sz w:val="22"/>
                <w:szCs w:val="22"/>
              </w:rPr>
              <w:t xml:space="preserve"> </w:t>
            </w:r>
            <w:r>
              <w:rPr>
                <w:rFonts w:ascii="宋体" w:hAnsi="宋体" w:eastAsia="宋体" w:cs="宋体"/>
                <w:spacing w:val="-2"/>
                <w:sz w:val="22"/>
                <w:szCs w:val="22"/>
              </w:rPr>
              <w:t>度指标</w:t>
            </w:r>
          </w:p>
          <w:p>
            <w:pPr>
              <w:spacing w:before="30" w:line="193" w:lineRule="auto"/>
              <w:ind w:left="200"/>
              <w:rPr>
                <w:rFonts w:ascii="宋体" w:hAnsi="宋体" w:eastAsia="宋体" w:cs="宋体"/>
                <w:sz w:val="20"/>
                <w:szCs w:val="20"/>
              </w:rPr>
            </w:pPr>
            <w:r>
              <w:rPr>
                <w:rFonts w:ascii="宋体" w:hAnsi="宋体" w:eastAsia="宋体" w:cs="宋体"/>
                <w:spacing w:val="-4"/>
                <w:sz w:val="20"/>
                <w:szCs w:val="20"/>
              </w:rPr>
              <w:t>(10</w:t>
            </w:r>
          </w:p>
          <w:p>
            <w:pPr>
              <w:spacing w:line="209" w:lineRule="exact"/>
              <w:ind w:firstLine="90"/>
              <w:textAlignment w:val="center"/>
            </w:pPr>
            <w:r>
              <w:drawing>
                <wp:inline distT="0" distB="0" distL="0" distR="0">
                  <wp:extent cx="311150" cy="13271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8"/>
                          <a:stretch>
                            <a:fillRect/>
                          </a:stretch>
                        </pic:blipFill>
                        <pic:spPr>
                          <a:xfrm>
                            <a:off x="0" y="0"/>
                            <a:ext cx="311211" cy="132717"/>
                          </a:xfrm>
                          <a:prstGeom prst="rect">
                            <a:avLst/>
                          </a:prstGeom>
                        </pic:spPr>
                      </pic:pic>
                    </a:graphicData>
                  </a:graphic>
                </wp:inline>
              </w:drawing>
            </w:r>
          </w:p>
        </w:tc>
        <w:tc>
          <w:tcPr>
            <w:tcW w:w="1009" w:type="dxa"/>
            <w:vMerge w:val="restart"/>
            <w:tcBorders>
              <w:bottom w:val="nil"/>
            </w:tcBorders>
            <w:vAlign w:val="top"/>
          </w:tcPr>
          <w:p>
            <w:pPr>
              <w:spacing w:before="37" w:line="218" w:lineRule="auto"/>
              <w:ind w:left="81"/>
              <w:rPr>
                <w:rFonts w:ascii="宋体" w:hAnsi="宋体" w:eastAsia="宋体" w:cs="宋体"/>
                <w:sz w:val="22"/>
                <w:szCs w:val="22"/>
              </w:rPr>
            </w:pPr>
            <w:r>
              <w:rPr>
                <w:rFonts w:ascii="宋体" w:hAnsi="宋体" w:eastAsia="宋体" w:cs="宋体"/>
                <w:spacing w:val="-2"/>
                <w:sz w:val="22"/>
                <w:szCs w:val="22"/>
              </w:rPr>
              <w:t>服务对象</w:t>
            </w:r>
          </w:p>
          <w:p>
            <w:pPr>
              <w:spacing w:line="193" w:lineRule="auto"/>
              <w:ind w:left="81"/>
              <w:rPr>
                <w:rFonts w:ascii="宋体" w:hAnsi="宋体" w:eastAsia="宋体" w:cs="宋体"/>
                <w:sz w:val="22"/>
                <w:szCs w:val="22"/>
              </w:rPr>
            </w:pPr>
            <w:r>
              <w:rPr>
                <w:rFonts w:ascii="宋体" w:hAnsi="宋体" w:eastAsia="宋体" w:cs="宋体"/>
                <w:spacing w:val="3"/>
                <w:sz w:val="22"/>
                <w:szCs w:val="22"/>
              </w:rPr>
              <w:t>满意度指</w:t>
            </w:r>
          </w:p>
          <w:p>
            <w:pPr>
              <w:spacing w:line="220" w:lineRule="auto"/>
              <w:ind w:left="380"/>
              <w:rPr>
                <w:rFonts w:ascii="宋体" w:hAnsi="宋体" w:eastAsia="宋体" w:cs="宋体"/>
                <w:sz w:val="22"/>
                <w:szCs w:val="22"/>
              </w:rPr>
            </w:pPr>
            <w:r>
              <w:rPr>
                <w:rFonts w:ascii="宋体" w:hAnsi="宋体" w:eastAsia="宋体" w:cs="宋体"/>
                <w:sz w:val="22"/>
                <w:szCs w:val="22"/>
              </w:rPr>
              <w:t>标</w:t>
            </w:r>
          </w:p>
        </w:tc>
        <w:tc>
          <w:tcPr>
            <w:tcW w:w="919" w:type="dxa"/>
            <w:vAlign w:val="top"/>
          </w:tcPr>
          <w:p>
            <w:pPr>
              <w:spacing w:before="79" w:line="185" w:lineRule="auto"/>
              <w:ind w:left="22"/>
              <w:rPr>
                <w:rFonts w:ascii="宋体" w:hAnsi="宋体" w:eastAsia="宋体" w:cs="宋体"/>
                <w:sz w:val="18"/>
                <w:szCs w:val="18"/>
              </w:rPr>
            </w:pPr>
            <w:r>
              <w:rPr>
                <w:rFonts w:ascii="宋体" w:hAnsi="宋体" w:eastAsia="宋体" w:cs="宋体"/>
                <w:spacing w:val="13"/>
                <w:sz w:val="18"/>
                <w:szCs w:val="18"/>
              </w:rPr>
              <w:t>≥   %</w:t>
            </w:r>
          </w:p>
        </w:tc>
        <w:tc>
          <w:tcPr>
            <w:tcW w:w="1009" w:type="dxa"/>
            <w:vAlign w:val="top"/>
          </w:tcPr>
          <w:p>
            <w:pPr>
              <w:spacing w:before="113" w:line="146" w:lineRule="exact"/>
              <w:ind w:left="783"/>
              <w:rPr>
                <w:rFonts w:ascii="宋体" w:hAnsi="宋体" w:eastAsia="宋体" w:cs="宋体"/>
                <w:sz w:val="20"/>
                <w:szCs w:val="20"/>
              </w:rPr>
            </w:pPr>
            <w:r>
              <w:rPr>
                <w:rFonts w:ascii="宋体" w:hAnsi="宋体" w:eastAsia="宋体" w:cs="宋体"/>
                <w:spacing w:val="-2"/>
                <w:position w:val="-3"/>
                <w:sz w:val="20"/>
                <w:szCs w:val="20"/>
              </w:rPr>
              <w:t>10</w:t>
            </w:r>
          </w:p>
        </w:tc>
        <w:tc>
          <w:tcPr>
            <w:tcW w:w="1009" w:type="dxa"/>
            <w:vAlign w:val="top"/>
          </w:tcPr>
          <w:p>
            <w:pPr>
              <w:spacing w:before="79" w:line="185" w:lineRule="auto"/>
              <w:ind w:left="44"/>
              <w:rPr>
                <w:rFonts w:ascii="宋体" w:hAnsi="宋体" w:eastAsia="宋体" w:cs="宋体"/>
                <w:sz w:val="18"/>
                <w:szCs w:val="18"/>
              </w:rPr>
            </w:pPr>
            <w:r>
              <w:rPr>
                <w:rFonts w:ascii="宋体" w:hAnsi="宋体" w:eastAsia="宋体" w:cs="宋体"/>
                <w:spacing w:val="14"/>
                <w:sz w:val="18"/>
                <w:szCs w:val="18"/>
              </w:rPr>
              <w:t>≥</w:t>
            </w:r>
            <w:r>
              <w:rPr>
                <w:rFonts w:ascii="宋体" w:hAnsi="宋体" w:eastAsia="宋体" w:cs="宋体"/>
                <w:spacing w:val="47"/>
                <w:sz w:val="18"/>
                <w:szCs w:val="18"/>
              </w:rPr>
              <w:t xml:space="preserve"> </w:t>
            </w:r>
            <w:r>
              <w:rPr>
                <w:rFonts w:ascii="宋体" w:hAnsi="宋体" w:eastAsia="宋体" w:cs="宋体"/>
                <w:spacing w:val="14"/>
                <w:sz w:val="18"/>
                <w:szCs w:val="18"/>
              </w:rPr>
              <w:t>95</w:t>
            </w:r>
            <w:r>
              <w:rPr>
                <w:rFonts w:ascii="宋体" w:hAnsi="宋体" w:eastAsia="宋体" w:cs="宋体"/>
                <w:spacing w:val="41"/>
                <w:sz w:val="18"/>
                <w:szCs w:val="18"/>
              </w:rPr>
              <w:t xml:space="preserve"> </w:t>
            </w:r>
            <w:r>
              <w:rPr>
                <w:rFonts w:ascii="宋体" w:hAnsi="宋体" w:eastAsia="宋体" w:cs="宋体"/>
                <w:spacing w:val="14"/>
                <w:sz w:val="18"/>
                <w:szCs w:val="18"/>
              </w:rPr>
              <w:t>%</w:t>
            </w:r>
          </w:p>
        </w:tc>
        <w:tc>
          <w:tcPr>
            <w:tcW w:w="909" w:type="dxa"/>
            <w:vAlign w:val="top"/>
          </w:tcPr>
          <w:p>
            <w:pPr>
              <w:spacing w:before="79" w:line="185" w:lineRule="auto"/>
              <w:ind w:left="35"/>
              <w:rPr>
                <w:rFonts w:ascii="宋体" w:hAnsi="宋体" w:eastAsia="宋体" w:cs="宋体"/>
                <w:sz w:val="18"/>
                <w:szCs w:val="18"/>
              </w:rPr>
            </w:pPr>
            <w:r>
              <w:rPr>
                <w:rFonts w:ascii="宋体" w:hAnsi="宋体" w:eastAsia="宋体" w:cs="宋体"/>
                <w:spacing w:val="14"/>
                <w:sz w:val="18"/>
                <w:szCs w:val="18"/>
              </w:rPr>
              <w:t>≥</w:t>
            </w:r>
            <w:r>
              <w:rPr>
                <w:rFonts w:ascii="宋体" w:hAnsi="宋体" w:eastAsia="宋体" w:cs="宋体"/>
                <w:spacing w:val="47"/>
                <w:sz w:val="18"/>
                <w:szCs w:val="18"/>
              </w:rPr>
              <w:t xml:space="preserve"> </w:t>
            </w:r>
            <w:r>
              <w:rPr>
                <w:rFonts w:ascii="宋体" w:hAnsi="宋体" w:eastAsia="宋体" w:cs="宋体"/>
                <w:spacing w:val="14"/>
                <w:sz w:val="18"/>
                <w:szCs w:val="18"/>
              </w:rPr>
              <w:t>95</w:t>
            </w:r>
            <w:r>
              <w:rPr>
                <w:rFonts w:ascii="宋体" w:hAnsi="宋体" w:eastAsia="宋体" w:cs="宋体"/>
                <w:spacing w:val="41"/>
                <w:sz w:val="18"/>
                <w:szCs w:val="18"/>
              </w:rPr>
              <w:t xml:space="preserve"> </w:t>
            </w:r>
            <w:r>
              <w:rPr>
                <w:rFonts w:ascii="宋体" w:hAnsi="宋体" w:eastAsia="宋体" w:cs="宋体"/>
                <w:spacing w:val="14"/>
                <w:sz w:val="18"/>
                <w:szCs w:val="18"/>
              </w:rPr>
              <w:t>%</w:t>
            </w:r>
          </w:p>
        </w:tc>
        <w:tc>
          <w:tcPr>
            <w:tcW w:w="899" w:type="dxa"/>
            <w:vAlign w:val="top"/>
          </w:tcPr>
          <w:p>
            <w:pPr>
              <w:spacing w:before="84" w:line="176" w:lineRule="exact"/>
              <w:ind w:left="566"/>
              <w:rPr>
                <w:rFonts w:ascii="宋体" w:hAnsi="宋体" w:eastAsia="宋体" w:cs="宋体"/>
                <w:sz w:val="22"/>
                <w:szCs w:val="22"/>
              </w:rPr>
            </w:pPr>
            <w:r>
              <w:rPr>
                <w:rFonts w:ascii="宋体" w:hAnsi="宋体" w:eastAsia="宋体" w:cs="宋体"/>
                <w:spacing w:val="-4"/>
                <w:position w:val="-2"/>
                <w:sz w:val="22"/>
                <w:szCs w:val="22"/>
              </w:rPr>
              <w:t>9.5</w:t>
            </w: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75" w:type="dxa"/>
            <w:vMerge w:val="continue"/>
            <w:tcBorders>
              <w:top w:val="nil"/>
            </w:tcBorders>
            <w:textDirection w:val="tbRlV"/>
            <w:vAlign w:val="top"/>
          </w:tcPr>
          <w:p>
            <w:pPr>
              <w:rPr>
                <w:rFonts w:ascii="Arial"/>
                <w:sz w:val="21"/>
              </w:rPr>
            </w:pPr>
          </w:p>
        </w:tc>
        <w:tc>
          <w:tcPr>
            <w:tcW w:w="759" w:type="dxa"/>
            <w:vMerge w:val="continue"/>
            <w:tcBorders>
              <w:top w:val="nil"/>
            </w:tcBorders>
            <w:vAlign w:val="top"/>
          </w:tcPr>
          <w:p>
            <w:pPr>
              <w:rPr>
                <w:rFonts w:ascii="Arial"/>
                <w:sz w:val="21"/>
              </w:rPr>
            </w:pPr>
          </w:p>
        </w:tc>
        <w:tc>
          <w:tcPr>
            <w:tcW w:w="1009" w:type="dxa"/>
            <w:vAlign w:val="top"/>
          </w:tcPr>
          <w:p>
            <w:pPr>
              <w:rPr>
                <w:rFonts w:ascii="Arial"/>
                <w:sz w:val="21"/>
              </w:rPr>
            </w:pPr>
          </w:p>
        </w:tc>
        <w:tc>
          <w:tcPr>
            <w:tcW w:w="919" w:type="dxa"/>
            <w:vAlign w:val="top"/>
          </w:tcPr>
          <w:p>
            <w:pPr>
              <w:rPr>
                <w:rFonts w:ascii="Arial"/>
                <w:sz w:val="21"/>
              </w:rPr>
            </w:pPr>
          </w:p>
        </w:tc>
        <w:tc>
          <w:tcPr>
            <w:tcW w:w="1009" w:type="dxa"/>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1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71" w:type="dxa"/>
            <w:gridSpan w:val="5"/>
            <w:vAlign w:val="top"/>
          </w:tcPr>
          <w:p>
            <w:pPr>
              <w:spacing w:before="29" w:line="246" w:lineRule="exact"/>
              <w:ind w:firstLine="1695"/>
              <w:textAlignment w:val="center"/>
            </w:pPr>
            <w:r>
              <w:drawing>
                <wp:inline distT="0" distB="0" distL="0" distR="0">
                  <wp:extent cx="527050" cy="15557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stretch>
                            <a:fillRect/>
                          </a:stretch>
                        </pic:blipFill>
                        <pic:spPr>
                          <a:xfrm>
                            <a:off x="0" y="0"/>
                            <a:ext cx="527054" cy="155593"/>
                          </a:xfrm>
                          <a:prstGeom prst="rect">
                            <a:avLst/>
                          </a:prstGeom>
                        </pic:spPr>
                      </pic:pic>
                    </a:graphicData>
                  </a:graphic>
                </wp:inline>
              </w:drawing>
            </w:r>
          </w:p>
        </w:tc>
        <w:tc>
          <w:tcPr>
            <w:tcW w:w="1009" w:type="dxa"/>
            <w:vAlign w:val="top"/>
          </w:tcPr>
          <w:p>
            <w:pPr>
              <w:rPr>
                <w:rFonts w:ascii="Arial"/>
                <w:sz w:val="21"/>
              </w:rPr>
            </w:pPr>
          </w:p>
        </w:tc>
        <w:tc>
          <w:tcPr>
            <w:tcW w:w="1808" w:type="dxa"/>
            <w:gridSpan w:val="2"/>
            <w:vAlign w:val="top"/>
          </w:tcPr>
          <w:p>
            <w:pPr>
              <w:spacing w:before="95" w:line="180" w:lineRule="exact"/>
              <w:ind w:left="675"/>
              <w:rPr>
                <w:rFonts w:ascii="宋体" w:hAnsi="宋体" w:eastAsia="宋体" w:cs="宋体"/>
                <w:sz w:val="22"/>
                <w:szCs w:val="22"/>
              </w:rPr>
            </w:pPr>
            <w:r>
              <w:rPr>
                <w:rFonts w:ascii="宋体" w:hAnsi="宋体" w:eastAsia="宋体" w:cs="宋体"/>
                <w:spacing w:val="-2"/>
                <w:position w:val="-2"/>
                <w:sz w:val="22"/>
                <w:szCs w:val="22"/>
              </w:rPr>
              <w:t>99.5</w:t>
            </w:r>
          </w:p>
        </w:tc>
        <w:tc>
          <w:tcPr>
            <w:tcW w:w="2712" w:type="dxa"/>
            <w:gridSpan w:val="3"/>
            <w:vAlign w:val="top"/>
          </w:tcPr>
          <w:p>
            <w:pPr>
              <w:rPr>
                <w:rFonts w:ascii="Arial"/>
                <w:sz w:val="21"/>
              </w:rPr>
            </w:pPr>
          </w:p>
        </w:tc>
      </w:tr>
    </w:tbl>
    <w:p>
      <w:pPr>
        <w:rPr>
          <w:rFonts w:ascii="Arial"/>
          <w:sz w:val="21"/>
        </w:rPr>
      </w:pPr>
    </w:p>
    <w:p>
      <w:pPr>
        <w:sectPr>
          <w:footerReference r:id="rId6" w:type="default"/>
          <w:pgSz w:w="11910" w:h="16850"/>
          <w:pgMar w:top="1207" w:right="1234" w:bottom="400" w:left="964" w:header="0" w:footer="0" w:gutter="0"/>
          <w:pgNumType w:fmt="decimal"/>
          <w:cols w:space="720" w:num="1"/>
        </w:sectPr>
      </w:pPr>
    </w:p>
    <w:p>
      <w:pPr>
        <w:spacing w:before="70" w:line="219" w:lineRule="auto"/>
        <w:ind w:left="2020"/>
        <w:rPr>
          <w:rFonts w:ascii="宋体" w:hAnsi="宋体" w:eastAsia="宋体" w:cs="宋体"/>
          <w:sz w:val="35"/>
          <w:szCs w:val="35"/>
        </w:rPr>
      </w:pPr>
      <w:r>
        <w:rPr>
          <w:rFonts w:ascii="宋体" w:hAnsi="宋体" w:eastAsia="宋体" w:cs="宋体"/>
          <w:b/>
          <w:bCs/>
          <w:spacing w:val="4"/>
          <w:sz w:val="35"/>
          <w:szCs w:val="35"/>
        </w:rPr>
        <w:t>民权县统筹整合资金绩效目标抽评表</w:t>
      </w:r>
    </w:p>
    <w:p>
      <w:pPr>
        <w:spacing w:before="144" w:line="219" w:lineRule="auto"/>
        <w:ind w:left="4304"/>
        <w:rPr>
          <w:rFonts w:ascii="宋体" w:hAnsi="宋体" w:eastAsia="宋体" w:cs="宋体"/>
          <w:sz w:val="23"/>
          <w:szCs w:val="23"/>
        </w:rPr>
      </w:pPr>
      <w:r>
        <w:rPr>
          <w:rFonts w:ascii="宋体" w:hAnsi="宋体" w:eastAsia="宋体" w:cs="宋体"/>
          <w:spacing w:val="1"/>
          <w:sz w:val="23"/>
          <w:szCs w:val="23"/>
        </w:rPr>
        <w:t>(2021年度)</w:t>
      </w:r>
    </w:p>
    <w:p>
      <w:pPr>
        <w:spacing w:line="22" w:lineRule="exact"/>
      </w:pPr>
    </w:p>
    <w:tbl>
      <w:tblPr>
        <w:tblStyle w:val="6"/>
        <w:tblW w:w="96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5"/>
        <w:gridCol w:w="769"/>
        <w:gridCol w:w="999"/>
        <w:gridCol w:w="899"/>
        <w:gridCol w:w="1019"/>
        <w:gridCol w:w="1019"/>
        <w:gridCol w:w="909"/>
        <w:gridCol w:w="899"/>
        <w:gridCol w:w="909"/>
        <w:gridCol w:w="909"/>
        <w:gridCol w:w="8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233" w:type="dxa"/>
            <w:gridSpan w:val="3"/>
            <w:vAlign w:val="top"/>
          </w:tcPr>
          <w:p>
            <w:pPr>
              <w:spacing w:before="94" w:line="220" w:lineRule="auto"/>
              <w:ind w:left="665"/>
              <w:rPr>
                <w:rFonts w:ascii="宋体" w:hAnsi="宋体" w:eastAsia="宋体" w:cs="宋体"/>
                <w:sz w:val="22"/>
                <w:szCs w:val="22"/>
              </w:rPr>
            </w:pPr>
            <w:r>
              <w:rPr>
                <w:rFonts w:ascii="宋体" w:hAnsi="宋体" w:eastAsia="宋体" w:cs="宋体"/>
                <w:spacing w:val="2"/>
                <w:sz w:val="22"/>
                <w:szCs w:val="22"/>
              </w:rPr>
              <w:t>项目名称</w:t>
            </w:r>
          </w:p>
        </w:tc>
        <w:tc>
          <w:tcPr>
            <w:tcW w:w="2937" w:type="dxa"/>
            <w:gridSpan w:val="3"/>
            <w:vAlign w:val="top"/>
          </w:tcPr>
          <w:p>
            <w:pPr>
              <w:spacing w:before="94" w:line="219" w:lineRule="auto"/>
              <w:ind w:left="141"/>
              <w:rPr>
                <w:rFonts w:ascii="宋体" w:hAnsi="宋体" w:eastAsia="宋体" w:cs="宋体"/>
                <w:sz w:val="22"/>
                <w:szCs w:val="22"/>
              </w:rPr>
            </w:pPr>
            <w:r>
              <w:rPr>
                <w:rFonts w:ascii="宋体" w:hAnsi="宋体" w:eastAsia="宋体" w:cs="宋体"/>
                <w:spacing w:val="1"/>
                <w:sz w:val="22"/>
                <w:szCs w:val="22"/>
              </w:rPr>
              <w:t>民权县2021年雨露计划培训</w:t>
            </w:r>
          </w:p>
        </w:tc>
        <w:tc>
          <w:tcPr>
            <w:tcW w:w="1808" w:type="dxa"/>
            <w:gridSpan w:val="2"/>
            <w:vAlign w:val="top"/>
          </w:tcPr>
          <w:p>
            <w:pPr>
              <w:spacing w:before="94" w:line="219" w:lineRule="auto"/>
              <w:ind w:left="345"/>
              <w:rPr>
                <w:rFonts w:ascii="宋体" w:hAnsi="宋体" w:eastAsia="宋体" w:cs="宋体"/>
                <w:sz w:val="22"/>
                <w:szCs w:val="22"/>
              </w:rPr>
            </w:pPr>
            <w:r>
              <w:rPr>
                <w:rFonts w:ascii="宋体" w:hAnsi="宋体" w:eastAsia="宋体" w:cs="宋体"/>
                <w:spacing w:val="1"/>
                <w:sz w:val="22"/>
                <w:szCs w:val="22"/>
              </w:rPr>
              <w:t>项目负责人</w:t>
            </w:r>
          </w:p>
        </w:tc>
        <w:tc>
          <w:tcPr>
            <w:tcW w:w="2702" w:type="dxa"/>
            <w:gridSpan w:val="3"/>
            <w:vAlign w:val="top"/>
          </w:tcPr>
          <w:p>
            <w:pPr>
              <w:spacing w:before="91" w:line="220" w:lineRule="auto"/>
              <w:ind w:left="1020"/>
              <w:rPr>
                <w:rFonts w:ascii="宋体" w:hAnsi="宋体" w:eastAsia="宋体" w:cs="宋体"/>
                <w:sz w:val="22"/>
                <w:szCs w:val="22"/>
              </w:rPr>
            </w:pPr>
            <w:r>
              <w:rPr>
                <w:rFonts w:ascii="宋体" w:hAnsi="宋体" w:eastAsia="宋体" w:cs="宋体"/>
                <w:b/>
                <w:bCs/>
                <w:spacing w:val="-2"/>
                <w:sz w:val="22"/>
                <w:szCs w:val="22"/>
              </w:rPr>
              <w:t>吕鲁豫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2233" w:type="dxa"/>
            <w:gridSpan w:val="3"/>
            <w:vAlign w:val="top"/>
          </w:tcPr>
          <w:p>
            <w:pPr>
              <w:spacing w:before="90" w:line="219" w:lineRule="auto"/>
              <w:ind w:left="665"/>
              <w:rPr>
                <w:rFonts w:ascii="宋体" w:hAnsi="宋体" w:eastAsia="宋体" w:cs="宋体"/>
                <w:sz w:val="22"/>
                <w:szCs w:val="22"/>
              </w:rPr>
            </w:pPr>
            <w:r>
              <w:rPr>
                <w:rFonts w:ascii="宋体" w:hAnsi="宋体" w:eastAsia="宋体" w:cs="宋体"/>
                <w:spacing w:val="6"/>
                <w:sz w:val="22"/>
                <w:szCs w:val="22"/>
              </w:rPr>
              <w:t>主管部门</w:t>
            </w:r>
          </w:p>
        </w:tc>
        <w:tc>
          <w:tcPr>
            <w:tcW w:w="2937" w:type="dxa"/>
            <w:gridSpan w:val="3"/>
            <w:vAlign w:val="top"/>
          </w:tcPr>
          <w:p>
            <w:pPr>
              <w:spacing w:before="88" w:line="219" w:lineRule="auto"/>
              <w:ind w:left="582"/>
              <w:rPr>
                <w:rFonts w:ascii="宋体" w:hAnsi="宋体" w:eastAsia="宋体" w:cs="宋体"/>
                <w:sz w:val="22"/>
                <w:szCs w:val="22"/>
              </w:rPr>
            </w:pPr>
            <w:r>
              <w:rPr>
                <w:rFonts w:ascii="宋体" w:hAnsi="宋体" w:eastAsia="宋体" w:cs="宋体"/>
                <w:spacing w:val="2"/>
                <w:sz w:val="22"/>
                <w:szCs w:val="22"/>
              </w:rPr>
              <w:t>民权县乡村振兴局</w:t>
            </w:r>
          </w:p>
        </w:tc>
        <w:tc>
          <w:tcPr>
            <w:tcW w:w="1808" w:type="dxa"/>
            <w:gridSpan w:val="2"/>
            <w:vAlign w:val="top"/>
          </w:tcPr>
          <w:p>
            <w:pPr>
              <w:spacing w:before="90" w:line="220" w:lineRule="auto"/>
              <w:ind w:left="454"/>
              <w:rPr>
                <w:rFonts w:ascii="宋体" w:hAnsi="宋体" w:eastAsia="宋体" w:cs="宋体"/>
                <w:sz w:val="22"/>
                <w:szCs w:val="22"/>
              </w:rPr>
            </w:pPr>
            <w:r>
              <w:rPr>
                <w:rFonts w:ascii="宋体" w:hAnsi="宋体" w:eastAsia="宋体" w:cs="宋体"/>
                <w:spacing w:val="2"/>
                <w:sz w:val="22"/>
                <w:szCs w:val="22"/>
              </w:rPr>
              <w:t>实施单位</w:t>
            </w:r>
          </w:p>
        </w:tc>
        <w:tc>
          <w:tcPr>
            <w:tcW w:w="2702" w:type="dxa"/>
            <w:gridSpan w:val="3"/>
            <w:vAlign w:val="top"/>
          </w:tcPr>
          <w:p>
            <w:pPr>
              <w:spacing w:before="87" w:line="219" w:lineRule="auto"/>
              <w:ind w:left="1020"/>
              <w:rPr>
                <w:rFonts w:ascii="宋体" w:hAnsi="宋体" w:eastAsia="宋体" w:cs="宋体"/>
                <w:sz w:val="22"/>
                <w:szCs w:val="22"/>
              </w:rPr>
            </w:pPr>
            <w:r>
              <w:rPr>
                <w:rFonts w:ascii="宋体" w:hAnsi="宋体" w:eastAsia="宋体" w:cs="宋体"/>
                <w:b/>
                <w:bCs/>
                <w:spacing w:val="-5"/>
                <w:sz w:val="22"/>
                <w:szCs w:val="22"/>
              </w:rPr>
              <w:t>各乡镇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2233" w:type="dxa"/>
            <w:gridSpan w:val="3"/>
            <w:vMerge w:val="restart"/>
            <w:tcBorders>
              <w:bottom w:val="nil"/>
            </w:tcBorders>
            <w:vAlign w:val="top"/>
          </w:tcPr>
          <w:p>
            <w:pPr>
              <w:spacing w:line="253" w:lineRule="auto"/>
              <w:rPr>
                <w:rFonts w:ascii="Arial"/>
                <w:sz w:val="21"/>
              </w:rPr>
            </w:pPr>
          </w:p>
          <w:p>
            <w:pPr>
              <w:spacing w:line="254" w:lineRule="auto"/>
              <w:rPr>
                <w:rFonts w:ascii="Arial"/>
                <w:sz w:val="21"/>
              </w:rPr>
            </w:pPr>
          </w:p>
          <w:p>
            <w:pPr>
              <w:spacing w:before="71" w:line="220" w:lineRule="auto"/>
              <w:ind w:left="665"/>
              <w:rPr>
                <w:rFonts w:ascii="宋体" w:hAnsi="宋体" w:eastAsia="宋体" w:cs="宋体"/>
                <w:sz w:val="22"/>
                <w:szCs w:val="22"/>
              </w:rPr>
            </w:pPr>
            <w:r>
              <w:rPr>
                <w:rFonts w:ascii="宋体" w:hAnsi="宋体" w:eastAsia="宋体" w:cs="宋体"/>
                <w:spacing w:val="2"/>
                <w:sz w:val="22"/>
                <w:szCs w:val="22"/>
              </w:rPr>
              <w:t>资金情况</w:t>
            </w:r>
          </w:p>
          <w:p>
            <w:pPr>
              <w:spacing w:before="7" w:line="220" w:lineRule="auto"/>
              <w:ind w:left="774"/>
              <w:rPr>
                <w:rFonts w:ascii="宋体" w:hAnsi="宋体" w:eastAsia="宋体" w:cs="宋体"/>
                <w:sz w:val="22"/>
                <w:szCs w:val="22"/>
              </w:rPr>
            </w:pPr>
            <w:r>
              <w:rPr>
                <w:rFonts w:ascii="宋体" w:hAnsi="宋体" w:eastAsia="宋体" w:cs="宋体"/>
                <w:spacing w:val="12"/>
                <w:sz w:val="22"/>
                <w:szCs w:val="22"/>
              </w:rPr>
              <w:t>(万元)</w:t>
            </w:r>
          </w:p>
        </w:tc>
        <w:tc>
          <w:tcPr>
            <w:tcW w:w="1918" w:type="dxa"/>
            <w:gridSpan w:val="2"/>
            <w:vAlign w:val="top"/>
          </w:tcPr>
          <w:p>
            <w:pPr>
              <w:rPr>
                <w:rFonts w:ascii="Arial"/>
                <w:sz w:val="21"/>
              </w:rPr>
            </w:pPr>
          </w:p>
        </w:tc>
        <w:tc>
          <w:tcPr>
            <w:tcW w:w="1019" w:type="dxa"/>
            <w:vAlign w:val="top"/>
          </w:tcPr>
          <w:p>
            <w:pPr>
              <w:spacing w:before="20" w:line="206" w:lineRule="auto"/>
              <w:ind w:left="54" w:right="83"/>
              <w:rPr>
                <w:rFonts w:ascii="宋体" w:hAnsi="宋体" w:eastAsia="宋体" w:cs="宋体"/>
                <w:sz w:val="21"/>
                <w:szCs w:val="21"/>
              </w:rPr>
            </w:pPr>
            <w:r>
              <w:rPr>
                <w:rFonts w:ascii="宋体" w:hAnsi="宋体" w:eastAsia="宋体" w:cs="宋体"/>
                <w:spacing w:val="7"/>
                <w:sz w:val="21"/>
                <w:szCs w:val="21"/>
              </w:rPr>
              <w:t>全年预算</w:t>
            </w:r>
            <w:r>
              <w:rPr>
                <w:rFonts w:ascii="宋体" w:hAnsi="宋体" w:eastAsia="宋体" w:cs="宋体"/>
                <w:spacing w:val="2"/>
                <w:sz w:val="21"/>
                <w:szCs w:val="21"/>
              </w:rPr>
              <w:t xml:space="preserve"> </w:t>
            </w:r>
            <w:r>
              <w:rPr>
                <w:rFonts w:ascii="宋体" w:hAnsi="宋体" w:eastAsia="宋体" w:cs="宋体"/>
                <w:spacing w:val="18"/>
                <w:sz w:val="21"/>
                <w:szCs w:val="21"/>
              </w:rPr>
              <w:t>数(A)</w:t>
            </w:r>
          </w:p>
        </w:tc>
        <w:tc>
          <w:tcPr>
            <w:tcW w:w="1808" w:type="dxa"/>
            <w:gridSpan w:val="2"/>
            <w:vAlign w:val="top"/>
          </w:tcPr>
          <w:p>
            <w:pPr>
              <w:spacing w:before="141" w:line="219" w:lineRule="auto"/>
              <w:ind w:left="184"/>
              <w:rPr>
                <w:rFonts w:ascii="宋体" w:hAnsi="宋体" w:eastAsia="宋体" w:cs="宋体"/>
                <w:sz w:val="22"/>
                <w:szCs w:val="22"/>
              </w:rPr>
            </w:pPr>
            <w:r>
              <w:rPr>
                <w:rFonts w:ascii="宋体" w:hAnsi="宋体" w:eastAsia="宋体" w:cs="宋体"/>
                <w:spacing w:val="6"/>
                <w:sz w:val="22"/>
                <w:szCs w:val="22"/>
              </w:rPr>
              <w:t>全年执行数(B)</w:t>
            </w:r>
          </w:p>
        </w:tc>
        <w:tc>
          <w:tcPr>
            <w:tcW w:w="909" w:type="dxa"/>
            <w:vAlign w:val="top"/>
          </w:tcPr>
          <w:p>
            <w:pPr>
              <w:spacing w:before="141" w:line="219" w:lineRule="auto"/>
              <w:ind w:left="227"/>
              <w:rPr>
                <w:rFonts w:ascii="宋体" w:hAnsi="宋体" w:eastAsia="宋体" w:cs="宋体"/>
                <w:sz w:val="22"/>
                <w:szCs w:val="22"/>
              </w:rPr>
            </w:pPr>
            <w:r>
              <w:rPr>
                <w:rFonts w:ascii="宋体" w:hAnsi="宋体" w:eastAsia="宋体" w:cs="宋体"/>
                <w:spacing w:val="-3"/>
                <w:sz w:val="22"/>
                <w:szCs w:val="22"/>
              </w:rPr>
              <w:t>分值</w:t>
            </w:r>
          </w:p>
        </w:tc>
        <w:tc>
          <w:tcPr>
            <w:tcW w:w="909" w:type="dxa"/>
            <w:vAlign w:val="top"/>
          </w:tcPr>
          <w:p>
            <w:pPr>
              <w:spacing w:before="11" w:line="215" w:lineRule="auto"/>
              <w:ind w:left="177" w:right="129" w:hanging="59"/>
              <w:rPr>
                <w:rFonts w:ascii="宋体" w:hAnsi="宋体" w:eastAsia="宋体" w:cs="宋体"/>
                <w:sz w:val="20"/>
                <w:szCs w:val="20"/>
              </w:rPr>
            </w:pPr>
            <w:r>
              <w:rPr>
                <w:rFonts w:ascii="宋体" w:hAnsi="宋体" w:eastAsia="宋体" w:cs="宋体"/>
                <w:spacing w:val="7"/>
                <w:sz w:val="21"/>
                <w:szCs w:val="21"/>
              </w:rPr>
              <w:t>执行率</w:t>
            </w:r>
            <w:r>
              <w:rPr>
                <w:rFonts w:ascii="宋体" w:hAnsi="宋体" w:eastAsia="宋体" w:cs="宋体"/>
                <w:sz w:val="21"/>
                <w:szCs w:val="21"/>
              </w:rPr>
              <w:t xml:space="preserve"> </w:t>
            </w:r>
            <w:r>
              <w:rPr>
                <w:rFonts w:ascii="宋体" w:hAnsi="宋体" w:eastAsia="宋体" w:cs="宋体"/>
                <w:spacing w:val="-4"/>
                <w:sz w:val="20"/>
                <w:szCs w:val="20"/>
              </w:rPr>
              <w:t>(B/A)</w:t>
            </w:r>
          </w:p>
        </w:tc>
        <w:tc>
          <w:tcPr>
            <w:tcW w:w="884" w:type="dxa"/>
            <w:vAlign w:val="top"/>
          </w:tcPr>
          <w:p>
            <w:pPr>
              <w:spacing w:before="141" w:line="219" w:lineRule="auto"/>
              <w:ind w:left="219"/>
              <w:rPr>
                <w:rFonts w:ascii="宋体" w:hAnsi="宋体" w:eastAsia="宋体" w:cs="宋体"/>
                <w:sz w:val="22"/>
                <w:szCs w:val="22"/>
              </w:rPr>
            </w:pPr>
            <w:r>
              <w:rPr>
                <w:rFonts w:ascii="宋体" w:hAnsi="宋体" w:eastAsia="宋体" w:cs="宋体"/>
                <w:spacing w:val="-3"/>
                <w:sz w:val="22"/>
                <w:szCs w:val="22"/>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2233" w:type="dxa"/>
            <w:gridSpan w:val="3"/>
            <w:vMerge w:val="continue"/>
            <w:tcBorders>
              <w:top w:val="nil"/>
              <w:bottom w:val="nil"/>
            </w:tcBorders>
            <w:vAlign w:val="top"/>
          </w:tcPr>
          <w:p>
            <w:pPr>
              <w:rPr>
                <w:rFonts w:ascii="Arial"/>
                <w:sz w:val="21"/>
              </w:rPr>
            </w:pPr>
          </w:p>
        </w:tc>
        <w:tc>
          <w:tcPr>
            <w:tcW w:w="1918" w:type="dxa"/>
            <w:gridSpan w:val="2"/>
            <w:vAlign w:val="top"/>
          </w:tcPr>
          <w:p>
            <w:pPr>
              <w:spacing w:before="81" w:line="228" w:lineRule="auto"/>
              <w:ind w:left="2"/>
              <w:rPr>
                <w:rFonts w:ascii="宋体" w:hAnsi="宋体" w:eastAsia="宋体" w:cs="宋体"/>
                <w:sz w:val="21"/>
                <w:szCs w:val="21"/>
              </w:rPr>
            </w:pPr>
            <w:r>
              <w:rPr>
                <w:rFonts w:ascii="宋体" w:hAnsi="宋体" w:eastAsia="宋体" w:cs="宋体"/>
                <w:spacing w:val="1"/>
                <w:sz w:val="21"/>
                <w:szCs w:val="21"/>
              </w:rPr>
              <w:t>年度资金总额(万元)</w:t>
            </w:r>
          </w:p>
        </w:tc>
        <w:tc>
          <w:tcPr>
            <w:tcW w:w="1019" w:type="dxa"/>
            <w:vAlign w:val="top"/>
          </w:tcPr>
          <w:p>
            <w:pPr>
              <w:spacing w:before="137" w:line="184" w:lineRule="auto"/>
              <w:ind w:left="324"/>
              <w:rPr>
                <w:rFonts w:ascii="宋体" w:hAnsi="宋体" w:eastAsia="宋体" w:cs="宋体"/>
                <w:sz w:val="22"/>
                <w:szCs w:val="22"/>
              </w:rPr>
            </w:pPr>
            <w:r>
              <w:rPr>
                <w:rFonts w:ascii="宋体" w:hAnsi="宋体" w:eastAsia="宋体" w:cs="宋体"/>
                <w:spacing w:val="-2"/>
                <w:sz w:val="22"/>
                <w:szCs w:val="22"/>
              </w:rPr>
              <w:t>621.05</w:t>
            </w:r>
          </w:p>
        </w:tc>
        <w:tc>
          <w:tcPr>
            <w:tcW w:w="1808" w:type="dxa"/>
            <w:gridSpan w:val="2"/>
            <w:vAlign w:val="top"/>
          </w:tcPr>
          <w:p>
            <w:pPr>
              <w:spacing w:before="137" w:line="184" w:lineRule="auto"/>
              <w:ind w:left="565"/>
              <w:rPr>
                <w:rFonts w:ascii="宋体" w:hAnsi="宋体" w:eastAsia="宋体" w:cs="宋体"/>
                <w:sz w:val="22"/>
                <w:szCs w:val="22"/>
              </w:rPr>
            </w:pPr>
            <w:r>
              <w:rPr>
                <w:rFonts w:ascii="宋体" w:hAnsi="宋体" w:eastAsia="宋体" w:cs="宋体"/>
                <w:spacing w:val="-2"/>
                <w:sz w:val="22"/>
                <w:szCs w:val="22"/>
              </w:rPr>
              <w:t>621.05</w:t>
            </w:r>
          </w:p>
        </w:tc>
        <w:tc>
          <w:tcPr>
            <w:tcW w:w="909" w:type="dxa"/>
            <w:vAlign w:val="top"/>
          </w:tcPr>
          <w:p>
            <w:pPr>
              <w:spacing w:before="137" w:line="184" w:lineRule="auto"/>
              <w:ind w:left="337"/>
              <w:rPr>
                <w:rFonts w:ascii="宋体" w:hAnsi="宋体" w:eastAsia="宋体" w:cs="宋体"/>
                <w:sz w:val="22"/>
                <w:szCs w:val="22"/>
              </w:rPr>
            </w:pPr>
            <w:r>
              <w:rPr>
                <w:rFonts w:ascii="宋体" w:hAnsi="宋体" w:eastAsia="宋体" w:cs="宋体"/>
                <w:spacing w:val="-7"/>
                <w:sz w:val="22"/>
                <w:szCs w:val="22"/>
              </w:rPr>
              <w:t>10</w:t>
            </w:r>
          </w:p>
        </w:tc>
        <w:tc>
          <w:tcPr>
            <w:tcW w:w="909" w:type="dxa"/>
            <w:vAlign w:val="top"/>
          </w:tcPr>
          <w:p>
            <w:pPr>
              <w:spacing w:before="137" w:line="184" w:lineRule="auto"/>
              <w:ind w:left="338"/>
              <w:rPr>
                <w:rFonts w:ascii="宋体" w:hAnsi="宋体" w:eastAsia="宋体" w:cs="宋体"/>
                <w:sz w:val="22"/>
                <w:szCs w:val="22"/>
              </w:rPr>
            </w:pPr>
            <w:r>
              <w:rPr>
                <w:rFonts w:ascii="宋体" w:hAnsi="宋体" w:eastAsia="宋体" w:cs="宋体"/>
                <w:spacing w:val="-4"/>
                <w:sz w:val="22"/>
                <w:szCs w:val="22"/>
              </w:rPr>
              <w:t>100.0</w:t>
            </w:r>
          </w:p>
        </w:tc>
        <w:tc>
          <w:tcPr>
            <w:tcW w:w="884" w:type="dxa"/>
            <w:vAlign w:val="top"/>
          </w:tcPr>
          <w:p>
            <w:pPr>
              <w:spacing w:before="137" w:line="184" w:lineRule="auto"/>
              <w:ind w:left="628"/>
              <w:rPr>
                <w:rFonts w:ascii="宋体" w:hAnsi="宋体" w:eastAsia="宋体" w:cs="宋体"/>
                <w:sz w:val="22"/>
                <w:szCs w:val="22"/>
              </w:rPr>
            </w:pPr>
            <w:r>
              <w:rPr>
                <w:rFonts w:ascii="宋体" w:hAnsi="宋体" w:eastAsia="宋体" w:cs="宋体"/>
                <w:spacing w:val="-7"/>
                <w:sz w:val="22"/>
                <w:szCs w:val="22"/>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33" w:type="dxa"/>
            <w:gridSpan w:val="3"/>
            <w:vMerge w:val="continue"/>
            <w:tcBorders>
              <w:top w:val="nil"/>
              <w:bottom w:val="nil"/>
            </w:tcBorders>
            <w:vAlign w:val="top"/>
          </w:tcPr>
          <w:p>
            <w:pPr>
              <w:rPr>
                <w:rFonts w:ascii="Arial"/>
                <w:sz w:val="21"/>
              </w:rPr>
            </w:pPr>
          </w:p>
        </w:tc>
        <w:tc>
          <w:tcPr>
            <w:tcW w:w="1918" w:type="dxa"/>
            <w:gridSpan w:val="2"/>
            <w:vAlign w:val="top"/>
          </w:tcPr>
          <w:p>
            <w:pPr>
              <w:spacing w:before="72" w:line="219" w:lineRule="auto"/>
              <w:ind w:left="202"/>
              <w:rPr>
                <w:rFonts w:ascii="宋体" w:hAnsi="宋体" w:eastAsia="宋体" w:cs="宋体"/>
                <w:sz w:val="22"/>
                <w:szCs w:val="22"/>
              </w:rPr>
            </w:pPr>
            <w:r>
              <w:rPr>
                <w:rFonts w:ascii="宋体" w:hAnsi="宋体" w:eastAsia="宋体" w:cs="宋体"/>
                <w:spacing w:val="-2"/>
                <w:sz w:val="22"/>
                <w:szCs w:val="22"/>
              </w:rPr>
              <w:t>其中：财政拨款</w:t>
            </w:r>
          </w:p>
        </w:tc>
        <w:tc>
          <w:tcPr>
            <w:tcW w:w="1019" w:type="dxa"/>
            <w:vAlign w:val="top"/>
          </w:tcPr>
          <w:p>
            <w:pPr>
              <w:spacing w:before="127" w:line="184" w:lineRule="auto"/>
              <w:ind w:left="324"/>
              <w:rPr>
                <w:rFonts w:ascii="宋体" w:hAnsi="宋体" w:eastAsia="宋体" w:cs="宋体"/>
                <w:sz w:val="22"/>
                <w:szCs w:val="22"/>
              </w:rPr>
            </w:pPr>
            <w:r>
              <w:rPr>
                <w:rFonts w:ascii="宋体" w:hAnsi="宋体" w:eastAsia="宋体" w:cs="宋体"/>
                <w:spacing w:val="-2"/>
                <w:sz w:val="22"/>
                <w:szCs w:val="22"/>
              </w:rPr>
              <w:t>621.05</w:t>
            </w:r>
          </w:p>
        </w:tc>
        <w:tc>
          <w:tcPr>
            <w:tcW w:w="1808" w:type="dxa"/>
            <w:gridSpan w:val="2"/>
            <w:vAlign w:val="top"/>
          </w:tcPr>
          <w:p>
            <w:pPr>
              <w:spacing w:before="127" w:line="184" w:lineRule="auto"/>
              <w:ind w:left="565"/>
              <w:rPr>
                <w:rFonts w:ascii="宋体" w:hAnsi="宋体" w:eastAsia="宋体" w:cs="宋体"/>
                <w:sz w:val="22"/>
                <w:szCs w:val="22"/>
              </w:rPr>
            </w:pPr>
            <w:r>
              <w:rPr>
                <w:rFonts w:ascii="宋体" w:hAnsi="宋体" w:eastAsia="宋体" w:cs="宋体"/>
                <w:spacing w:val="-2"/>
                <w:sz w:val="22"/>
                <w:szCs w:val="22"/>
              </w:rPr>
              <w:t>621.05</w:t>
            </w:r>
          </w:p>
        </w:tc>
        <w:tc>
          <w:tcPr>
            <w:tcW w:w="909" w:type="dxa"/>
            <w:vAlign w:val="top"/>
          </w:tcPr>
          <w:p>
            <w:pPr>
              <w:spacing w:before="180" w:line="74" w:lineRule="exact"/>
              <w:ind w:left="337"/>
              <w:rPr>
                <w:rFonts w:ascii="宋体" w:hAnsi="宋体" w:eastAsia="宋体" w:cs="宋体"/>
                <w:sz w:val="11"/>
                <w:szCs w:val="11"/>
              </w:rPr>
            </w:pPr>
            <w:r>
              <w:rPr>
                <w:rFonts w:ascii="宋体" w:hAnsi="宋体" w:eastAsia="宋体" w:cs="宋体"/>
                <w:spacing w:val="-1"/>
                <w:position w:val="-2"/>
                <w:sz w:val="11"/>
                <w:szCs w:val="11"/>
              </w:rPr>
              <w:t>——</w:t>
            </w:r>
          </w:p>
        </w:tc>
        <w:tc>
          <w:tcPr>
            <w:tcW w:w="909" w:type="dxa"/>
            <w:vAlign w:val="top"/>
          </w:tcPr>
          <w:p>
            <w:pPr>
              <w:spacing w:before="127" w:line="184" w:lineRule="auto"/>
              <w:ind w:left="318"/>
              <w:rPr>
                <w:rFonts w:ascii="宋体" w:hAnsi="宋体" w:eastAsia="宋体" w:cs="宋体"/>
                <w:sz w:val="22"/>
                <w:szCs w:val="22"/>
              </w:rPr>
            </w:pPr>
            <w:r>
              <w:rPr>
                <w:rFonts w:ascii="宋体" w:hAnsi="宋体" w:eastAsia="宋体" w:cs="宋体"/>
                <w:spacing w:val="-4"/>
                <w:sz w:val="22"/>
                <w:szCs w:val="22"/>
              </w:rPr>
              <w:t>100.0</w:t>
            </w:r>
          </w:p>
        </w:tc>
        <w:tc>
          <w:tcPr>
            <w:tcW w:w="8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2233" w:type="dxa"/>
            <w:gridSpan w:val="3"/>
            <w:vMerge w:val="continue"/>
            <w:tcBorders>
              <w:top w:val="nil"/>
            </w:tcBorders>
            <w:vAlign w:val="top"/>
          </w:tcPr>
          <w:p>
            <w:pPr>
              <w:rPr>
                <w:rFonts w:ascii="Arial"/>
                <w:sz w:val="21"/>
              </w:rPr>
            </w:pPr>
          </w:p>
        </w:tc>
        <w:tc>
          <w:tcPr>
            <w:tcW w:w="1918" w:type="dxa"/>
            <w:gridSpan w:val="2"/>
            <w:vAlign w:val="top"/>
          </w:tcPr>
          <w:p>
            <w:pPr>
              <w:spacing w:before="64" w:line="221" w:lineRule="auto"/>
              <w:ind w:left="632"/>
              <w:rPr>
                <w:rFonts w:ascii="宋体" w:hAnsi="宋体" w:eastAsia="宋体" w:cs="宋体"/>
                <w:sz w:val="22"/>
                <w:szCs w:val="22"/>
              </w:rPr>
            </w:pPr>
            <w:r>
              <w:rPr>
                <w:rFonts w:ascii="宋体" w:hAnsi="宋体" w:eastAsia="宋体" w:cs="宋体"/>
                <w:spacing w:val="-2"/>
                <w:sz w:val="22"/>
                <w:szCs w:val="22"/>
              </w:rPr>
              <w:t>其它资金</w:t>
            </w:r>
          </w:p>
        </w:tc>
        <w:tc>
          <w:tcPr>
            <w:tcW w:w="1019" w:type="dxa"/>
            <w:vAlign w:val="top"/>
          </w:tcPr>
          <w:p>
            <w:pPr>
              <w:rPr>
                <w:rFonts w:ascii="Arial"/>
                <w:sz w:val="21"/>
              </w:rPr>
            </w:pPr>
          </w:p>
        </w:tc>
        <w:tc>
          <w:tcPr>
            <w:tcW w:w="1808" w:type="dxa"/>
            <w:gridSpan w:val="2"/>
            <w:vAlign w:val="top"/>
          </w:tcPr>
          <w:p>
            <w:pPr>
              <w:rPr>
                <w:rFonts w:ascii="Arial"/>
                <w:sz w:val="21"/>
              </w:rPr>
            </w:pPr>
          </w:p>
        </w:tc>
        <w:tc>
          <w:tcPr>
            <w:tcW w:w="909" w:type="dxa"/>
            <w:vAlign w:val="top"/>
          </w:tcPr>
          <w:p>
            <w:pPr>
              <w:spacing w:before="181" w:line="74" w:lineRule="exact"/>
              <w:ind w:left="306"/>
              <w:rPr>
                <w:rFonts w:ascii="宋体" w:hAnsi="宋体" w:eastAsia="宋体" w:cs="宋体"/>
                <w:sz w:val="11"/>
                <w:szCs w:val="11"/>
              </w:rPr>
            </w:pPr>
            <w:r>
              <w:rPr>
                <w:rFonts w:ascii="宋体" w:hAnsi="宋体" w:eastAsia="宋体" w:cs="宋体"/>
                <w:position w:val="-2"/>
                <w:sz w:val="11"/>
                <w:szCs w:val="11"/>
              </w:rPr>
              <w:t>-——</w:t>
            </w:r>
          </w:p>
        </w:tc>
        <w:tc>
          <w:tcPr>
            <w:tcW w:w="909" w:type="dxa"/>
            <w:vAlign w:val="top"/>
          </w:tcPr>
          <w:p>
            <w:pPr>
              <w:rPr>
                <w:rFonts w:ascii="Arial"/>
                <w:sz w:val="21"/>
              </w:rPr>
            </w:pPr>
          </w:p>
        </w:tc>
        <w:tc>
          <w:tcPr>
            <w:tcW w:w="8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465" w:type="dxa"/>
            <w:vMerge w:val="restart"/>
            <w:tcBorders>
              <w:bottom w:val="nil"/>
            </w:tcBorders>
            <w:textDirection w:val="tbRlV"/>
            <w:vAlign w:val="top"/>
          </w:tcPr>
          <w:p>
            <w:pPr>
              <w:spacing w:before="120" w:line="216" w:lineRule="auto"/>
              <w:ind w:left="175"/>
              <w:rPr>
                <w:rFonts w:ascii="宋体" w:hAnsi="宋体" w:eastAsia="宋体" w:cs="宋体"/>
                <w:sz w:val="22"/>
                <w:szCs w:val="22"/>
              </w:rPr>
            </w:pPr>
            <w:r>
              <w:rPr>
                <w:rFonts w:ascii="宋体" w:hAnsi="宋体" w:eastAsia="宋体" w:cs="宋体"/>
                <w:sz w:val="22"/>
                <w:szCs w:val="22"/>
              </w:rPr>
              <w:t>年度总体目标</w:t>
            </w:r>
          </w:p>
        </w:tc>
        <w:tc>
          <w:tcPr>
            <w:tcW w:w="4705" w:type="dxa"/>
            <w:gridSpan w:val="5"/>
            <w:vAlign w:val="top"/>
          </w:tcPr>
          <w:p>
            <w:pPr>
              <w:spacing w:before="94" w:line="219" w:lineRule="auto"/>
              <w:ind w:left="1720"/>
              <w:rPr>
                <w:rFonts w:ascii="宋体" w:hAnsi="宋体" w:eastAsia="宋体" w:cs="宋体"/>
                <w:sz w:val="22"/>
                <w:szCs w:val="22"/>
              </w:rPr>
            </w:pPr>
            <w:r>
              <w:rPr>
                <w:rFonts w:ascii="宋体" w:hAnsi="宋体" w:eastAsia="宋体" w:cs="宋体"/>
                <w:spacing w:val="-2"/>
                <w:sz w:val="22"/>
                <w:szCs w:val="22"/>
              </w:rPr>
              <w:t>年初设定目标</w:t>
            </w:r>
          </w:p>
        </w:tc>
        <w:tc>
          <w:tcPr>
            <w:tcW w:w="4510" w:type="dxa"/>
            <w:gridSpan w:val="5"/>
            <w:vAlign w:val="top"/>
          </w:tcPr>
          <w:p>
            <w:pPr>
              <w:spacing w:before="94" w:line="219" w:lineRule="auto"/>
              <w:ind w:left="965"/>
              <w:rPr>
                <w:rFonts w:ascii="宋体" w:hAnsi="宋体" w:eastAsia="宋体" w:cs="宋体"/>
                <w:sz w:val="22"/>
                <w:szCs w:val="22"/>
              </w:rPr>
            </w:pPr>
            <w:r>
              <w:rPr>
                <w:rFonts w:ascii="宋体" w:hAnsi="宋体" w:eastAsia="宋体" w:cs="宋体"/>
                <w:spacing w:val="-1"/>
                <w:sz w:val="22"/>
                <w:szCs w:val="22"/>
              </w:rPr>
              <w:t>年初总体目标完成情况综述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465" w:type="dxa"/>
            <w:vMerge w:val="continue"/>
            <w:tcBorders>
              <w:top w:val="nil"/>
            </w:tcBorders>
            <w:textDirection w:val="tbRlV"/>
            <w:vAlign w:val="top"/>
          </w:tcPr>
          <w:p>
            <w:pPr>
              <w:rPr>
                <w:rFonts w:ascii="Arial"/>
                <w:sz w:val="21"/>
              </w:rPr>
            </w:pPr>
          </w:p>
        </w:tc>
        <w:tc>
          <w:tcPr>
            <w:tcW w:w="4705" w:type="dxa"/>
            <w:gridSpan w:val="5"/>
            <w:vAlign w:val="top"/>
          </w:tcPr>
          <w:p>
            <w:pPr>
              <w:spacing w:line="470" w:lineRule="auto"/>
              <w:rPr>
                <w:rFonts w:ascii="Arial"/>
                <w:sz w:val="21"/>
              </w:rPr>
            </w:pPr>
          </w:p>
          <w:p>
            <w:pPr>
              <w:spacing w:before="72" w:line="219" w:lineRule="auto"/>
              <w:ind w:left="19"/>
              <w:rPr>
                <w:rFonts w:ascii="宋体" w:hAnsi="宋体" w:eastAsia="宋体" w:cs="宋体"/>
                <w:sz w:val="22"/>
                <w:szCs w:val="22"/>
              </w:rPr>
            </w:pPr>
            <w:r>
              <w:rPr>
                <w:rFonts w:ascii="宋体" w:hAnsi="宋体" w:eastAsia="宋体" w:cs="宋体"/>
                <w:sz w:val="22"/>
                <w:szCs w:val="22"/>
              </w:rPr>
              <w:t>实施职业教育补贴3026人，短期技能培训836人</w:t>
            </w:r>
          </w:p>
        </w:tc>
        <w:tc>
          <w:tcPr>
            <w:tcW w:w="4510" w:type="dxa"/>
            <w:gridSpan w:val="5"/>
            <w:vAlign w:val="top"/>
          </w:tcPr>
          <w:p>
            <w:pPr>
              <w:spacing w:line="340" w:lineRule="auto"/>
              <w:rPr>
                <w:rFonts w:ascii="Arial"/>
                <w:sz w:val="21"/>
              </w:rPr>
            </w:pPr>
          </w:p>
          <w:p>
            <w:pPr>
              <w:spacing w:before="72" w:line="228" w:lineRule="auto"/>
              <w:ind w:left="45" w:right="30"/>
              <w:rPr>
                <w:rFonts w:ascii="宋体" w:hAnsi="宋体" w:eastAsia="宋体" w:cs="宋体"/>
                <w:sz w:val="22"/>
                <w:szCs w:val="22"/>
              </w:rPr>
            </w:pPr>
            <w:r>
              <w:rPr>
                <w:rFonts w:ascii="宋体" w:hAnsi="宋体" w:eastAsia="宋体" w:cs="宋体"/>
                <w:spacing w:val="1"/>
                <w:sz w:val="22"/>
                <w:szCs w:val="22"/>
              </w:rPr>
              <w:t xml:space="preserve">圆满完成职业教育补贴3026人，短期技能培训 </w:t>
            </w:r>
            <w:r>
              <w:rPr>
                <w:rFonts w:ascii="宋体" w:hAnsi="宋体" w:eastAsia="宋体" w:cs="宋体"/>
                <w:spacing w:val="-2"/>
                <w:sz w:val="22"/>
                <w:szCs w:val="22"/>
              </w:rPr>
              <w:t>836人绩效目标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465" w:type="dxa"/>
            <w:vMerge w:val="restart"/>
            <w:tcBorders>
              <w:bottom w:val="nil"/>
            </w:tcBorders>
            <w:textDirection w:val="tbRlV"/>
            <w:vAlign w:val="top"/>
          </w:tcPr>
          <w:p>
            <w:pPr>
              <w:spacing w:before="119" w:line="217" w:lineRule="auto"/>
              <w:ind w:left="3126"/>
              <w:rPr>
                <w:rFonts w:ascii="宋体" w:hAnsi="宋体" w:eastAsia="宋体" w:cs="宋体"/>
                <w:sz w:val="22"/>
                <w:szCs w:val="22"/>
              </w:rPr>
            </w:pPr>
            <w:r>
              <w:rPr>
                <w:rFonts w:ascii="宋体" w:hAnsi="宋体" w:eastAsia="宋体" w:cs="宋体"/>
                <w:spacing w:val="283"/>
                <w:w w:val="175"/>
                <w:sz w:val="22"/>
                <w:szCs w:val="22"/>
              </w:rPr>
              <w:t>绩效指标</w:t>
            </w:r>
          </w:p>
        </w:tc>
        <w:tc>
          <w:tcPr>
            <w:tcW w:w="769" w:type="dxa"/>
            <w:vAlign w:val="top"/>
          </w:tcPr>
          <w:p>
            <w:pPr>
              <w:spacing w:before="118" w:line="225" w:lineRule="auto"/>
              <w:ind w:left="150"/>
              <w:rPr>
                <w:rFonts w:ascii="宋体" w:hAnsi="宋体" w:eastAsia="宋体" w:cs="宋体"/>
                <w:sz w:val="22"/>
                <w:szCs w:val="22"/>
              </w:rPr>
            </w:pPr>
            <w:r>
              <w:rPr>
                <w:rFonts w:ascii="宋体" w:hAnsi="宋体" w:eastAsia="宋体" w:cs="宋体"/>
                <w:spacing w:val="12"/>
                <w:sz w:val="22"/>
                <w:szCs w:val="22"/>
              </w:rPr>
              <w:t>一级</w:t>
            </w:r>
          </w:p>
          <w:p>
            <w:pPr>
              <w:spacing w:line="220" w:lineRule="auto"/>
              <w:ind w:left="150"/>
              <w:rPr>
                <w:rFonts w:ascii="宋体" w:hAnsi="宋体" w:eastAsia="宋体" w:cs="宋体"/>
                <w:sz w:val="22"/>
                <w:szCs w:val="22"/>
              </w:rPr>
            </w:pPr>
            <w:r>
              <w:rPr>
                <w:rFonts w:ascii="宋体" w:hAnsi="宋体" w:eastAsia="宋体" w:cs="宋体"/>
                <w:spacing w:val="-3"/>
                <w:sz w:val="22"/>
                <w:szCs w:val="22"/>
              </w:rPr>
              <w:t>指标</w:t>
            </w:r>
          </w:p>
        </w:tc>
        <w:tc>
          <w:tcPr>
            <w:tcW w:w="999" w:type="dxa"/>
            <w:vAlign w:val="top"/>
          </w:tcPr>
          <w:p>
            <w:pPr>
              <w:spacing w:before="236" w:line="220" w:lineRule="auto"/>
              <w:ind w:left="51"/>
              <w:rPr>
                <w:rFonts w:ascii="宋体" w:hAnsi="宋体" w:eastAsia="宋体" w:cs="宋体"/>
                <w:sz w:val="22"/>
                <w:szCs w:val="22"/>
              </w:rPr>
            </w:pPr>
            <w:r>
              <w:rPr>
                <w:rFonts w:ascii="宋体" w:hAnsi="宋体" w:eastAsia="宋体" w:cs="宋体"/>
                <w:spacing w:val="2"/>
                <w:sz w:val="22"/>
                <w:szCs w:val="22"/>
              </w:rPr>
              <w:t>二级指标</w:t>
            </w:r>
          </w:p>
        </w:tc>
        <w:tc>
          <w:tcPr>
            <w:tcW w:w="899" w:type="dxa"/>
            <w:vAlign w:val="top"/>
          </w:tcPr>
          <w:p>
            <w:pPr>
              <w:spacing w:before="236" w:line="229" w:lineRule="auto"/>
              <w:ind w:left="22"/>
              <w:rPr>
                <w:rFonts w:ascii="宋体" w:hAnsi="宋体" w:eastAsia="宋体" w:cs="宋体"/>
                <w:sz w:val="21"/>
                <w:szCs w:val="21"/>
              </w:rPr>
            </w:pPr>
            <w:r>
              <w:rPr>
                <w:rFonts w:ascii="宋体" w:hAnsi="宋体" w:eastAsia="宋体" w:cs="宋体"/>
                <w:spacing w:val="6"/>
                <w:sz w:val="21"/>
                <w:szCs w:val="21"/>
              </w:rPr>
              <w:t>三级指标</w:t>
            </w:r>
          </w:p>
        </w:tc>
        <w:tc>
          <w:tcPr>
            <w:tcW w:w="1019" w:type="dxa"/>
            <w:vAlign w:val="top"/>
          </w:tcPr>
          <w:p>
            <w:pPr>
              <w:spacing w:before="236" w:line="219" w:lineRule="auto"/>
              <w:ind w:left="293"/>
              <w:rPr>
                <w:rFonts w:ascii="宋体" w:hAnsi="宋体" w:eastAsia="宋体" w:cs="宋体"/>
                <w:sz w:val="22"/>
                <w:szCs w:val="22"/>
              </w:rPr>
            </w:pPr>
            <w:r>
              <w:rPr>
                <w:rFonts w:ascii="宋体" w:hAnsi="宋体" w:eastAsia="宋体" w:cs="宋体"/>
                <w:spacing w:val="-3"/>
                <w:sz w:val="22"/>
                <w:szCs w:val="22"/>
              </w:rPr>
              <w:t>分值</w:t>
            </w:r>
          </w:p>
        </w:tc>
        <w:tc>
          <w:tcPr>
            <w:tcW w:w="1019" w:type="dxa"/>
            <w:vAlign w:val="top"/>
          </w:tcPr>
          <w:p>
            <w:pPr>
              <w:spacing w:before="115" w:line="219" w:lineRule="auto"/>
              <w:ind w:left="393" w:right="84" w:hanging="339"/>
              <w:rPr>
                <w:rFonts w:ascii="宋体" w:hAnsi="宋体" w:eastAsia="宋体" w:cs="宋体"/>
                <w:sz w:val="22"/>
                <w:szCs w:val="22"/>
              </w:rPr>
            </w:pPr>
            <w:r>
              <w:rPr>
                <w:rFonts w:ascii="宋体" w:hAnsi="宋体" w:eastAsia="宋体" w:cs="宋体"/>
                <w:spacing w:val="-3"/>
                <w:sz w:val="22"/>
                <w:szCs w:val="22"/>
              </w:rPr>
              <w:t>年度指标</w:t>
            </w:r>
            <w:r>
              <w:rPr>
                <w:rFonts w:ascii="宋体" w:hAnsi="宋体" w:eastAsia="宋体" w:cs="宋体"/>
                <w:spacing w:val="1"/>
                <w:sz w:val="22"/>
                <w:szCs w:val="22"/>
              </w:rPr>
              <w:t xml:space="preserve"> </w:t>
            </w:r>
            <w:r>
              <w:rPr>
                <w:rFonts w:ascii="宋体" w:hAnsi="宋体" w:eastAsia="宋体" w:cs="宋体"/>
                <w:sz w:val="22"/>
                <w:szCs w:val="22"/>
              </w:rPr>
              <w:t>值</w:t>
            </w:r>
          </w:p>
        </w:tc>
        <w:tc>
          <w:tcPr>
            <w:tcW w:w="909" w:type="dxa"/>
            <w:vAlign w:val="top"/>
          </w:tcPr>
          <w:p>
            <w:pPr>
              <w:spacing w:before="106" w:line="227" w:lineRule="auto"/>
              <w:ind w:left="224" w:right="52" w:hanging="30"/>
              <w:rPr>
                <w:rFonts w:ascii="宋体" w:hAnsi="宋体" w:eastAsia="宋体" w:cs="宋体"/>
                <w:sz w:val="22"/>
                <w:szCs w:val="22"/>
              </w:rPr>
            </w:pPr>
            <w:r>
              <w:rPr>
                <w:rFonts w:ascii="宋体" w:hAnsi="宋体" w:eastAsia="宋体" w:cs="宋体"/>
                <w:spacing w:val="-3"/>
                <w:sz w:val="22"/>
                <w:szCs w:val="22"/>
              </w:rPr>
              <w:t>全年实</w:t>
            </w:r>
            <w:r>
              <w:rPr>
                <w:rFonts w:ascii="宋体" w:hAnsi="宋体" w:eastAsia="宋体" w:cs="宋体"/>
                <w:sz w:val="22"/>
                <w:szCs w:val="22"/>
              </w:rPr>
              <w:t xml:space="preserve"> </w:t>
            </w:r>
            <w:r>
              <w:rPr>
                <w:rFonts w:ascii="宋体" w:hAnsi="宋体" w:eastAsia="宋体" w:cs="宋体"/>
                <w:spacing w:val="4"/>
                <w:sz w:val="22"/>
                <w:szCs w:val="22"/>
              </w:rPr>
              <w:t>际值</w:t>
            </w:r>
          </w:p>
        </w:tc>
        <w:tc>
          <w:tcPr>
            <w:tcW w:w="899" w:type="dxa"/>
            <w:vAlign w:val="top"/>
          </w:tcPr>
          <w:p>
            <w:pPr>
              <w:spacing w:before="236" w:line="219" w:lineRule="auto"/>
              <w:ind w:left="46"/>
              <w:rPr>
                <w:rFonts w:ascii="宋体" w:hAnsi="宋体" w:eastAsia="宋体" w:cs="宋体"/>
                <w:sz w:val="22"/>
                <w:szCs w:val="22"/>
              </w:rPr>
            </w:pPr>
            <w:r>
              <w:rPr>
                <w:rFonts w:ascii="宋体" w:hAnsi="宋体" w:eastAsia="宋体" w:cs="宋体"/>
                <w:spacing w:val="-3"/>
                <w:sz w:val="22"/>
                <w:szCs w:val="22"/>
              </w:rPr>
              <w:t>得分</w:t>
            </w:r>
          </w:p>
        </w:tc>
        <w:tc>
          <w:tcPr>
            <w:tcW w:w="2702" w:type="dxa"/>
            <w:gridSpan w:val="3"/>
            <w:vAlign w:val="top"/>
          </w:tcPr>
          <w:p>
            <w:pPr>
              <w:spacing w:before="106" w:line="227" w:lineRule="auto"/>
              <w:ind w:left="906" w:right="455" w:hanging="439"/>
              <w:rPr>
                <w:rFonts w:ascii="宋体" w:hAnsi="宋体" w:eastAsia="宋体" w:cs="宋体"/>
                <w:sz w:val="22"/>
                <w:szCs w:val="22"/>
              </w:rPr>
            </w:pPr>
            <w:r>
              <w:rPr>
                <w:rFonts w:ascii="宋体" w:hAnsi="宋体" w:eastAsia="宋体" w:cs="宋体"/>
                <w:spacing w:val="1"/>
                <w:sz w:val="22"/>
                <w:szCs w:val="22"/>
              </w:rPr>
              <w:t>未完成原因及拟采</w:t>
            </w:r>
            <w:r>
              <w:rPr>
                <w:rFonts w:ascii="宋体" w:hAnsi="宋体" w:eastAsia="宋体" w:cs="宋体"/>
                <w:sz w:val="22"/>
                <w:szCs w:val="22"/>
              </w:rPr>
              <w:t xml:space="preserve"> </w:t>
            </w:r>
            <w:r>
              <w:rPr>
                <w:rFonts w:ascii="宋体" w:hAnsi="宋体" w:eastAsia="宋体" w:cs="宋体"/>
                <w:spacing w:val="-3"/>
                <w:sz w:val="22"/>
                <w:szCs w:val="22"/>
              </w:rPr>
              <w:t>取的改进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restart"/>
            <w:tcBorders>
              <w:bottom w:val="nil"/>
            </w:tcBorders>
            <w:textDirection w:val="tbRlV"/>
            <w:vAlign w:val="top"/>
          </w:tcPr>
          <w:p>
            <w:pPr>
              <w:spacing w:before="279" w:line="216" w:lineRule="auto"/>
              <w:ind w:left="427"/>
              <w:rPr>
                <w:rFonts w:ascii="宋体" w:hAnsi="宋体" w:eastAsia="宋体" w:cs="宋体"/>
                <w:sz w:val="22"/>
                <w:szCs w:val="22"/>
              </w:rPr>
            </w:pPr>
            <w:r>
              <w:pict>
                <v:shape id="_x0000_s1028" o:spid="_x0000_s1028" o:spt="202" type="#_x0000_t202" style="position:absolute;left:0pt;margin-left:9.8pt;margin-top:102.35pt;height:43.15pt;width:20.95pt;mso-position-horizontal-relative:page;mso-position-vertical-relative:page;z-index:251661312;mso-width-relative:page;mso-height-relative:page;" filled="f" stroked="f" coordsize="21600,21600">
                  <v:path/>
                  <v:fill on="f" focussize="0,0"/>
                  <v:stroke on="f"/>
                  <v:imagedata o:title=""/>
                  <o:lock v:ext="edit" aspectratio="f"/>
                  <v:textbox inset="0mm,0mm,0mm,0mm">
                    <w:txbxContent>
                      <w:p>
                        <w:pPr>
                          <w:spacing w:before="19" w:line="230" w:lineRule="auto"/>
                          <w:ind w:left="20" w:right="20" w:firstLine="50"/>
                          <w:rPr>
                            <w:rFonts w:ascii="宋体" w:hAnsi="宋体" w:eastAsia="宋体" w:cs="宋体"/>
                            <w:sz w:val="22"/>
                            <w:szCs w:val="22"/>
                          </w:rPr>
                        </w:pPr>
                        <w:r>
                          <w:rPr>
                            <w:rFonts w:ascii="宋体" w:hAnsi="宋体" w:eastAsia="宋体" w:cs="宋体"/>
                            <w:spacing w:val="-10"/>
                            <w:sz w:val="22"/>
                            <w:szCs w:val="22"/>
                          </w:rPr>
                          <w:t>标</w:t>
                        </w:r>
                        <w:r>
                          <w:rPr>
                            <w:rFonts w:ascii="宋体" w:hAnsi="宋体" w:eastAsia="宋体" w:cs="宋体"/>
                            <w:sz w:val="22"/>
                            <w:szCs w:val="22"/>
                          </w:rPr>
                          <w:t xml:space="preserve">  </w:t>
                        </w:r>
                        <w:r>
                          <w:rPr>
                            <w:rFonts w:ascii="宋体" w:hAnsi="宋体" w:eastAsia="宋体" w:cs="宋体"/>
                            <w:spacing w:val="-16"/>
                            <w:sz w:val="22"/>
                            <w:szCs w:val="22"/>
                          </w:rPr>
                          <w:t>(50</w:t>
                        </w:r>
                        <w:r>
                          <w:rPr>
                            <w:rFonts w:ascii="宋体" w:hAnsi="宋体" w:eastAsia="宋体" w:cs="宋体"/>
                            <w:sz w:val="22"/>
                            <w:szCs w:val="22"/>
                          </w:rPr>
                          <w:t xml:space="preserve">  </w:t>
                        </w:r>
                        <w:r>
                          <w:rPr>
                            <w:rFonts w:ascii="宋体" w:hAnsi="宋体" w:eastAsia="宋体" w:cs="宋体"/>
                            <w:spacing w:val="-11"/>
                            <w:sz w:val="22"/>
                            <w:szCs w:val="22"/>
                          </w:rPr>
                          <w:t>分</w:t>
                        </w:r>
                        <w:r>
                          <w:rPr>
                            <w:rFonts w:ascii="宋体" w:hAnsi="宋体" w:eastAsia="宋体" w:cs="宋体"/>
                            <w:spacing w:val="-41"/>
                            <w:sz w:val="22"/>
                            <w:szCs w:val="22"/>
                          </w:rPr>
                          <w:t xml:space="preserve"> </w:t>
                        </w:r>
                        <w:r>
                          <w:rPr>
                            <w:rFonts w:ascii="宋体" w:hAnsi="宋体" w:eastAsia="宋体" w:cs="宋体"/>
                            <w:spacing w:val="-11"/>
                            <w:sz w:val="22"/>
                            <w:szCs w:val="22"/>
                          </w:rPr>
                          <w:t>)</w:t>
                        </w:r>
                      </w:p>
                    </w:txbxContent>
                  </v:textbox>
                </v:shape>
              </w:pict>
            </w:r>
            <w:r>
              <w:rPr>
                <w:rFonts w:ascii="宋体" w:hAnsi="宋体" w:eastAsia="宋体" w:cs="宋体"/>
                <w:spacing w:val="67"/>
                <w:w w:val="175"/>
                <w:sz w:val="22"/>
                <w:szCs w:val="22"/>
              </w:rPr>
              <w:t>产出指</w:t>
            </w:r>
          </w:p>
        </w:tc>
        <w:tc>
          <w:tcPr>
            <w:tcW w:w="999" w:type="dxa"/>
            <w:vMerge w:val="restart"/>
            <w:tcBorders>
              <w:bottom w:val="nil"/>
            </w:tcBorders>
            <w:vAlign w:val="top"/>
          </w:tcPr>
          <w:p>
            <w:pPr>
              <w:spacing w:before="307" w:line="219" w:lineRule="auto"/>
              <w:ind w:left="51"/>
              <w:rPr>
                <w:rFonts w:ascii="宋体" w:hAnsi="宋体" w:eastAsia="宋体" w:cs="宋体"/>
                <w:sz w:val="22"/>
                <w:szCs w:val="22"/>
              </w:rPr>
            </w:pPr>
            <w:r>
              <w:rPr>
                <w:rFonts w:ascii="宋体" w:hAnsi="宋体" w:eastAsia="宋体" w:cs="宋体"/>
                <w:spacing w:val="-2"/>
                <w:sz w:val="22"/>
                <w:szCs w:val="22"/>
              </w:rPr>
              <w:t>数量指标</w:t>
            </w:r>
          </w:p>
        </w:tc>
        <w:tc>
          <w:tcPr>
            <w:tcW w:w="899" w:type="dxa"/>
            <w:vAlign w:val="top"/>
          </w:tcPr>
          <w:p>
            <w:pPr>
              <w:spacing w:before="56" w:line="188" w:lineRule="auto"/>
              <w:ind w:left="22"/>
              <w:rPr>
                <w:rFonts w:ascii="宋体" w:hAnsi="宋体" w:eastAsia="宋体" w:cs="宋体"/>
                <w:sz w:val="20"/>
                <w:szCs w:val="20"/>
              </w:rPr>
            </w:pPr>
            <w:r>
              <w:rPr>
                <w:rFonts w:ascii="宋体" w:hAnsi="宋体" w:eastAsia="宋体" w:cs="宋体"/>
                <w:spacing w:val="16"/>
                <w:sz w:val="20"/>
                <w:szCs w:val="20"/>
              </w:rPr>
              <w:t>培训人数</w:t>
            </w:r>
          </w:p>
        </w:tc>
        <w:tc>
          <w:tcPr>
            <w:tcW w:w="1019" w:type="dxa"/>
            <w:vAlign w:val="top"/>
          </w:tcPr>
          <w:p>
            <w:pPr>
              <w:spacing w:before="113" w:line="146" w:lineRule="exact"/>
              <w:ind w:left="793"/>
              <w:rPr>
                <w:rFonts w:ascii="宋体" w:hAnsi="宋体" w:eastAsia="宋体" w:cs="宋体"/>
                <w:sz w:val="21"/>
                <w:szCs w:val="21"/>
              </w:rPr>
            </w:pPr>
            <w:r>
              <w:rPr>
                <w:rFonts w:ascii="宋体" w:hAnsi="宋体" w:eastAsia="宋体" w:cs="宋体"/>
                <w:spacing w:val="-1"/>
                <w:position w:val="-3"/>
                <w:sz w:val="21"/>
                <w:szCs w:val="21"/>
              </w:rPr>
              <w:t>20</w:t>
            </w:r>
          </w:p>
        </w:tc>
        <w:tc>
          <w:tcPr>
            <w:tcW w:w="1019" w:type="dxa"/>
            <w:vAlign w:val="top"/>
          </w:tcPr>
          <w:p>
            <w:pPr>
              <w:spacing w:before="113" w:line="146" w:lineRule="exact"/>
              <w:ind w:left="604"/>
              <w:rPr>
                <w:rFonts w:ascii="宋体" w:hAnsi="宋体" w:eastAsia="宋体" w:cs="宋体"/>
                <w:sz w:val="20"/>
                <w:szCs w:val="20"/>
              </w:rPr>
            </w:pPr>
            <w:r>
              <w:rPr>
                <w:rFonts w:ascii="宋体" w:hAnsi="宋体" w:eastAsia="宋体" w:cs="宋体"/>
                <w:spacing w:val="1"/>
                <w:position w:val="-3"/>
                <w:sz w:val="20"/>
                <w:szCs w:val="20"/>
              </w:rPr>
              <w:t>3862</w:t>
            </w:r>
          </w:p>
        </w:tc>
        <w:tc>
          <w:tcPr>
            <w:tcW w:w="909" w:type="dxa"/>
            <w:vAlign w:val="top"/>
          </w:tcPr>
          <w:p>
            <w:pPr>
              <w:spacing w:before="103" w:line="156" w:lineRule="exact"/>
              <w:ind w:left="415"/>
              <w:rPr>
                <w:rFonts w:ascii="宋体" w:hAnsi="宋体" w:eastAsia="宋体" w:cs="宋体"/>
                <w:sz w:val="22"/>
                <w:szCs w:val="22"/>
              </w:rPr>
            </w:pPr>
            <w:r>
              <w:rPr>
                <w:rFonts w:ascii="宋体" w:hAnsi="宋体" w:eastAsia="宋体" w:cs="宋体"/>
                <w:spacing w:val="-3"/>
                <w:position w:val="-3"/>
                <w:sz w:val="22"/>
                <w:szCs w:val="22"/>
              </w:rPr>
              <w:t>3862</w:t>
            </w:r>
          </w:p>
        </w:tc>
        <w:tc>
          <w:tcPr>
            <w:tcW w:w="899" w:type="dxa"/>
            <w:vAlign w:val="top"/>
          </w:tcPr>
          <w:p>
            <w:pPr>
              <w:spacing w:before="113" w:line="146" w:lineRule="exact"/>
              <w:ind w:left="675"/>
              <w:rPr>
                <w:rFonts w:ascii="宋体" w:hAnsi="宋体" w:eastAsia="宋体" w:cs="宋体"/>
                <w:sz w:val="21"/>
                <w:szCs w:val="21"/>
              </w:rPr>
            </w:pPr>
            <w:r>
              <w:rPr>
                <w:rFonts w:ascii="宋体" w:hAnsi="宋体" w:eastAsia="宋体" w:cs="宋体"/>
                <w:spacing w:val="-1"/>
                <w:position w:val="-3"/>
                <w:sz w:val="21"/>
                <w:szCs w:val="21"/>
              </w:rPr>
              <w:t>20</w:t>
            </w: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297" w:line="220" w:lineRule="auto"/>
              <w:ind w:left="51"/>
              <w:rPr>
                <w:rFonts w:ascii="宋体" w:hAnsi="宋体" w:eastAsia="宋体" w:cs="宋体"/>
                <w:sz w:val="22"/>
                <w:szCs w:val="22"/>
              </w:rPr>
            </w:pPr>
            <w:r>
              <w:rPr>
                <w:rFonts w:ascii="宋体" w:hAnsi="宋体" w:eastAsia="宋体" w:cs="宋体"/>
                <w:spacing w:val="-2"/>
                <w:sz w:val="22"/>
                <w:szCs w:val="22"/>
              </w:rPr>
              <w:t>质量指标</w:t>
            </w:r>
          </w:p>
        </w:tc>
        <w:tc>
          <w:tcPr>
            <w:tcW w:w="899" w:type="dxa"/>
            <w:vAlign w:val="top"/>
          </w:tcPr>
          <w:p>
            <w:pPr>
              <w:spacing w:before="56" w:line="188" w:lineRule="auto"/>
              <w:ind w:left="22"/>
              <w:rPr>
                <w:rFonts w:ascii="宋体" w:hAnsi="宋体" w:eastAsia="宋体" w:cs="宋体"/>
                <w:sz w:val="20"/>
                <w:szCs w:val="20"/>
              </w:rPr>
            </w:pPr>
            <w:r>
              <w:rPr>
                <w:rFonts w:ascii="宋体" w:hAnsi="宋体" w:eastAsia="宋体" w:cs="宋体"/>
                <w:spacing w:val="16"/>
                <w:sz w:val="20"/>
                <w:szCs w:val="20"/>
              </w:rPr>
              <w:t>合格率</w:t>
            </w:r>
          </w:p>
        </w:tc>
        <w:tc>
          <w:tcPr>
            <w:tcW w:w="1019" w:type="dxa"/>
            <w:vAlign w:val="top"/>
          </w:tcPr>
          <w:p>
            <w:pPr>
              <w:spacing w:before="112" w:line="148" w:lineRule="exact"/>
              <w:ind w:left="793"/>
              <w:rPr>
                <w:rFonts w:ascii="宋体" w:hAnsi="宋体" w:eastAsia="宋体" w:cs="宋体"/>
                <w:sz w:val="21"/>
                <w:szCs w:val="21"/>
              </w:rPr>
            </w:pPr>
            <w:r>
              <w:rPr>
                <w:rFonts w:ascii="宋体" w:hAnsi="宋体" w:eastAsia="宋体" w:cs="宋体"/>
                <w:spacing w:val="-4"/>
                <w:position w:val="-3"/>
                <w:sz w:val="21"/>
                <w:szCs w:val="21"/>
              </w:rPr>
              <w:t>10</w:t>
            </w:r>
          </w:p>
        </w:tc>
        <w:tc>
          <w:tcPr>
            <w:tcW w:w="1019" w:type="dxa"/>
            <w:vAlign w:val="top"/>
          </w:tcPr>
          <w:p>
            <w:pPr>
              <w:spacing w:before="112" w:line="148" w:lineRule="exact"/>
              <w:ind w:left="724"/>
              <w:rPr>
                <w:rFonts w:ascii="宋体" w:hAnsi="宋体" w:eastAsia="宋体" w:cs="宋体"/>
                <w:sz w:val="20"/>
                <w:szCs w:val="20"/>
              </w:rPr>
            </w:pPr>
            <w:r>
              <w:rPr>
                <w:rFonts w:ascii="宋体" w:hAnsi="宋体" w:eastAsia="宋体" w:cs="宋体"/>
                <w:spacing w:val="-6"/>
                <w:position w:val="-3"/>
                <w:sz w:val="20"/>
                <w:szCs w:val="20"/>
              </w:rPr>
              <w:t>100</w:t>
            </w:r>
          </w:p>
        </w:tc>
        <w:tc>
          <w:tcPr>
            <w:tcW w:w="909" w:type="dxa"/>
            <w:vAlign w:val="top"/>
          </w:tcPr>
          <w:p>
            <w:pPr>
              <w:spacing w:before="112" w:line="148" w:lineRule="exact"/>
              <w:ind w:left="525"/>
              <w:rPr>
                <w:rFonts w:ascii="宋体" w:hAnsi="宋体" w:eastAsia="宋体" w:cs="宋体"/>
                <w:sz w:val="21"/>
                <w:szCs w:val="21"/>
              </w:rPr>
            </w:pPr>
            <w:r>
              <w:rPr>
                <w:rFonts w:ascii="宋体" w:hAnsi="宋体" w:eastAsia="宋体" w:cs="宋体"/>
                <w:spacing w:val="-3"/>
                <w:position w:val="-3"/>
                <w:sz w:val="21"/>
                <w:szCs w:val="21"/>
              </w:rPr>
              <w:t>100</w:t>
            </w:r>
          </w:p>
        </w:tc>
        <w:tc>
          <w:tcPr>
            <w:tcW w:w="899" w:type="dxa"/>
            <w:vAlign w:val="top"/>
          </w:tcPr>
          <w:p>
            <w:pPr>
              <w:spacing w:before="82" w:line="177" w:lineRule="exact"/>
              <w:ind w:left="675"/>
              <w:rPr>
                <w:rFonts w:ascii="宋体" w:hAnsi="宋体" w:eastAsia="宋体" w:cs="宋体"/>
                <w:sz w:val="22"/>
                <w:szCs w:val="22"/>
              </w:rPr>
            </w:pPr>
            <w:r>
              <w:rPr>
                <w:rFonts w:ascii="宋体" w:hAnsi="宋体" w:eastAsia="宋体" w:cs="宋体"/>
                <w:spacing w:val="-7"/>
                <w:position w:val="-2"/>
                <w:sz w:val="22"/>
                <w:szCs w:val="22"/>
              </w:rPr>
              <w:t>10</w:t>
            </w: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297" w:line="220" w:lineRule="auto"/>
              <w:ind w:left="51"/>
              <w:rPr>
                <w:rFonts w:ascii="宋体" w:hAnsi="宋体" w:eastAsia="宋体" w:cs="宋体"/>
                <w:sz w:val="22"/>
                <w:szCs w:val="22"/>
              </w:rPr>
            </w:pPr>
            <w:r>
              <w:rPr>
                <w:rFonts w:ascii="宋体" w:hAnsi="宋体" w:eastAsia="宋体" w:cs="宋体"/>
                <w:spacing w:val="2"/>
                <w:sz w:val="22"/>
                <w:szCs w:val="22"/>
              </w:rPr>
              <w:t>时效指标</w:t>
            </w:r>
          </w:p>
        </w:tc>
        <w:tc>
          <w:tcPr>
            <w:tcW w:w="899" w:type="dxa"/>
            <w:vAlign w:val="top"/>
          </w:tcPr>
          <w:p>
            <w:pPr>
              <w:spacing w:before="14" w:line="202" w:lineRule="auto"/>
              <w:ind w:left="22"/>
              <w:rPr>
                <w:rFonts w:ascii="宋体" w:hAnsi="宋体" w:eastAsia="宋体" w:cs="宋体"/>
                <w:sz w:val="14"/>
                <w:szCs w:val="14"/>
              </w:rPr>
            </w:pPr>
            <w:r>
              <w:rPr>
                <w:rFonts w:ascii="宋体" w:hAnsi="宋体" w:eastAsia="宋体" w:cs="宋体"/>
                <w:spacing w:val="18"/>
                <w:sz w:val="14"/>
                <w:szCs w:val="14"/>
              </w:rPr>
              <w:t>元工反丽</w:t>
            </w:r>
          </w:p>
          <w:p>
            <w:pPr>
              <w:spacing w:line="188" w:lineRule="auto"/>
              <w:ind w:left="22"/>
              <w:rPr>
                <w:rFonts w:ascii="宋体" w:hAnsi="宋体" w:eastAsia="宋体" w:cs="宋体"/>
                <w:sz w:val="9"/>
                <w:szCs w:val="9"/>
              </w:rPr>
            </w:pPr>
            <w:r>
              <w:rPr>
                <w:rFonts w:ascii="宋体" w:hAnsi="宋体" w:eastAsia="宋体" w:cs="宋体"/>
                <w:spacing w:val="6"/>
                <w:sz w:val="9"/>
                <w:szCs w:val="9"/>
              </w:rPr>
              <w:t>立</w:t>
            </w:r>
          </w:p>
        </w:tc>
        <w:tc>
          <w:tcPr>
            <w:tcW w:w="1019" w:type="dxa"/>
            <w:vAlign w:val="top"/>
          </w:tcPr>
          <w:p>
            <w:pPr>
              <w:spacing w:before="112" w:line="148" w:lineRule="exact"/>
              <w:ind w:left="793"/>
              <w:rPr>
                <w:rFonts w:ascii="宋体" w:hAnsi="宋体" w:eastAsia="宋体" w:cs="宋体"/>
                <w:sz w:val="21"/>
                <w:szCs w:val="21"/>
              </w:rPr>
            </w:pPr>
            <w:r>
              <w:rPr>
                <w:rFonts w:ascii="宋体" w:hAnsi="宋体" w:eastAsia="宋体" w:cs="宋体"/>
                <w:spacing w:val="-4"/>
                <w:position w:val="-3"/>
                <w:sz w:val="21"/>
                <w:szCs w:val="21"/>
              </w:rPr>
              <w:t>10</w:t>
            </w:r>
          </w:p>
        </w:tc>
        <w:tc>
          <w:tcPr>
            <w:tcW w:w="1019" w:type="dxa"/>
            <w:vAlign w:val="top"/>
          </w:tcPr>
          <w:p>
            <w:pPr>
              <w:spacing w:before="112" w:line="148" w:lineRule="exact"/>
              <w:ind w:left="724"/>
              <w:rPr>
                <w:rFonts w:ascii="宋体" w:hAnsi="宋体" w:eastAsia="宋体" w:cs="宋体"/>
                <w:sz w:val="20"/>
                <w:szCs w:val="20"/>
              </w:rPr>
            </w:pPr>
            <w:r>
              <w:rPr>
                <w:rFonts w:ascii="宋体" w:hAnsi="宋体" w:eastAsia="宋体" w:cs="宋体"/>
                <w:spacing w:val="-6"/>
                <w:position w:val="-3"/>
                <w:sz w:val="20"/>
                <w:szCs w:val="20"/>
              </w:rPr>
              <w:t>100</w:t>
            </w:r>
          </w:p>
        </w:tc>
        <w:tc>
          <w:tcPr>
            <w:tcW w:w="909" w:type="dxa"/>
            <w:vAlign w:val="top"/>
          </w:tcPr>
          <w:p>
            <w:pPr>
              <w:spacing w:before="112" w:line="148" w:lineRule="exact"/>
              <w:ind w:left="525"/>
              <w:rPr>
                <w:rFonts w:ascii="宋体" w:hAnsi="宋体" w:eastAsia="宋体" w:cs="宋体"/>
                <w:sz w:val="21"/>
                <w:szCs w:val="21"/>
              </w:rPr>
            </w:pPr>
            <w:r>
              <w:rPr>
                <w:rFonts w:ascii="宋体" w:hAnsi="宋体" w:eastAsia="宋体" w:cs="宋体"/>
                <w:spacing w:val="-3"/>
                <w:position w:val="-3"/>
                <w:sz w:val="21"/>
                <w:szCs w:val="21"/>
              </w:rPr>
              <w:t>100</w:t>
            </w:r>
          </w:p>
        </w:tc>
        <w:tc>
          <w:tcPr>
            <w:tcW w:w="899" w:type="dxa"/>
            <w:vAlign w:val="top"/>
          </w:tcPr>
          <w:p>
            <w:pPr>
              <w:spacing w:before="112" w:line="148" w:lineRule="exact"/>
              <w:ind w:left="675"/>
              <w:rPr>
                <w:rFonts w:ascii="宋体" w:hAnsi="宋体" w:eastAsia="宋体" w:cs="宋体"/>
                <w:sz w:val="21"/>
                <w:szCs w:val="21"/>
              </w:rPr>
            </w:pPr>
            <w:r>
              <w:rPr>
                <w:rFonts w:ascii="宋体" w:hAnsi="宋体" w:eastAsia="宋体" w:cs="宋体"/>
                <w:spacing w:val="-4"/>
                <w:position w:val="-3"/>
                <w:sz w:val="21"/>
                <w:szCs w:val="21"/>
              </w:rPr>
              <w:t>10</w:t>
            </w: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305" w:line="219" w:lineRule="auto"/>
              <w:ind w:left="51"/>
              <w:rPr>
                <w:rFonts w:ascii="宋体" w:hAnsi="宋体" w:eastAsia="宋体" w:cs="宋体"/>
                <w:sz w:val="22"/>
                <w:szCs w:val="22"/>
              </w:rPr>
            </w:pPr>
            <w:r>
              <w:rPr>
                <w:rFonts w:ascii="宋体" w:hAnsi="宋体" w:eastAsia="宋体" w:cs="宋体"/>
                <w:spacing w:val="-2"/>
                <w:sz w:val="22"/>
                <w:szCs w:val="22"/>
              </w:rPr>
              <w:t>成本指标</w:t>
            </w:r>
          </w:p>
        </w:tc>
        <w:tc>
          <w:tcPr>
            <w:tcW w:w="899" w:type="dxa"/>
            <w:vAlign w:val="top"/>
          </w:tcPr>
          <w:p>
            <w:pPr>
              <w:spacing w:before="47" w:line="187" w:lineRule="auto"/>
              <w:ind w:left="22"/>
              <w:rPr>
                <w:rFonts w:ascii="宋体" w:hAnsi="宋体" w:eastAsia="宋体" w:cs="宋体"/>
                <w:sz w:val="21"/>
                <w:szCs w:val="21"/>
              </w:rPr>
            </w:pPr>
            <w:r>
              <w:rPr>
                <w:rFonts w:ascii="宋体" w:hAnsi="宋体" w:eastAsia="宋体" w:cs="宋体"/>
                <w:spacing w:val="6"/>
                <w:sz w:val="21"/>
                <w:szCs w:val="21"/>
              </w:rPr>
              <w:t>补助标准</w:t>
            </w:r>
          </w:p>
        </w:tc>
        <w:tc>
          <w:tcPr>
            <w:tcW w:w="1019" w:type="dxa"/>
            <w:vAlign w:val="top"/>
          </w:tcPr>
          <w:p>
            <w:pPr>
              <w:spacing w:before="112" w:line="148" w:lineRule="exact"/>
              <w:ind w:left="793"/>
              <w:rPr>
                <w:rFonts w:ascii="宋体" w:hAnsi="宋体" w:eastAsia="宋体" w:cs="宋体"/>
                <w:sz w:val="21"/>
                <w:szCs w:val="21"/>
              </w:rPr>
            </w:pPr>
            <w:r>
              <w:rPr>
                <w:rFonts w:ascii="宋体" w:hAnsi="宋体" w:eastAsia="宋体" w:cs="宋体"/>
                <w:spacing w:val="-4"/>
                <w:position w:val="-3"/>
                <w:sz w:val="21"/>
                <w:szCs w:val="21"/>
              </w:rPr>
              <w:t>10</w:t>
            </w:r>
          </w:p>
        </w:tc>
        <w:tc>
          <w:tcPr>
            <w:tcW w:w="1019" w:type="dxa"/>
            <w:vAlign w:val="top"/>
          </w:tcPr>
          <w:p>
            <w:pPr>
              <w:spacing w:before="112" w:line="148" w:lineRule="exact"/>
              <w:ind w:left="54"/>
              <w:rPr>
                <w:rFonts w:ascii="宋体" w:hAnsi="宋体" w:eastAsia="宋体" w:cs="宋体"/>
                <w:sz w:val="21"/>
                <w:szCs w:val="21"/>
              </w:rPr>
            </w:pPr>
            <w:r>
              <w:rPr>
                <w:rFonts w:ascii="宋体" w:hAnsi="宋体" w:eastAsia="宋体" w:cs="宋体"/>
                <w:spacing w:val="1"/>
                <w:position w:val="-3"/>
                <w:sz w:val="21"/>
                <w:szCs w:val="21"/>
              </w:rPr>
              <w:t>1500-2000</w:t>
            </w:r>
          </w:p>
        </w:tc>
        <w:tc>
          <w:tcPr>
            <w:tcW w:w="909" w:type="dxa"/>
            <w:vAlign w:val="top"/>
          </w:tcPr>
          <w:p>
            <w:pPr>
              <w:spacing w:before="82" w:line="177" w:lineRule="exact"/>
              <w:ind w:left="5"/>
              <w:rPr>
                <w:rFonts w:ascii="宋体" w:hAnsi="宋体" w:eastAsia="宋体" w:cs="宋体"/>
                <w:sz w:val="21"/>
                <w:szCs w:val="21"/>
              </w:rPr>
            </w:pPr>
            <w:r>
              <w:rPr>
                <w:rFonts w:ascii="宋体" w:hAnsi="宋体" w:eastAsia="宋体" w:cs="宋体"/>
                <w:spacing w:val="-6"/>
                <w:position w:val="-2"/>
                <w:sz w:val="21"/>
                <w:szCs w:val="21"/>
              </w:rPr>
              <w:t>1500-2000</w:t>
            </w:r>
          </w:p>
        </w:tc>
        <w:tc>
          <w:tcPr>
            <w:tcW w:w="899" w:type="dxa"/>
            <w:vAlign w:val="top"/>
          </w:tcPr>
          <w:p>
            <w:pPr>
              <w:spacing w:before="112" w:line="148" w:lineRule="exact"/>
              <w:ind w:left="675"/>
              <w:rPr>
                <w:rFonts w:ascii="宋体" w:hAnsi="宋体" w:eastAsia="宋体" w:cs="宋体"/>
                <w:sz w:val="21"/>
                <w:szCs w:val="21"/>
              </w:rPr>
            </w:pPr>
            <w:r>
              <w:rPr>
                <w:rFonts w:ascii="宋体" w:hAnsi="宋体" w:eastAsia="宋体" w:cs="宋体"/>
                <w:spacing w:val="-4"/>
                <w:position w:val="-3"/>
                <w:sz w:val="21"/>
                <w:szCs w:val="21"/>
              </w:rPr>
              <w:t>10</w:t>
            </w: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65" w:type="dxa"/>
            <w:vMerge w:val="continue"/>
            <w:tcBorders>
              <w:top w:val="nil"/>
              <w:bottom w:val="nil"/>
            </w:tcBorders>
            <w:textDirection w:val="tbRlV"/>
            <w:vAlign w:val="top"/>
          </w:tcPr>
          <w:p>
            <w:pPr>
              <w:rPr>
                <w:rFonts w:ascii="Arial"/>
                <w:sz w:val="21"/>
              </w:rPr>
            </w:pPr>
          </w:p>
        </w:tc>
        <w:tc>
          <w:tcPr>
            <w:tcW w:w="769" w:type="dxa"/>
            <w:vMerge w:val="restart"/>
            <w:tcBorders>
              <w:bottom w:val="nil"/>
            </w:tcBorders>
            <w:textDirection w:val="tbRlV"/>
            <w:vAlign w:val="top"/>
          </w:tcPr>
          <w:p>
            <w:pPr>
              <w:spacing w:before="278" w:line="217" w:lineRule="auto"/>
              <w:ind w:left="1037"/>
              <w:rPr>
                <w:rFonts w:ascii="宋体" w:hAnsi="宋体" w:eastAsia="宋体" w:cs="宋体"/>
                <w:sz w:val="22"/>
                <w:szCs w:val="22"/>
              </w:rPr>
            </w:pPr>
            <w:r>
              <w:pict>
                <v:shape id="_x0000_s1029" o:spid="_x0000_s1029" o:spt="202" type="#_x0000_t202" style="position:absolute;left:0pt;margin-left:9.8pt;margin-top:108pt;height:28pt;width:20.95pt;mso-position-horizontal-relative:page;mso-position-vertical-relative:page;z-index:251662336;mso-width-relative:page;mso-height-relative:page;" filled="f" stroked="f" coordsize="21600,21600">
                  <v:path/>
                  <v:fill on="f" focussize="0,0"/>
                  <v:stroke on="f"/>
                  <v:imagedata o:title=""/>
                  <o:lock v:ext="edit" aspectratio="f"/>
                  <v:textbox inset="0mm,0mm,0mm,0mm">
                    <w:txbxContent>
                      <w:p>
                        <w:pPr>
                          <w:spacing w:before="20" w:line="218" w:lineRule="auto"/>
                          <w:ind w:left="20" w:right="20"/>
                          <w:rPr>
                            <w:rFonts w:ascii="宋体" w:hAnsi="宋体" w:eastAsia="宋体" w:cs="宋体"/>
                            <w:sz w:val="22"/>
                            <w:szCs w:val="22"/>
                          </w:rPr>
                        </w:pPr>
                        <w:r>
                          <w:rPr>
                            <w:rFonts w:ascii="宋体" w:hAnsi="宋体" w:eastAsia="宋体" w:cs="宋体"/>
                            <w:spacing w:val="-16"/>
                            <w:sz w:val="22"/>
                            <w:szCs w:val="22"/>
                          </w:rPr>
                          <w:t>(30</w:t>
                        </w:r>
                        <w:r>
                          <w:rPr>
                            <w:rFonts w:ascii="宋体" w:hAnsi="宋体" w:eastAsia="宋体" w:cs="宋体"/>
                            <w:sz w:val="22"/>
                            <w:szCs w:val="22"/>
                          </w:rPr>
                          <w:t xml:space="preserve">  </w:t>
                        </w:r>
                        <w:r>
                          <w:rPr>
                            <w:rFonts w:ascii="宋体" w:hAnsi="宋体" w:eastAsia="宋体" w:cs="宋体"/>
                            <w:spacing w:val="-11"/>
                            <w:sz w:val="22"/>
                            <w:szCs w:val="22"/>
                          </w:rPr>
                          <w:t>分</w:t>
                        </w:r>
                        <w:r>
                          <w:rPr>
                            <w:rFonts w:ascii="宋体" w:hAnsi="宋体" w:eastAsia="宋体" w:cs="宋体"/>
                            <w:spacing w:val="-41"/>
                            <w:sz w:val="22"/>
                            <w:szCs w:val="22"/>
                          </w:rPr>
                          <w:t xml:space="preserve"> </w:t>
                        </w:r>
                        <w:r>
                          <w:rPr>
                            <w:rFonts w:ascii="宋体" w:hAnsi="宋体" w:eastAsia="宋体" w:cs="宋体"/>
                            <w:spacing w:val="-11"/>
                            <w:sz w:val="22"/>
                            <w:szCs w:val="22"/>
                          </w:rPr>
                          <w:t>)</w:t>
                        </w:r>
                      </w:p>
                    </w:txbxContent>
                  </v:textbox>
                </v:shape>
              </w:pict>
            </w:r>
            <w:r>
              <w:rPr>
                <w:rFonts w:ascii="宋体" w:hAnsi="宋体" w:eastAsia="宋体" w:cs="宋体"/>
                <w:sz w:val="22"/>
                <w:szCs w:val="22"/>
              </w:rPr>
              <w:t>效益指标</w:t>
            </w:r>
          </w:p>
        </w:tc>
        <w:tc>
          <w:tcPr>
            <w:tcW w:w="999" w:type="dxa"/>
            <w:vMerge w:val="restart"/>
            <w:tcBorders>
              <w:bottom w:val="nil"/>
            </w:tcBorders>
            <w:vAlign w:val="top"/>
          </w:tcPr>
          <w:p>
            <w:pPr>
              <w:spacing w:before="148" w:line="223" w:lineRule="auto"/>
              <w:ind w:left="270" w:right="47" w:hanging="219"/>
              <w:rPr>
                <w:rFonts w:ascii="宋体" w:hAnsi="宋体" w:eastAsia="宋体" w:cs="宋体"/>
                <w:sz w:val="22"/>
                <w:szCs w:val="22"/>
              </w:rPr>
            </w:pPr>
            <w:r>
              <w:rPr>
                <w:rFonts w:ascii="宋体" w:hAnsi="宋体" w:eastAsia="宋体" w:cs="宋体"/>
                <w:spacing w:val="2"/>
                <w:sz w:val="22"/>
                <w:szCs w:val="22"/>
              </w:rPr>
              <w:t>经济效益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899" w:type="dxa"/>
            <w:vAlign w:val="top"/>
          </w:tcPr>
          <w:p>
            <w:pPr>
              <w:rPr>
                <w:rFonts w:ascii="Arial"/>
                <w:sz w:val="21"/>
              </w:rPr>
            </w:pPr>
          </w:p>
        </w:tc>
        <w:tc>
          <w:tcPr>
            <w:tcW w:w="1019" w:type="dxa"/>
            <w:vAlign w:val="top"/>
          </w:tcPr>
          <w:p>
            <w:pPr>
              <w:spacing w:before="193" w:line="183" w:lineRule="auto"/>
              <w:ind w:left="902"/>
              <w:rPr>
                <w:rFonts w:ascii="宋体" w:hAnsi="宋体" w:eastAsia="宋体" w:cs="宋体"/>
                <w:sz w:val="22"/>
                <w:szCs w:val="22"/>
              </w:rPr>
            </w:pPr>
            <w:r>
              <w:rPr>
                <w:rFonts w:ascii="宋体" w:hAnsi="宋体" w:eastAsia="宋体" w:cs="宋体"/>
                <w:spacing w:val="-10"/>
                <w:sz w:val="22"/>
                <w:szCs w:val="22"/>
              </w:rPr>
              <w:t>8</w:t>
            </w: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spacing w:before="193" w:line="183" w:lineRule="auto"/>
              <w:ind w:left="786"/>
              <w:rPr>
                <w:rFonts w:ascii="宋体" w:hAnsi="宋体" w:eastAsia="宋体" w:cs="宋体"/>
                <w:sz w:val="22"/>
                <w:szCs w:val="22"/>
              </w:rPr>
            </w:pPr>
            <w:r>
              <w:rPr>
                <w:rFonts w:ascii="宋体" w:hAnsi="宋体" w:eastAsia="宋体" w:cs="宋体"/>
                <w:spacing w:val="-10"/>
                <w:sz w:val="22"/>
                <w:szCs w:val="22"/>
              </w:rPr>
              <w:t>8</w:t>
            </w: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287" w:line="224" w:lineRule="auto"/>
              <w:ind w:left="270" w:right="47" w:hanging="219"/>
              <w:rPr>
                <w:rFonts w:ascii="宋体" w:hAnsi="宋体" w:eastAsia="宋体" w:cs="宋体"/>
                <w:sz w:val="22"/>
                <w:szCs w:val="22"/>
              </w:rPr>
            </w:pPr>
            <w:r>
              <w:rPr>
                <w:rFonts w:ascii="宋体" w:hAnsi="宋体" w:eastAsia="宋体" w:cs="宋体"/>
                <w:spacing w:val="2"/>
                <w:sz w:val="22"/>
                <w:szCs w:val="22"/>
              </w:rPr>
              <w:t>社会效益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899" w:type="dxa"/>
            <w:vAlign w:val="top"/>
          </w:tcPr>
          <w:p>
            <w:pPr>
              <w:rPr>
                <w:rFonts w:ascii="Arial"/>
                <w:sz w:val="21"/>
              </w:rPr>
            </w:pPr>
          </w:p>
        </w:tc>
        <w:tc>
          <w:tcPr>
            <w:tcW w:w="1019" w:type="dxa"/>
            <w:vAlign w:val="top"/>
          </w:tcPr>
          <w:p>
            <w:pPr>
              <w:spacing w:before="194" w:line="183" w:lineRule="auto"/>
              <w:ind w:left="902"/>
              <w:rPr>
                <w:rFonts w:ascii="宋体" w:hAnsi="宋体" w:eastAsia="宋体" w:cs="宋体"/>
                <w:sz w:val="22"/>
                <w:szCs w:val="22"/>
              </w:rPr>
            </w:pPr>
            <w:r>
              <w:rPr>
                <w:rFonts w:ascii="宋体" w:hAnsi="宋体" w:eastAsia="宋体" w:cs="宋体"/>
                <w:spacing w:val="-10"/>
                <w:sz w:val="22"/>
                <w:szCs w:val="22"/>
              </w:rPr>
              <w:t>8</w:t>
            </w: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spacing w:before="194" w:line="183" w:lineRule="auto"/>
              <w:ind w:left="786"/>
              <w:rPr>
                <w:rFonts w:ascii="宋体" w:hAnsi="宋体" w:eastAsia="宋体" w:cs="宋体"/>
                <w:sz w:val="22"/>
                <w:szCs w:val="22"/>
              </w:rPr>
            </w:pPr>
            <w:r>
              <w:rPr>
                <w:rFonts w:ascii="宋体" w:hAnsi="宋体" w:eastAsia="宋体" w:cs="宋体"/>
                <w:spacing w:val="-10"/>
                <w:sz w:val="22"/>
                <w:szCs w:val="22"/>
              </w:rPr>
              <w:t>8</w:t>
            </w: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80" w:line="223" w:lineRule="auto"/>
              <w:ind w:left="270" w:right="47" w:hanging="219"/>
              <w:rPr>
                <w:rFonts w:ascii="宋体" w:hAnsi="宋体" w:eastAsia="宋体" w:cs="宋体"/>
                <w:sz w:val="22"/>
                <w:szCs w:val="22"/>
              </w:rPr>
            </w:pPr>
            <w:r>
              <w:rPr>
                <w:rFonts w:ascii="宋体" w:hAnsi="宋体" w:eastAsia="宋体" w:cs="宋体"/>
                <w:spacing w:val="2"/>
                <w:sz w:val="22"/>
                <w:szCs w:val="22"/>
              </w:rPr>
              <w:t>生态效益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899" w:type="dxa"/>
            <w:vAlign w:val="top"/>
          </w:tcPr>
          <w:p>
            <w:pPr>
              <w:spacing w:before="49" w:line="185" w:lineRule="auto"/>
              <w:ind w:left="22"/>
              <w:rPr>
                <w:rFonts w:ascii="宋体" w:hAnsi="宋体" w:eastAsia="宋体" w:cs="宋体"/>
                <w:sz w:val="21"/>
                <w:szCs w:val="21"/>
              </w:rPr>
            </w:pPr>
            <w:r>
              <w:rPr>
                <w:rFonts w:ascii="宋体" w:hAnsi="宋体" w:eastAsia="宋体" w:cs="宋体"/>
                <w:spacing w:val="6"/>
                <w:sz w:val="21"/>
                <w:szCs w:val="21"/>
              </w:rPr>
              <w:t>达到环评</w:t>
            </w:r>
          </w:p>
        </w:tc>
        <w:tc>
          <w:tcPr>
            <w:tcW w:w="1019" w:type="dxa"/>
            <w:vAlign w:val="top"/>
          </w:tcPr>
          <w:p>
            <w:pPr>
              <w:spacing w:before="115" w:line="145" w:lineRule="exact"/>
              <w:ind w:left="902"/>
              <w:rPr>
                <w:rFonts w:ascii="宋体" w:hAnsi="宋体" w:eastAsia="宋体" w:cs="宋体"/>
                <w:sz w:val="20"/>
                <w:szCs w:val="20"/>
              </w:rPr>
            </w:pPr>
            <w:r>
              <w:rPr>
                <w:rFonts w:ascii="宋体" w:hAnsi="宋体" w:eastAsia="宋体" w:cs="宋体"/>
                <w:position w:val="-3"/>
                <w:sz w:val="20"/>
                <w:szCs w:val="20"/>
              </w:rPr>
              <w:t>8</w:t>
            </w:r>
          </w:p>
        </w:tc>
        <w:tc>
          <w:tcPr>
            <w:tcW w:w="1019" w:type="dxa"/>
            <w:vAlign w:val="top"/>
          </w:tcPr>
          <w:p>
            <w:pPr>
              <w:spacing w:before="49" w:line="185" w:lineRule="auto"/>
              <w:ind w:left="54"/>
              <w:rPr>
                <w:rFonts w:ascii="宋体" w:hAnsi="宋体" w:eastAsia="宋体" w:cs="宋体"/>
                <w:sz w:val="21"/>
                <w:szCs w:val="21"/>
              </w:rPr>
            </w:pPr>
            <w:r>
              <w:rPr>
                <w:rFonts w:ascii="宋体" w:hAnsi="宋体" w:eastAsia="宋体" w:cs="宋体"/>
                <w:spacing w:val="8"/>
                <w:sz w:val="21"/>
                <w:szCs w:val="21"/>
              </w:rPr>
              <w:t>达到环评</w:t>
            </w:r>
          </w:p>
        </w:tc>
        <w:tc>
          <w:tcPr>
            <w:tcW w:w="909" w:type="dxa"/>
            <w:vAlign w:val="top"/>
          </w:tcPr>
          <w:p>
            <w:pPr>
              <w:spacing w:before="49" w:line="185" w:lineRule="auto"/>
              <w:ind w:left="5"/>
              <w:rPr>
                <w:rFonts w:ascii="宋体" w:hAnsi="宋体" w:eastAsia="宋体" w:cs="宋体"/>
                <w:sz w:val="21"/>
                <w:szCs w:val="21"/>
              </w:rPr>
            </w:pPr>
            <w:r>
              <w:rPr>
                <w:rFonts w:ascii="宋体" w:hAnsi="宋体" w:eastAsia="宋体" w:cs="宋体"/>
                <w:spacing w:val="8"/>
                <w:sz w:val="21"/>
                <w:szCs w:val="21"/>
              </w:rPr>
              <w:t>达到环评</w:t>
            </w:r>
          </w:p>
        </w:tc>
        <w:tc>
          <w:tcPr>
            <w:tcW w:w="899" w:type="dxa"/>
            <w:vAlign w:val="top"/>
          </w:tcPr>
          <w:p>
            <w:pPr>
              <w:spacing w:before="105" w:line="155" w:lineRule="exact"/>
              <w:ind w:left="786"/>
              <w:rPr>
                <w:rFonts w:ascii="宋体" w:hAnsi="宋体" w:eastAsia="宋体" w:cs="宋体"/>
                <w:sz w:val="22"/>
                <w:szCs w:val="22"/>
              </w:rPr>
            </w:pPr>
            <w:r>
              <w:rPr>
                <w:rFonts w:ascii="宋体" w:hAnsi="宋体" w:eastAsia="宋体" w:cs="宋体"/>
                <w:spacing w:val="-10"/>
                <w:position w:val="-3"/>
                <w:sz w:val="22"/>
                <w:szCs w:val="22"/>
              </w:rPr>
              <w:t>8</w:t>
            </w: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89" w:line="219" w:lineRule="auto"/>
              <w:ind w:left="51"/>
              <w:rPr>
                <w:rFonts w:ascii="宋体" w:hAnsi="宋体" w:eastAsia="宋体" w:cs="宋体"/>
                <w:sz w:val="22"/>
                <w:szCs w:val="22"/>
              </w:rPr>
            </w:pPr>
            <w:r>
              <w:rPr>
                <w:rFonts w:ascii="宋体" w:hAnsi="宋体" w:eastAsia="宋体" w:cs="宋体"/>
                <w:spacing w:val="-2"/>
                <w:sz w:val="22"/>
                <w:szCs w:val="22"/>
              </w:rPr>
              <w:t>可持续影</w:t>
            </w:r>
          </w:p>
          <w:p>
            <w:pPr>
              <w:spacing w:before="9" w:line="220" w:lineRule="auto"/>
              <w:ind w:left="161"/>
              <w:rPr>
                <w:rFonts w:ascii="宋体" w:hAnsi="宋体" w:eastAsia="宋体" w:cs="宋体"/>
                <w:sz w:val="22"/>
                <w:szCs w:val="22"/>
              </w:rPr>
            </w:pPr>
            <w:r>
              <w:rPr>
                <w:rFonts w:ascii="宋体" w:hAnsi="宋体" w:eastAsia="宋体" w:cs="宋体"/>
                <w:spacing w:val="2"/>
                <w:sz w:val="22"/>
                <w:szCs w:val="22"/>
              </w:rPr>
              <w:t>响指标</w:t>
            </w:r>
          </w:p>
        </w:tc>
        <w:tc>
          <w:tcPr>
            <w:tcW w:w="899" w:type="dxa"/>
            <w:vAlign w:val="top"/>
          </w:tcPr>
          <w:p>
            <w:pPr>
              <w:spacing w:before="58" w:line="186" w:lineRule="auto"/>
              <w:ind w:left="22"/>
              <w:rPr>
                <w:rFonts w:ascii="宋体" w:hAnsi="宋体" w:eastAsia="宋体" w:cs="宋体"/>
                <w:sz w:val="20"/>
                <w:szCs w:val="20"/>
              </w:rPr>
            </w:pPr>
            <w:r>
              <w:rPr>
                <w:rFonts w:ascii="宋体" w:hAnsi="宋体" w:eastAsia="宋体" w:cs="宋体"/>
                <w:spacing w:val="24"/>
                <w:sz w:val="20"/>
                <w:szCs w:val="20"/>
              </w:rPr>
              <w:t>≥年</w:t>
            </w:r>
          </w:p>
        </w:tc>
        <w:tc>
          <w:tcPr>
            <w:tcW w:w="1019" w:type="dxa"/>
            <w:vAlign w:val="top"/>
          </w:tcPr>
          <w:p>
            <w:pPr>
              <w:spacing w:before="115" w:line="145" w:lineRule="exact"/>
              <w:ind w:left="902"/>
              <w:rPr>
                <w:rFonts w:ascii="宋体" w:hAnsi="宋体" w:eastAsia="宋体" w:cs="宋体"/>
                <w:sz w:val="20"/>
                <w:szCs w:val="20"/>
              </w:rPr>
            </w:pPr>
            <w:r>
              <w:rPr>
                <w:rFonts w:ascii="宋体" w:hAnsi="宋体" w:eastAsia="宋体" w:cs="宋体"/>
                <w:position w:val="-3"/>
                <w:sz w:val="20"/>
                <w:szCs w:val="20"/>
              </w:rPr>
              <w:t>6</w:t>
            </w:r>
          </w:p>
        </w:tc>
        <w:tc>
          <w:tcPr>
            <w:tcW w:w="1019" w:type="dxa"/>
            <w:vAlign w:val="top"/>
          </w:tcPr>
          <w:p>
            <w:pPr>
              <w:spacing w:before="58" w:line="186" w:lineRule="auto"/>
              <w:ind w:left="54"/>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7"/>
                <w:sz w:val="20"/>
                <w:szCs w:val="20"/>
              </w:rPr>
              <w:t xml:space="preserve"> </w:t>
            </w:r>
            <w:r>
              <w:rPr>
                <w:rFonts w:ascii="宋体" w:hAnsi="宋体" w:eastAsia="宋体" w:cs="宋体"/>
                <w:spacing w:val="7"/>
                <w:sz w:val="20"/>
                <w:szCs w:val="20"/>
              </w:rPr>
              <w:t>2年</w:t>
            </w:r>
          </w:p>
        </w:tc>
        <w:tc>
          <w:tcPr>
            <w:tcW w:w="909" w:type="dxa"/>
            <w:vAlign w:val="top"/>
          </w:tcPr>
          <w:p>
            <w:pPr>
              <w:spacing w:before="58" w:line="186" w:lineRule="auto"/>
              <w:ind w:left="125"/>
              <w:rPr>
                <w:rFonts w:ascii="宋体" w:hAnsi="宋体" w:eastAsia="宋体" w:cs="宋体"/>
                <w:sz w:val="20"/>
                <w:szCs w:val="20"/>
              </w:rPr>
            </w:pPr>
            <w:r>
              <w:rPr>
                <w:rFonts w:ascii="宋体" w:hAnsi="宋体" w:eastAsia="宋体" w:cs="宋体"/>
                <w:spacing w:val="7"/>
                <w:sz w:val="20"/>
                <w:szCs w:val="20"/>
              </w:rPr>
              <w:t>≥</w:t>
            </w:r>
            <w:r>
              <w:rPr>
                <w:rFonts w:ascii="宋体" w:hAnsi="宋体" w:eastAsia="宋体" w:cs="宋体"/>
                <w:spacing w:val="47"/>
                <w:sz w:val="20"/>
                <w:szCs w:val="20"/>
              </w:rPr>
              <w:t xml:space="preserve"> </w:t>
            </w:r>
            <w:r>
              <w:rPr>
                <w:rFonts w:ascii="宋体" w:hAnsi="宋体" w:eastAsia="宋体" w:cs="宋体"/>
                <w:spacing w:val="7"/>
                <w:sz w:val="20"/>
                <w:szCs w:val="20"/>
              </w:rPr>
              <w:t>2年</w:t>
            </w:r>
          </w:p>
        </w:tc>
        <w:tc>
          <w:tcPr>
            <w:tcW w:w="899" w:type="dxa"/>
            <w:vAlign w:val="top"/>
          </w:tcPr>
          <w:p>
            <w:pPr>
              <w:spacing w:before="115" w:line="145" w:lineRule="exact"/>
              <w:ind w:left="786"/>
              <w:rPr>
                <w:rFonts w:ascii="宋体" w:hAnsi="宋体" w:eastAsia="宋体" w:cs="宋体"/>
                <w:sz w:val="20"/>
                <w:szCs w:val="20"/>
              </w:rPr>
            </w:pPr>
            <w:r>
              <w:rPr>
                <w:rFonts w:ascii="宋体" w:hAnsi="宋体" w:eastAsia="宋体" w:cs="宋体"/>
                <w:position w:val="-3"/>
                <w:sz w:val="20"/>
                <w:szCs w:val="20"/>
              </w:rPr>
              <w:t>6</w:t>
            </w: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tcBorders>
            <w:textDirection w:val="tbRlV"/>
            <w:vAlign w:val="top"/>
          </w:tcPr>
          <w:p>
            <w:pPr>
              <w:rPr>
                <w:rFonts w:ascii="Arial"/>
                <w:sz w:val="21"/>
              </w:rPr>
            </w:pPr>
          </w:p>
        </w:tc>
        <w:tc>
          <w:tcPr>
            <w:tcW w:w="999" w:type="dxa"/>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65" w:type="dxa"/>
            <w:vMerge w:val="continue"/>
            <w:tcBorders>
              <w:top w:val="nil"/>
              <w:bottom w:val="nil"/>
            </w:tcBorders>
            <w:textDirection w:val="tbRlV"/>
            <w:vAlign w:val="top"/>
          </w:tcPr>
          <w:p>
            <w:pPr>
              <w:rPr>
                <w:rFonts w:ascii="Arial"/>
                <w:sz w:val="21"/>
              </w:rPr>
            </w:pPr>
          </w:p>
        </w:tc>
        <w:tc>
          <w:tcPr>
            <w:tcW w:w="769" w:type="dxa"/>
            <w:vMerge w:val="restart"/>
            <w:tcBorders>
              <w:bottom w:val="nil"/>
            </w:tcBorders>
            <w:vAlign w:val="top"/>
          </w:tcPr>
          <w:p>
            <w:pPr>
              <w:spacing w:before="38" w:line="210" w:lineRule="auto"/>
              <w:ind w:left="39"/>
              <w:rPr>
                <w:rFonts w:ascii="宋体" w:hAnsi="宋体" w:eastAsia="宋体" w:cs="宋体"/>
                <w:sz w:val="22"/>
                <w:szCs w:val="22"/>
              </w:rPr>
            </w:pPr>
            <w:r>
              <w:rPr>
                <w:rFonts w:ascii="宋体" w:hAnsi="宋体" w:eastAsia="宋体" w:cs="宋体"/>
                <w:spacing w:val="-2"/>
                <w:sz w:val="22"/>
                <w:szCs w:val="22"/>
              </w:rPr>
              <w:t>服务对</w:t>
            </w:r>
          </w:p>
          <w:p>
            <w:pPr>
              <w:spacing w:line="219" w:lineRule="auto"/>
              <w:ind w:left="39"/>
              <w:rPr>
                <w:rFonts w:ascii="宋体" w:hAnsi="宋体" w:eastAsia="宋体" w:cs="宋体"/>
                <w:sz w:val="22"/>
                <w:szCs w:val="22"/>
              </w:rPr>
            </w:pPr>
            <w:r>
              <w:rPr>
                <w:rFonts w:ascii="宋体" w:hAnsi="宋体" w:eastAsia="宋体" w:cs="宋体"/>
                <w:spacing w:val="4"/>
                <w:sz w:val="22"/>
                <w:szCs w:val="22"/>
              </w:rPr>
              <w:t>象满意</w:t>
            </w:r>
          </w:p>
          <w:p>
            <w:pPr>
              <w:spacing w:before="19" w:line="220" w:lineRule="auto"/>
              <w:ind w:left="39"/>
              <w:rPr>
                <w:rFonts w:ascii="宋体" w:hAnsi="宋体" w:eastAsia="宋体" w:cs="宋体"/>
                <w:sz w:val="22"/>
                <w:szCs w:val="22"/>
              </w:rPr>
            </w:pPr>
            <w:r>
              <w:rPr>
                <w:rFonts w:ascii="宋体" w:hAnsi="宋体" w:eastAsia="宋体" w:cs="宋体"/>
                <w:spacing w:val="-2"/>
                <w:sz w:val="22"/>
                <w:szCs w:val="22"/>
              </w:rPr>
              <w:t>度指标</w:t>
            </w:r>
          </w:p>
          <w:p>
            <w:pPr>
              <w:spacing w:before="20" w:line="191" w:lineRule="auto"/>
              <w:ind w:left="210"/>
              <w:rPr>
                <w:rFonts w:ascii="宋体" w:hAnsi="宋体" w:eastAsia="宋体" w:cs="宋体"/>
                <w:sz w:val="22"/>
                <w:szCs w:val="22"/>
              </w:rPr>
            </w:pPr>
            <w:r>
              <w:rPr>
                <w:rFonts w:ascii="宋体" w:hAnsi="宋体" w:eastAsia="宋体" w:cs="宋体"/>
                <w:spacing w:val="-11"/>
                <w:sz w:val="22"/>
                <w:szCs w:val="22"/>
              </w:rPr>
              <w:t>(10</w:t>
            </w:r>
          </w:p>
          <w:p>
            <w:pPr>
              <w:spacing w:line="192" w:lineRule="auto"/>
              <w:ind w:left="150"/>
              <w:rPr>
                <w:rFonts w:ascii="宋体" w:hAnsi="宋体" w:eastAsia="宋体" w:cs="宋体"/>
                <w:sz w:val="22"/>
                <w:szCs w:val="22"/>
              </w:rPr>
            </w:pPr>
            <w:r>
              <w:rPr>
                <w:rFonts w:ascii="宋体" w:hAnsi="宋体" w:eastAsia="宋体" w:cs="宋体"/>
                <w:spacing w:val="-6"/>
                <w:sz w:val="22"/>
                <w:szCs w:val="22"/>
              </w:rPr>
              <w:t>分</w:t>
            </w:r>
            <w:r>
              <w:rPr>
                <w:rFonts w:ascii="宋体" w:hAnsi="宋体" w:eastAsia="宋体" w:cs="宋体"/>
                <w:spacing w:val="-42"/>
                <w:sz w:val="22"/>
                <w:szCs w:val="22"/>
              </w:rPr>
              <w:t xml:space="preserve"> </w:t>
            </w:r>
            <w:r>
              <w:rPr>
                <w:rFonts w:ascii="宋体" w:hAnsi="宋体" w:eastAsia="宋体" w:cs="宋体"/>
                <w:spacing w:val="-6"/>
                <w:sz w:val="22"/>
                <w:szCs w:val="22"/>
              </w:rPr>
              <w:t>)</w:t>
            </w:r>
          </w:p>
        </w:tc>
        <w:tc>
          <w:tcPr>
            <w:tcW w:w="999" w:type="dxa"/>
            <w:vMerge w:val="restart"/>
            <w:tcBorders>
              <w:bottom w:val="nil"/>
            </w:tcBorders>
            <w:vAlign w:val="top"/>
          </w:tcPr>
          <w:p>
            <w:pPr>
              <w:spacing w:before="58" w:line="218" w:lineRule="auto"/>
              <w:ind w:left="51"/>
              <w:rPr>
                <w:rFonts w:ascii="宋体" w:hAnsi="宋体" w:eastAsia="宋体" w:cs="宋体"/>
                <w:sz w:val="22"/>
                <w:szCs w:val="22"/>
              </w:rPr>
            </w:pPr>
            <w:r>
              <w:rPr>
                <w:rFonts w:ascii="宋体" w:hAnsi="宋体" w:eastAsia="宋体" w:cs="宋体"/>
                <w:spacing w:val="-2"/>
                <w:sz w:val="22"/>
                <w:szCs w:val="22"/>
              </w:rPr>
              <w:t>服务对象</w:t>
            </w:r>
          </w:p>
          <w:p>
            <w:pPr>
              <w:spacing w:line="193" w:lineRule="auto"/>
              <w:ind w:left="51"/>
              <w:rPr>
                <w:rFonts w:ascii="宋体" w:hAnsi="宋体" w:eastAsia="宋体" w:cs="宋体"/>
                <w:sz w:val="22"/>
                <w:szCs w:val="22"/>
              </w:rPr>
            </w:pPr>
            <w:r>
              <w:rPr>
                <w:rFonts w:ascii="宋体" w:hAnsi="宋体" w:eastAsia="宋体" w:cs="宋体"/>
                <w:spacing w:val="3"/>
                <w:sz w:val="22"/>
                <w:szCs w:val="22"/>
              </w:rPr>
              <w:t>满意度指</w:t>
            </w:r>
          </w:p>
          <w:p>
            <w:pPr>
              <w:spacing w:line="210" w:lineRule="auto"/>
              <w:ind w:left="380"/>
              <w:rPr>
                <w:rFonts w:ascii="宋体" w:hAnsi="宋体" w:eastAsia="宋体" w:cs="宋体"/>
                <w:sz w:val="22"/>
                <w:szCs w:val="22"/>
              </w:rPr>
            </w:pPr>
            <w:r>
              <w:rPr>
                <w:rFonts w:ascii="宋体" w:hAnsi="宋体" w:eastAsia="宋体" w:cs="宋体"/>
                <w:sz w:val="22"/>
                <w:szCs w:val="22"/>
              </w:rPr>
              <w:t>标</w:t>
            </w:r>
          </w:p>
        </w:tc>
        <w:tc>
          <w:tcPr>
            <w:tcW w:w="899" w:type="dxa"/>
            <w:vAlign w:val="top"/>
          </w:tcPr>
          <w:p>
            <w:pPr>
              <w:spacing w:before="90" w:line="195" w:lineRule="auto"/>
              <w:ind w:left="22"/>
              <w:rPr>
                <w:rFonts w:ascii="宋体" w:hAnsi="宋体" w:eastAsia="宋体" w:cs="宋体"/>
                <w:sz w:val="17"/>
                <w:szCs w:val="17"/>
              </w:rPr>
            </w:pPr>
            <w:r>
              <w:rPr>
                <w:rFonts w:ascii="宋体" w:hAnsi="宋体" w:eastAsia="宋体" w:cs="宋体"/>
                <w:spacing w:val="21"/>
                <w:sz w:val="17"/>
                <w:szCs w:val="17"/>
              </w:rPr>
              <w:t>≥</w:t>
            </w:r>
            <w:r>
              <w:rPr>
                <w:rFonts w:ascii="宋体" w:hAnsi="宋体" w:eastAsia="宋体" w:cs="宋体"/>
                <w:sz w:val="17"/>
                <w:szCs w:val="17"/>
              </w:rPr>
              <w:t xml:space="preserve">   </w:t>
            </w:r>
            <w:r>
              <w:rPr>
                <w:rFonts w:ascii="宋体" w:hAnsi="宋体" w:eastAsia="宋体" w:cs="宋体"/>
                <w:spacing w:val="21"/>
                <w:sz w:val="17"/>
                <w:szCs w:val="17"/>
              </w:rPr>
              <w:t>%</w:t>
            </w:r>
          </w:p>
        </w:tc>
        <w:tc>
          <w:tcPr>
            <w:tcW w:w="1019" w:type="dxa"/>
            <w:vAlign w:val="top"/>
          </w:tcPr>
          <w:p>
            <w:pPr>
              <w:spacing w:before="124" w:line="146" w:lineRule="exact"/>
              <w:ind w:left="793"/>
              <w:rPr>
                <w:rFonts w:ascii="宋体" w:hAnsi="宋体" w:eastAsia="宋体" w:cs="宋体"/>
                <w:sz w:val="20"/>
                <w:szCs w:val="20"/>
              </w:rPr>
            </w:pPr>
            <w:r>
              <w:rPr>
                <w:rFonts w:ascii="宋体" w:hAnsi="宋体" w:eastAsia="宋体" w:cs="宋体"/>
                <w:spacing w:val="-2"/>
                <w:position w:val="-3"/>
                <w:sz w:val="20"/>
                <w:szCs w:val="20"/>
              </w:rPr>
              <w:t>10</w:t>
            </w:r>
          </w:p>
        </w:tc>
        <w:tc>
          <w:tcPr>
            <w:tcW w:w="1019" w:type="dxa"/>
            <w:vAlign w:val="top"/>
          </w:tcPr>
          <w:p>
            <w:pPr>
              <w:spacing w:before="90" w:line="195" w:lineRule="auto"/>
              <w:ind w:left="54"/>
              <w:rPr>
                <w:rFonts w:ascii="宋体" w:hAnsi="宋体" w:eastAsia="宋体" w:cs="宋体"/>
                <w:sz w:val="17"/>
                <w:szCs w:val="17"/>
              </w:rPr>
            </w:pPr>
            <w:r>
              <w:rPr>
                <w:rFonts w:ascii="宋体" w:hAnsi="宋体" w:eastAsia="宋体" w:cs="宋体"/>
                <w:spacing w:val="20"/>
                <w:sz w:val="17"/>
                <w:szCs w:val="17"/>
              </w:rPr>
              <w:t>≥</w:t>
            </w:r>
            <w:r>
              <w:rPr>
                <w:rFonts w:ascii="宋体" w:hAnsi="宋体" w:eastAsia="宋体" w:cs="宋体"/>
                <w:spacing w:val="53"/>
                <w:sz w:val="17"/>
                <w:szCs w:val="17"/>
              </w:rPr>
              <w:t xml:space="preserve"> </w:t>
            </w:r>
            <w:r>
              <w:rPr>
                <w:rFonts w:ascii="宋体" w:hAnsi="宋体" w:eastAsia="宋体" w:cs="宋体"/>
                <w:spacing w:val="20"/>
                <w:sz w:val="17"/>
                <w:szCs w:val="17"/>
              </w:rPr>
              <w:t>95</w:t>
            </w:r>
            <w:r>
              <w:rPr>
                <w:rFonts w:ascii="宋体" w:hAnsi="宋体" w:eastAsia="宋体" w:cs="宋体"/>
                <w:spacing w:val="46"/>
                <w:sz w:val="17"/>
                <w:szCs w:val="17"/>
              </w:rPr>
              <w:t xml:space="preserve"> </w:t>
            </w:r>
            <w:r>
              <w:rPr>
                <w:rFonts w:ascii="宋体" w:hAnsi="宋体" w:eastAsia="宋体" w:cs="宋体"/>
                <w:spacing w:val="20"/>
                <w:sz w:val="17"/>
                <w:szCs w:val="17"/>
              </w:rPr>
              <w:t>%</w:t>
            </w:r>
          </w:p>
        </w:tc>
        <w:tc>
          <w:tcPr>
            <w:tcW w:w="909" w:type="dxa"/>
            <w:vAlign w:val="top"/>
          </w:tcPr>
          <w:p>
            <w:pPr>
              <w:spacing w:before="90" w:line="195" w:lineRule="auto"/>
              <w:ind w:left="25"/>
              <w:rPr>
                <w:rFonts w:ascii="宋体" w:hAnsi="宋体" w:eastAsia="宋体" w:cs="宋体"/>
                <w:sz w:val="17"/>
                <w:szCs w:val="17"/>
              </w:rPr>
            </w:pPr>
            <w:r>
              <w:rPr>
                <w:rFonts w:ascii="宋体" w:hAnsi="宋体" w:eastAsia="宋体" w:cs="宋体"/>
                <w:spacing w:val="23"/>
                <w:sz w:val="17"/>
                <w:szCs w:val="17"/>
              </w:rPr>
              <w:t>≥.95</w:t>
            </w:r>
            <w:r>
              <w:rPr>
                <w:rFonts w:ascii="宋体" w:hAnsi="宋体" w:eastAsia="宋体" w:cs="宋体"/>
                <w:spacing w:val="64"/>
                <w:sz w:val="17"/>
                <w:szCs w:val="17"/>
              </w:rPr>
              <w:t xml:space="preserve"> </w:t>
            </w:r>
            <w:r>
              <w:rPr>
                <w:rFonts w:ascii="宋体" w:hAnsi="宋体" w:eastAsia="宋体" w:cs="宋体"/>
                <w:spacing w:val="23"/>
                <w:sz w:val="17"/>
                <w:szCs w:val="17"/>
              </w:rPr>
              <w:t>%</w:t>
            </w:r>
          </w:p>
        </w:tc>
        <w:tc>
          <w:tcPr>
            <w:tcW w:w="899" w:type="dxa"/>
            <w:vAlign w:val="top"/>
          </w:tcPr>
          <w:p>
            <w:pPr>
              <w:spacing w:before="95" w:line="175" w:lineRule="exact"/>
              <w:ind w:left="566"/>
              <w:rPr>
                <w:rFonts w:ascii="宋体" w:hAnsi="宋体" w:eastAsia="宋体" w:cs="宋体"/>
                <w:sz w:val="22"/>
                <w:szCs w:val="22"/>
              </w:rPr>
            </w:pPr>
            <w:r>
              <w:rPr>
                <w:rFonts w:ascii="宋体" w:hAnsi="宋体" w:eastAsia="宋体" w:cs="宋体"/>
                <w:spacing w:val="-4"/>
                <w:position w:val="-2"/>
                <w:sz w:val="22"/>
                <w:szCs w:val="22"/>
              </w:rPr>
              <w:t>9.5</w:t>
            </w: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vAlign w:val="top"/>
          </w:tcPr>
          <w:p>
            <w:pPr>
              <w:rPr>
                <w:rFonts w:ascii="Arial"/>
                <w:sz w:val="21"/>
              </w:rPr>
            </w:pPr>
          </w:p>
        </w:tc>
        <w:tc>
          <w:tcPr>
            <w:tcW w:w="999" w:type="dxa"/>
            <w:vMerge w:val="continue"/>
            <w:tcBorders>
              <w:top w:val="nil"/>
            </w:tcBorders>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65" w:type="dxa"/>
            <w:vMerge w:val="continue"/>
            <w:tcBorders>
              <w:top w:val="nil"/>
            </w:tcBorders>
            <w:textDirection w:val="tbRlV"/>
            <w:vAlign w:val="top"/>
          </w:tcPr>
          <w:p>
            <w:pPr>
              <w:rPr>
                <w:rFonts w:ascii="Arial"/>
                <w:sz w:val="21"/>
              </w:rPr>
            </w:pPr>
          </w:p>
        </w:tc>
        <w:tc>
          <w:tcPr>
            <w:tcW w:w="769" w:type="dxa"/>
            <w:vMerge w:val="continue"/>
            <w:tcBorders>
              <w:top w:val="nil"/>
            </w:tcBorders>
            <w:vAlign w:val="top"/>
          </w:tcPr>
          <w:p>
            <w:pPr>
              <w:rPr>
                <w:rFonts w:ascii="Arial"/>
                <w:sz w:val="21"/>
              </w:rPr>
            </w:pPr>
          </w:p>
        </w:tc>
        <w:tc>
          <w:tcPr>
            <w:tcW w:w="999" w:type="dxa"/>
            <w:vAlign w:val="top"/>
          </w:tcPr>
          <w:p>
            <w:pPr>
              <w:rPr>
                <w:rFonts w:ascii="Arial"/>
                <w:sz w:val="21"/>
              </w:rPr>
            </w:pPr>
          </w:p>
        </w:tc>
        <w:tc>
          <w:tcPr>
            <w:tcW w:w="899" w:type="dxa"/>
            <w:vAlign w:val="top"/>
          </w:tcPr>
          <w:p>
            <w:pPr>
              <w:rPr>
                <w:rFonts w:ascii="Arial"/>
                <w:sz w:val="21"/>
              </w:rPr>
            </w:pPr>
          </w:p>
        </w:tc>
        <w:tc>
          <w:tcPr>
            <w:tcW w:w="1019" w:type="dxa"/>
            <w:vAlign w:val="top"/>
          </w:tcPr>
          <w:p>
            <w:pPr>
              <w:rPr>
                <w:rFonts w:ascii="Arial"/>
                <w:sz w:val="21"/>
              </w:rPr>
            </w:pPr>
          </w:p>
        </w:tc>
        <w:tc>
          <w:tcPr>
            <w:tcW w:w="101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70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4151" w:type="dxa"/>
            <w:gridSpan w:val="5"/>
            <w:vAlign w:val="top"/>
          </w:tcPr>
          <w:p>
            <w:pPr>
              <w:spacing w:before="10" w:line="222" w:lineRule="auto"/>
              <w:ind w:left="1955"/>
              <w:rPr>
                <w:sz w:val="21"/>
                <w:szCs w:val="21"/>
              </w:rPr>
            </w:pPr>
            <w:r>
              <w:rPr>
                <w:rFonts w:ascii="宋体" w:hAnsi="宋体" w:eastAsia="宋体" w:cs="宋体"/>
                <w:spacing w:val="-5"/>
                <w:sz w:val="21"/>
                <w:szCs w:val="21"/>
              </w:rPr>
              <w:t>总</w:t>
            </w:r>
            <w:r>
              <w:rPr>
                <w:rFonts w:ascii="宋体" w:hAnsi="宋体" w:eastAsia="宋体" w:cs="宋体"/>
                <w:spacing w:val="-71"/>
                <w:sz w:val="21"/>
                <w:szCs w:val="21"/>
              </w:rPr>
              <w:t xml:space="preserve"> </w:t>
            </w:r>
            <w:r>
              <w:rPr>
                <w:position w:val="-4"/>
                <w:sz w:val="21"/>
                <w:szCs w:val="21"/>
              </w:rPr>
              <w:drawing>
                <wp:inline distT="0" distB="0" distL="0" distR="0">
                  <wp:extent cx="184150" cy="161290"/>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0"/>
                          <a:stretch>
                            <a:fillRect/>
                          </a:stretch>
                        </pic:blipFill>
                        <pic:spPr>
                          <a:xfrm>
                            <a:off x="0" y="0"/>
                            <a:ext cx="184155" cy="161335"/>
                          </a:xfrm>
                          <a:prstGeom prst="rect">
                            <a:avLst/>
                          </a:prstGeom>
                        </pic:spPr>
                      </pic:pic>
                    </a:graphicData>
                  </a:graphic>
                </wp:inline>
              </w:drawing>
            </w:r>
          </w:p>
        </w:tc>
        <w:tc>
          <w:tcPr>
            <w:tcW w:w="1019" w:type="dxa"/>
            <w:vAlign w:val="top"/>
          </w:tcPr>
          <w:p>
            <w:pPr>
              <w:rPr>
                <w:rFonts w:ascii="Arial"/>
                <w:sz w:val="21"/>
              </w:rPr>
            </w:pPr>
          </w:p>
        </w:tc>
        <w:tc>
          <w:tcPr>
            <w:tcW w:w="1808" w:type="dxa"/>
            <w:gridSpan w:val="2"/>
            <w:vAlign w:val="top"/>
          </w:tcPr>
          <w:p>
            <w:pPr>
              <w:spacing w:before="116" w:line="148" w:lineRule="exact"/>
              <w:ind w:left="675"/>
              <w:rPr>
                <w:rFonts w:ascii="宋体" w:hAnsi="宋体" w:eastAsia="宋体" w:cs="宋体"/>
                <w:sz w:val="21"/>
                <w:szCs w:val="21"/>
              </w:rPr>
            </w:pPr>
            <w:r>
              <w:rPr>
                <w:rFonts w:ascii="宋体" w:hAnsi="宋体" w:eastAsia="宋体" w:cs="宋体"/>
                <w:spacing w:val="2"/>
                <w:position w:val="-3"/>
                <w:sz w:val="21"/>
                <w:szCs w:val="21"/>
              </w:rPr>
              <w:t>99.5</w:t>
            </w:r>
          </w:p>
        </w:tc>
        <w:tc>
          <w:tcPr>
            <w:tcW w:w="2702" w:type="dxa"/>
            <w:gridSpan w:val="3"/>
            <w:vAlign w:val="top"/>
          </w:tcPr>
          <w:p>
            <w:pPr>
              <w:rPr>
                <w:rFonts w:ascii="Arial"/>
                <w:sz w:val="21"/>
              </w:rPr>
            </w:pPr>
          </w:p>
        </w:tc>
      </w:tr>
    </w:tbl>
    <w:p>
      <w:pPr>
        <w:rPr>
          <w:rFonts w:ascii="Arial"/>
          <w:sz w:val="21"/>
        </w:rPr>
      </w:pPr>
    </w:p>
    <w:p>
      <w:pPr>
        <w:sectPr>
          <w:pgSz w:w="11910" w:h="16850"/>
          <w:pgMar w:top="1219" w:right="1214" w:bottom="400" w:left="1004" w:header="0" w:footer="0" w:gutter="0"/>
          <w:pgNumType w:fmt="decimal"/>
          <w:cols w:space="720" w:num="1"/>
        </w:sectPr>
      </w:pPr>
    </w:p>
    <w:p>
      <w:pPr>
        <w:spacing w:before="72" w:line="219" w:lineRule="auto"/>
        <w:ind w:left="2050"/>
        <w:rPr>
          <w:rFonts w:ascii="宋体" w:hAnsi="宋体" w:eastAsia="宋体" w:cs="宋体"/>
          <w:sz w:val="36"/>
          <w:szCs w:val="36"/>
        </w:rPr>
      </w:pPr>
      <w:r>
        <w:rPr>
          <w:rFonts w:ascii="宋体" w:hAnsi="宋体" w:eastAsia="宋体" w:cs="宋体"/>
          <w:b/>
          <w:bCs/>
          <w:spacing w:val="-4"/>
          <w:sz w:val="36"/>
          <w:szCs w:val="36"/>
        </w:rPr>
        <w:t>民权县统筹整合资金绩效目标抽评表</w:t>
      </w:r>
    </w:p>
    <w:p>
      <w:pPr>
        <w:spacing w:before="122" w:line="219" w:lineRule="auto"/>
        <w:ind w:left="4355"/>
        <w:rPr>
          <w:rFonts w:ascii="宋体" w:hAnsi="宋体" w:eastAsia="宋体" w:cs="宋体"/>
          <w:sz w:val="22"/>
          <w:szCs w:val="22"/>
        </w:rPr>
      </w:pPr>
      <w:r>
        <w:rPr>
          <w:rFonts w:ascii="宋体" w:hAnsi="宋体" w:eastAsia="宋体" w:cs="宋体"/>
          <w:spacing w:val="6"/>
          <w:sz w:val="22"/>
          <w:szCs w:val="22"/>
        </w:rPr>
        <w:t>(2021年度)</w:t>
      </w:r>
    </w:p>
    <w:p>
      <w:pPr>
        <w:spacing w:line="14" w:lineRule="exact"/>
      </w:pPr>
    </w:p>
    <w:tbl>
      <w:tblPr>
        <w:tblStyle w:val="6"/>
        <w:tblW w:w="96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5"/>
        <w:gridCol w:w="769"/>
        <w:gridCol w:w="999"/>
        <w:gridCol w:w="919"/>
        <w:gridCol w:w="999"/>
        <w:gridCol w:w="1029"/>
        <w:gridCol w:w="909"/>
        <w:gridCol w:w="899"/>
        <w:gridCol w:w="909"/>
        <w:gridCol w:w="919"/>
        <w:gridCol w:w="8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2233" w:type="dxa"/>
            <w:gridSpan w:val="3"/>
            <w:vAlign w:val="top"/>
          </w:tcPr>
          <w:p>
            <w:pPr>
              <w:spacing w:before="94" w:line="220" w:lineRule="auto"/>
              <w:ind w:left="665"/>
              <w:rPr>
                <w:rFonts w:ascii="宋体" w:hAnsi="宋体" w:eastAsia="宋体" w:cs="宋体"/>
                <w:sz w:val="22"/>
                <w:szCs w:val="22"/>
              </w:rPr>
            </w:pPr>
            <w:r>
              <w:rPr>
                <w:rFonts w:ascii="宋体" w:hAnsi="宋体" w:eastAsia="宋体" w:cs="宋体"/>
                <w:spacing w:val="2"/>
                <w:sz w:val="22"/>
                <w:szCs w:val="22"/>
              </w:rPr>
              <w:t>项目名称</w:t>
            </w:r>
          </w:p>
        </w:tc>
        <w:tc>
          <w:tcPr>
            <w:tcW w:w="2947" w:type="dxa"/>
            <w:gridSpan w:val="3"/>
            <w:vAlign w:val="top"/>
          </w:tcPr>
          <w:p>
            <w:pPr>
              <w:spacing w:before="93" w:line="227" w:lineRule="auto"/>
              <w:ind w:left="62"/>
              <w:rPr>
                <w:rFonts w:ascii="宋体" w:hAnsi="宋体" w:eastAsia="宋体" w:cs="宋体"/>
                <w:sz w:val="21"/>
                <w:szCs w:val="21"/>
              </w:rPr>
            </w:pPr>
            <w:r>
              <w:rPr>
                <w:rFonts w:ascii="宋体" w:hAnsi="宋体" w:eastAsia="宋体" w:cs="宋体"/>
                <w:spacing w:val="11"/>
                <w:sz w:val="21"/>
                <w:szCs w:val="21"/>
              </w:rPr>
              <w:t>民权县农村饮水安全提升项目</w:t>
            </w:r>
          </w:p>
        </w:tc>
        <w:tc>
          <w:tcPr>
            <w:tcW w:w="1808" w:type="dxa"/>
            <w:gridSpan w:val="2"/>
            <w:vAlign w:val="top"/>
          </w:tcPr>
          <w:p>
            <w:pPr>
              <w:spacing w:before="94" w:line="219" w:lineRule="auto"/>
              <w:ind w:left="345"/>
              <w:rPr>
                <w:rFonts w:ascii="宋体" w:hAnsi="宋体" w:eastAsia="宋体" w:cs="宋体"/>
                <w:sz w:val="22"/>
                <w:szCs w:val="22"/>
              </w:rPr>
            </w:pPr>
            <w:r>
              <w:rPr>
                <w:rFonts w:ascii="宋体" w:hAnsi="宋体" w:eastAsia="宋体" w:cs="宋体"/>
                <w:spacing w:val="1"/>
                <w:sz w:val="22"/>
                <w:szCs w:val="22"/>
              </w:rPr>
              <w:t>项目负责人</w:t>
            </w:r>
          </w:p>
        </w:tc>
        <w:tc>
          <w:tcPr>
            <w:tcW w:w="2692" w:type="dxa"/>
            <w:gridSpan w:val="3"/>
            <w:vAlign w:val="top"/>
          </w:tcPr>
          <w:p>
            <w:pPr>
              <w:spacing w:before="92" w:line="219" w:lineRule="auto"/>
              <w:ind w:left="1007"/>
              <w:rPr>
                <w:rFonts w:ascii="宋体" w:hAnsi="宋体" w:eastAsia="宋体" w:cs="宋体"/>
                <w:sz w:val="22"/>
                <w:szCs w:val="22"/>
              </w:rPr>
            </w:pPr>
            <w:r>
              <w:rPr>
                <w:rFonts w:ascii="宋体" w:hAnsi="宋体" w:eastAsia="宋体" w:cs="宋体"/>
                <w:spacing w:val="4"/>
                <w:sz w:val="22"/>
                <w:szCs w:val="22"/>
              </w:rPr>
              <w:t>宋相军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2233" w:type="dxa"/>
            <w:gridSpan w:val="3"/>
            <w:vAlign w:val="top"/>
          </w:tcPr>
          <w:p>
            <w:pPr>
              <w:spacing w:before="90" w:line="219" w:lineRule="auto"/>
              <w:ind w:left="665"/>
              <w:rPr>
                <w:rFonts w:ascii="宋体" w:hAnsi="宋体" w:eastAsia="宋体" w:cs="宋体"/>
                <w:sz w:val="22"/>
                <w:szCs w:val="22"/>
              </w:rPr>
            </w:pPr>
            <w:r>
              <w:rPr>
                <w:rFonts w:ascii="宋体" w:hAnsi="宋体" w:eastAsia="宋体" w:cs="宋体"/>
                <w:spacing w:val="6"/>
                <w:sz w:val="22"/>
                <w:szCs w:val="22"/>
              </w:rPr>
              <w:t>主管部门</w:t>
            </w:r>
          </w:p>
        </w:tc>
        <w:tc>
          <w:tcPr>
            <w:tcW w:w="2947" w:type="dxa"/>
            <w:gridSpan w:val="3"/>
            <w:vAlign w:val="top"/>
          </w:tcPr>
          <w:p>
            <w:pPr>
              <w:spacing w:before="90" w:line="219" w:lineRule="auto"/>
              <w:ind w:left="842"/>
              <w:rPr>
                <w:rFonts w:ascii="宋体" w:hAnsi="宋体" w:eastAsia="宋体" w:cs="宋体"/>
                <w:sz w:val="22"/>
                <w:szCs w:val="22"/>
              </w:rPr>
            </w:pPr>
            <w:r>
              <w:rPr>
                <w:rFonts w:ascii="宋体" w:hAnsi="宋体" w:eastAsia="宋体" w:cs="宋体"/>
                <w:spacing w:val="3"/>
                <w:sz w:val="22"/>
                <w:szCs w:val="22"/>
              </w:rPr>
              <w:t>民权县水利局</w:t>
            </w:r>
          </w:p>
        </w:tc>
        <w:tc>
          <w:tcPr>
            <w:tcW w:w="1808" w:type="dxa"/>
            <w:gridSpan w:val="2"/>
            <w:vAlign w:val="top"/>
          </w:tcPr>
          <w:p>
            <w:pPr>
              <w:spacing w:before="90" w:line="220" w:lineRule="auto"/>
              <w:ind w:left="455"/>
              <w:rPr>
                <w:rFonts w:ascii="宋体" w:hAnsi="宋体" w:eastAsia="宋体" w:cs="宋体"/>
                <w:sz w:val="22"/>
                <w:szCs w:val="22"/>
              </w:rPr>
            </w:pPr>
            <w:r>
              <w:rPr>
                <w:rFonts w:ascii="宋体" w:hAnsi="宋体" w:eastAsia="宋体" w:cs="宋体"/>
                <w:spacing w:val="2"/>
                <w:sz w:val="22"/>
                <w:szCs w:val="22"/>
              </w:rPr>
              <w:t>实施单位</w:t>
            </w:r>
          </w:p>
        </w:tc>
        <w:tc>
          <w:tcPr>
            <w:tcW w:w="2692" w:type="dxa"/>
            <w:gridSpan w:val="3"/>
            <w:vAlign w:val="top"/>
          </w:tcPr>
          <w:p>
            <w:pPr>
              <w:spacing w:before="86" w:line="219" w:lineRule="auto"/>
              <w:ind w:left="1010"/>
              <w:rPr>
                <w:rFonts w:ascii="宋体" w:hAnsi="宋体" w:eastAsia="宋体" w:cs="宋体"/>
                <w:sz w:val="22"/>
                <w:szCs w:val="22"/>
              </w:rPr>
            </w:pPr>
            <w:r>
              <w:rPr>
                <w:rFonts w:ascii="宋体" w:hAnsi="宋体" w:eastAsia="宋体" w:cs="宋体"/>
                <w:b/>
                <w:bCs/>
                <w:spacing w:val="-5"/>
                <w:sz w:val="22"/>
                <w:szCs w:val="22"/>
              </w:rPr>
              <w:t>各乡镇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2233" w:type="dxa"/>
            <w:gridSpan w:val="3"/>
            <w:vMerge w:val="restart"/>
            <w:tcBorders>
              <w:bottom w:val="nil"/>
            </w:tcBorders>
            <w:vAlign w:val="top"/>
          </w:tcPr>
          <w:p>
            <w:pPr>
              <w:spacing w:line="248" w:lineRule="auto"/>
              <w:rPr>
                <w:rFonts w:ascii="Arial"/>
                <w:sz w:val="21"/>
              </w:rPr>
            </w:pPr>
          </w:p>
          <w:p>
            <w:pPr>
              <w:spacing w:line="249" w:lineRule="auto"/>
              <w:rPr>
                <w:rFonts w:ascii="Arial"/>
                <w:sz w:val="21"/>
              </w:rPr>
            </w:pPr>
          </w:p>
          <w:p>
            <w:pPr>
              <w:spacing w:before="71" w:line="220" w:lineRule="auto"/>
              <w:ind w:left="665"/>
              <w:rPr>
                <w:rFonts w:ascii="宋体" w:hAnsi="宋体" w:eastAsia="宋体" w:cs="宋体"/>
                <w:sz w:val="22"/>
                <w:szCs w:val="22"/>
              </w:rPr>
            </w:pPr>
            <w:r>
              <w:rPr>
                <w:rFonts w:ascii="宋体" w:hAnsi="宋体" w:eastAsia="宋体" w:cs="宋体"/>
                <w:spacing w:val="2"/>
                <w:sz w:val="22"/>
                <w:szCs w:val="22"/>
              </w:rPr>
              <w:t>资金情况</w:t>
            </w:r>
          </w:p>
          <w:p>
            <w:pPr>
              <w:spacing w:before="17" w:line="220" w:lineRule="auto"/>
              <w:ind w:left="775"/>
              <w:rPr>
                <w:rFonts w:ascii="宋体" w:hAnsi="宋体" w:eastAsia="宋体" w:cs="宋体"/>
                <w:sz w:val="22"/>
                <w:szCs w:val="22"/>
              </w:rPr>
            </w:pPr>
            <w:r>
              <w:rPr>
                <w:rFonts w:ascii="宋体" w:hAnsi="宋体" w:eastAsia="宋体" w:cs="宋体"/>
                <w:spacing w:val="12"/>
                <w:sz w:val="22"/>
                <w:szCs w:val="22"/>
              </w:rPr>
              <w:t>(万元)</w:t>
            </w:r>
          </w:p>
        </w:tc>
        <w:tc>
          <w:tcPr>
            <w:tcW w:w="1918" w:type="dxa"/>
            <w:gridSpan w:val="2"/>
            <w:vAlign w:val="top"/>
          </w:tcPr>
          <w:p>
            <w:pPr>
              <w:rPr>
                <w:rFonts w:ascii="Arial"/>
                <w:sz w:val="21"/>
              </w:rPr>
            </w:pPr>
          </w:p>
        </w:tc>
        <w:tc>
          <w:tcPr>
            <w:tcW w:w="1029" w:type="dxa"/>
            <w:vAlign w:val="top"/>
          </w:tcPr>
          <w:p>
            <w:pPr>
              <w:spacing w:before="19" w:line="201" w:lineRule="auto"/>
              <w:ind w:left="34" w:right="13" w:firstLine="100"/>
              <w:rPr>
                <w:rFonts w:ascii="宋体" w:hAnsi="宋体" w:eastAsia="宋体" w:cs="宋体"/>
                <w:sz w:val="22"/>
                <w:szCs w:val="22"/>
              </w:rPr>
            </w:pPr>
            <w:r>
              <w:rPr>
                <w:rFonts w:ascii="宋体" w:hAnsi="宋体" w:eastAsia="宋体" w:cs="宋体"/>
                <w:spacing w:val="-3"/>
                <w:sz w:val="22"/>
                <w:szCs w:val="22"/>
              </w:rPr>
              <w:t>全年预算</w:t>
            </w:r>
            <w:r>
              <w:rPr>
                <w:rFonts w:ascii="宋体" w:hAnsi="宋体" w:eastAsia="宋体" w:cs="宋体"/>
                <w:spacing w:val="2"/>
                <w:sz w:val="22"/>
                <w:szCs w:val="22"/>
              </w:rPr>
              <w:t xml:space="preserve"> </w:t>
            </w:r>
            <w:r>
              <w:rPr>
                <w:rFonts w:ascii="宋体" w:hAnsi="宋体" w:eastAsia="宋体" w:cs="宋体"/>
                <w:spacing w:val="12"/>
                <w:sz w:val="22"/>
                <w:szCs w:val="22"/>
              </w:rPr>
              <w:t>数(A)</w:t>
            </w:r>
          </w:p>
        </w:tc>
        <w:tc>
          <w:tcPr>
            <w:tcW w:w="1808" w:type="dxa"/>
            <w:gridSpan w:val="2"/>
            <w:vAlign w:val="top"/>
          </w:tcPr>
          <w:p>
            <w:pPr>
              <w:spacing w:before="141" w:line="219" w:lineRule="auto"/>
              <w:ind w:left="185"/>
              <w:rPr>
                <w:rFonts w:ascii="宋体" w:hAnsi="宋体" w:eastAsia="宋体" w:cs="宋体"/>
                <w:sz w:val="22"/>
                <w:szCs w:val="22"/>
              </w:rPr>
            </w:pPr>
            <w:r>
              <w:rPr>
                <w:rFonts w:ascii="宋体" w:hAnsi="宋体" w:eastAsia="宋体" w:cs="宋体"/>
                <w:spacing w:val="6"/>
                <w:sz w:val="22"/>
                <w:szCs w:val="22"/>
              </w:rPr>
              <w:t>全年执行数(B)</w:t>
            </w:r>
          </w:p>
        </w:tc>
        <w:tc>
          <w:tcPr>
            <w:tcW w:w="909" w:type="dxa"/>
            <w:vAlign w:val="top"/>
          </w:tcPr>
          <w:p>
            <w:pPr>
              <w:spacing w:before="141" w:line="219" w:lineRule="auto"/>
              <w:ind w:left="227"/>
              <w:rPr>
                <w:rFonts w:ascii="宋体" w:hAnsi="宋体" w:eastAsia="宋体" w:cs="宋体"/>
                <w:sz w:val="22"/>
                <w:szCs w:val="22"/>
              </w:rPr>
            </w:pPr>
            <w:r>
              <w:rPr>
                <w:rFonts w:ascii="宋体" w:hAnsi="宋体" w:eastAsia="宋体" w:cs="宋体"/>
                <w:spacing w:val="-3"/>
                <w:sz w:val="22"/>
                <w:szCs w:val="22"/>
              </w:rPr>
              <w:t>分值</w:t>
            </w:r>
          </w:p>
        </w:tc>
        <w:tc>
          <w:tcPr>
            <w:tcW w:w="919" w:type="dxa"/>
            <w:vAlign w:val="top"/>
          </w:tcPr>
          <w:p>
            <w:pPr>
              <w:spacing w:before="10" w:line="213" w:lineRule="auto"/>
              <w:ind w:left="217"/>
              <w:rPr>
                <w:rFonts w:ascii="宋体" w:hAnsi="宋体" w:eastAsia="宋体" w:cs="宋体"/>
                <w:sz w:val="22"/>
                <w:szCs w:val="22"/>
              </w:rPr>
            </w:pPr>
            <w:r>
              <w:rPr>
                <w:rFonts w:ascii="宋体" w:hAnsi="宋体" w:eastAsia="宋体" w:cs="宋体"/>
                <w:spacing w:val="-2"/>
                <w:sz w:val="22"/>
                <w:szCs w:val="22"/>
              </w:rPr>
              <w:t>执行率</w:t>
            </w:r>
          </w:p>
          <w:p>
            <w:pPr>
              <w:spacing w:before="1" w:line="196" w:lineRule="auto"/>
              <w:ind w:left="328"/>
              <w:rPr>
                <w:rFonts w:ascii="宋体" w:hAnsi="宋体" w:eastAsia="宋体" w:cs="宋体"/>
                <w:sz w:val="22"/>
                <w:szCs w:val="22"/>
              </w:rPr>
            </w:pPr>
            <w:r>
              <w:rPr>
                <w:rFonts w:ascii="宋体" w:hAnsi="宋体" w:eastAsia="宋体" w:cs="宋体"/>
                <w:spacing w:val="-8"/>
                <w:sz w:val="22"/>
                <w:szCs w:val="22"/>
              </w:rPr>
              <w:t>(B/A)</w:t>
            </w:r>
          </w:p>
        </w:tc>
        <w:tc>
          <w:tcPr>
            <w:tcW w:w="864" w:type="dxa"/>
            <w:vAlign w:val="top"/>
          </w:tcPr>
          <w:p>
            <w:pPr>
              <w:spacing w:before="141" w:line="219" w:lineRule="auto"/>
              <w:ind w:left="249"/>
              <w:rPr>
                <w:rFonts w:ascii="宋体" w:hAnsi="宋体" w:eastAsia="宋体" w:cs="宋体"/>
                <w:sz w:val="22"/>
                <w:szCs w:val="22"/>
              </w:rPr>
            </w:pPr>
            <w:r>
              <w:rPr>
                <w:rFonts w:ascii="宋体" w:hAnsi="宋体" w:eastAsia="宋体" w:cs="宋体"/>
                <w:spacing w:val="-3"/>
                <w:sz w:val="22"/>
                <w:szCs w:val="22"/>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233" w:type="dxa"/>
            <w:gridSpan w:val="3"/>
            <w:vMerge w:val="continue"/>
            <w:tcBorders>
              <w:top w:val="nil"/>
              <w:bottom w:val="nil"/>
            </w:tcBorders>
            <w:vAlign w:val="top"/>
          </w:tcPr>
          <w:p>
            <w:pPr>
              <w:rPr>
                <w:rFonts w:ascii="Arial"/>
                <w:sz w:val="21"/>
              </w:rPr>
            </w:pPr>
          </w:p>
        </w:tc>
        <w:tc>
          <w:tcPr>
            <w:tcW w:w="1918" w:type="dxa"/>
            <w:gridSpan w:val="2"/>
            <w:vAlign w:val="top"/>
          </w:tcPr>
          <w:p>
            <w:pPr>
              <w:spacing w:before="81" w:line="228" w:lineRule="auto"/>
              <w:ind w:left="2"/>
              <w:rPr>
                <w:rFonts w:ascii="宋体" w:hAnsi="宋体" w:eastAsia="宋体" w:cs="宋体"/>
                <w:sz w:val="21"/>
                <w:szCs w:val="21"/>
              </w:rPr>
            </w:pPr>
            <w:r>
              <w:rPr>
                <w:rFonts w:ascii="宋体" w:hAnsi="宋体" w:eastAsia="宋体" w:cs="宋体"/>
                <w:spacing w:val="1"/>
                <w:sz w:val="21"/>
                <w:szCs w:val="21"/>
              </w:rPr>
              <w:t>年度资金总额(万元)</w:t>
            </w:r>
          </w:p>
        </w:tc>
        <w:tc>
          <w:tcPr>
            <w:tcW w:w="1029" w:type="dxa"/>
            <w:vAlign w:val="top"/>
          </w:tcPr>
          <w:p>
            <w:pPr>
              <w:spacing w:before="138" w:line="183" w:lineRule="auto"/>
              <w:ind w:left="354"/>
              <w:rPr>
                <w:rFonts w:ascii="宋体" w:hAnsi="宋体" w:eastAsia="宋体" w:cs="宋体"/>
                <w:sz w:val="22"/>
                <w:szCs w:val="22"/>
              </w:rPr>
            </w:pPr>
            <w:r>
              <w:rPr>
                <w:rFonts w:ascii="宋体" w:hAnsi="宋体" w:eastAsia="宋体" w:cs="宋体"/>
                <w:spacing w:val="-2"/>
                <w:sz w:val="22"/>
                <w:szCs w:val="22"/>
              </w:rPr>
              <w:t>955.69</w:t>
            </w:r>
          </w:p>
        </w:tc>
        <w:tc>
          <w:tcPr>
            <w:tcW w:w="1808" w:type="dxa"/>
            <w:gridSpan w:val="2"/>
            <w:vAlign w:val="top"/>
          </w:tcPr>
          <w:p>
            <w:pPr>
              <w:spacing w:before="138" w:line="183" w:lineRule="auto"/>
              <w:ind w:left="565"/>
              <w:rPr>
                <w:rFonts w:ascii="宋体" w:hAnsi="宋体" w:eastAsia="宋体" w:cs="宋体"/>
                <w:sz w:val="22"/>
                <w:szCs w:val="22"/>
              </w:rPr>
            </w:pPr>
            <w:r>
              <w:rPr>
                <w:rFonts w:ascii="宋体" w:hAnsi="宋体" w:eastAsia="宋体" w:cs="宋体"/>
                <w:spacing w:val="-2"/>
                <w:sz w:val="22"/>
                <w:szCs w:val="22"/>
              </w:rPr>
              <w:t>955.69</w:t>
            </w:r>
          </w:p>
        </w:tc>
        <w:tc>
          <w:tcPr>
            <w:tcW w:w="909" w:type="dxa"/>
            <w:vAlign w:val="top"/>
          </w:tcPr>
          <w:p>
            <w:pPr>
              <w:spacing w:before="197" w:line="172" w:lineRule="exact"/>
              <w:ind w:left="337"/>
              <w:rPr>
                <w:rFonts w:ascii="宋体" w:hAnsi="宋体" w:eastAsia="宋体" w:cs="宋体"/>
                <w:sz w:val="22"/>
                <w:szCs w:val="22"/>
              </w:rPr>
            </w:pPr>
            <w:r>
              <w:rPr>
                <w:rFonts w:ascii="宋体" w:hAnsi="宋体" w:eastAsia="宋体" w:cs="宋体"/>
                <w:spacing w:val="-7"/>
                <w:position w:val="-3"/>
                <w:sz w:val="22"/>
                <w:szCs w:val="22"/>
              </w:rPr>
              <w:t>10</w:t>
            </w:r>
          </w:p>
        </w:tc>
        <w:tc>
          <w:tcPr>
            <w:tcW w:w="919" w:type="dxa"/>
            <w:vAlign w:val="top"/>
          </w:tcPr>
          <w:p>
            <w:pPr>
              <w:spacing w:before="137" w:line="184" w:lineRule="auto"/>
              <w:ind w:left="328"/>
              <w:rPr>
                <w:rFonts w:ascii="宋体" w:hAnsi="宋体" w:eastAsia="宋体" w:cs="宋体"/>
                <w:sz w:val="22"/>
                <w:szCs w:val="22"/>
              </w:rPr>
            </w:pPr>
            <w:r>
              <w:rPr>
                <w:rFonts w:ascii="宋体" w:hAnsi="宋体" w:eastAsia="宋体" w:cs="宋体"/>
                <w:spacing w:val="-4"/>
                <w:sz w:val="22"/>
                <w:szCs w:val="22"/>
              </w:rPr>
              <w:t>100.0</w:t>
            </w:r>
          </w:p>
        </w:tc>
        <w:tc>
          <w:tcPr>
            <w:tcW w:w="864" w:type="dxa"/>
            <w:vAlign w:val="top"/>
          </w:tcPr>
          <w:p>
            <w:pPr>
              <w:spacing w:before="167" w:line="169" w:lineRule="auto"/>
              <w:ind w:left="469"/>
              <w:rPr>
                <w:rFonts w:ascii="宋体" w:hAnsi="宋体" w:eastAsia="宋体" w:cs="宋体"/>
                <w:sz w:val="22"/>
                <w:szCs w:val="22"/>
              </w:rPr>
            </w:pPr>
            <w:r>
              <w:rPr>
                <w:rFonts w:ascii="宋体" w:hAnsi="宋体" w:eastAsia="宋体" w:cs="宋体"/>
                <w:spacing w:val="-7"/>
                <w:sz w:val="22"/>
                <w:szCs w:val="22"/>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33" w:type="dxa"/>
            <w:gridSpan w:val="3"/>
            <w:vMerge w:val="continue"/>
            <w:tcBorders>
              <w:top w:val="nil"/>
              <w:bottom w:val="nil"/>
            </w:tcBorders>
            <w:vAlign w:val="top"/>
          </w:tcPr>
          <w:p>
            <w:pPr>
              <w:rPr>
                <w:rFonts w:ascii="Arial"/>
                <w:sz w:val="21"/>
              </w:rPr>
            </w:pPr>
          </w:p>
        </w:tc>
        <w:tc>
          <w:tcPr>
            <w:tcW w:w="1918" w:type="dxa"/>
            <w:gridSpan w:val="2"/>
            <w:vAlign w:val="top"/>
          </w:tcPr>
          <w:p>
            <w:pPr>
              <w:spacing w:before="73" w:line="219" w:lineRule="auto"/>
              <w:ind w:left="182"/>
              <w:rPr>
                <w:rFonts w:ascii="宋体" w:hAnsi="宋体" w:eastAsia="宋体" w:cs="宋体"/>
                <w:sz w:val="22"/>
                <w:szCs w:val="22"/>
              </w:rPr>
            </w:pPr>
            <w:r>
              <w:rPr>
                <w:rFonts w:ascii="宋体" w:hAnsi="宋体" w:eastAsia="宋体" w:cs="宋体"/>
                <w:spacing w:val="-2"/>
                <w:sz w:val="22"/>
                <w:szCs w:val="22"/>
              </w:rPr>
              <w:t>其中：财政拨款</w:t>
            </w:r>
          </w:p>
        </w:tc>
        <w:tc>
          <w:tcPr>
            <w:tcW w:w="1029" w:type="dxa"/>
            <w:vAlign w:val="top"/>
          </w:tcPr>
          <w:p>
            <w:pPr>
              <w:spacing w:before="129" w:line="183" w:lineRule="auto"/>
              <w:ind w:left="354"/>
              <w:rPr>
                <w:rFonts w:ascii="宋体" w:hAnsi="宋体" w:eastAsia="宋体" w:cs="宋体"/>
                <w:sz w:val="22"/>
                <w:szCs w:val="22"/>
              </w:rPr>
            </w:pPr>
            <w:r>
              <w:rPr>
                <w:rFonts w:ascii="宋体" w:hAnsi="宋体" w:eastAsia="宋体" w:cs="宋体"/>
                <w:spacing w:val="-2"/>
                <w:sz w:val="22"/>
                <w:szCs w:val="22"/>
              </w:rPr>
              <w:t>955.69</w:t>
            </w:r>
          </w:p>
        </w:tc>
        <w:tc>
          <w:tcPr>
            <w:tcW w:w="1808" w:type="dxa"/>
            <w:gridSpan w:val="2"/>
            <w:vAlign w:val="top"/>
          </w:tcPr>
          <w:p>
            <w:pPr>
              <w:spacing w:before="149" w:line="168" w:lineRule="auto"/>
              <w:ind w:left="565"/>
              <w:rPr>
                <w:rFonts w:ascii="宋体" w:hAnsi="宋体" w:eastAsia="宋体" w:cs="宋体"/>
                <w:sz w:val="22"/>
                <w:szCs w:val="22"/>
              </w:rPr>
            </w:pPr>
            <w:r>
              <w:rPr>
                <w:rFonts w:ascii="宋体" w:hAnsi="宋体" w:eastAsia="宋体" w:cs="宋体"/>
                <w:spacing w:val="-2"/>
                <w:sz w:val="22"/>
                <w:szCs w:val="22"/>
              </w:rPr>
              <w:t>955.69</w:t>
            </w:r>
          </w:p>
        </w:tc>
        <w:tc>
          <w:tcPr>
            <w:tcW w:w="909" w:type="dxa"/>
            <w:vAlign w:val="top"/>
          </w:tcPr>
          <w:p>
            <w:pPr>
              <w:rPr>
                <w:rFonts w:ascii="Arial"/>
                <w:sz w:val="21"/>
              </w:rPr>
            </w:pPr>
          </w:p>
        </w:tc>
        <w:tc>
          <w:tcPr>
            <w:tcW w:w="919" w:type="dxa"/>
            <w:vAlign w:val="top"/>
          </w:tcPr>
          <w:p>
            <w:pPr>
              <w:spacing w:before="168" w:line="182" w:lineRule="exact"/>
              <w:ind w:left="328"/>
              <w:rPr>
                <w:rFonts w:ascii="宋体" w:hAnsi="宋体" w:eastAsia="宋体" w:cs="宋体"/>
                <w:sz w:val="22"/>
                <w:szCs w:val="22"/>
              </w:rPr>
            </w:pPr>
            <w:r>
              <w:rPr>
                <w:rFonts w:ascii="宋体" w:hAnsi="宋体" w:eastAsia="宋体" w:cs="宋体"/>
                <w:spacing w:val="-4"/>
                <w:position w:val="-2"/>
                <w:sz w:val="22"/>
                <w:szCs w:val="22"/>
              </w:rPr>
              <w:t>100.0</w:t>
            </w:r>
          </w:p>
        </w:tc>
        <w:tc>
          <w:tcPr>
            <w:tcW w:w="8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33" w:type="dxa"/>
            <w:gridSpan w:val="3"/>
            <w:vMerge w:val="continue"/>
            <w:tcBorders>
              <w:top w:val="nil"/>
            </w:tcBorders>
            <w:vAlign w:val="top"/>
          </w:tcPr>
          <w:p>
            <w:pPr>
              <w:rPr>
                <w:rFonts w:ascii="Arial"/>
                <w:sz w:val="21"/>
              </w:rPr>
            </w:pPr>
          </w:p>
        </w:tc>
        <w:tc>
          <w:tcPr>
            <w:tcW w:w="1918" w:type="dxa"/>
            <w:gridSpan w:val="2"/>
            <w:vAlign w:val="top"/>
          </w:tcPr>
          <w:p>
            <w:pPr>
              <w:spacing w:before="74" w:line="221" w:lineRule="auto"/>
              <w:ind w:left="642"/>
              <w:rPr>
                <w:rFonts w:ascii="宋体" w:hAnsi="宋体" w:eastAsia="宋体" w:cs="宋体"/>
                <w:sz w:val="22"/>
                <w:szCs w:val="22"/>
              </w:rPr>
            </w:pPr>
            <w:r>
              <w:rPr>
                <w:rFonts w:ascii="宋体" w:hAnsi="宋体" w:eastAsia="宋体" w:cs="宋体"/>
                <w:spacing w:val="-2"/>
                <w:sz w:val="22"/>
                <w:szCs w:val="22"/>
              </w:rPr>
              <w:t>其它资金</w:t>
            </w:r>
          </w:p>
        </w:tc>
        <w:tc>
          <w:tcPr>
            <w:tcW w:w="1029" w:type="dxa"/>
            <w:vAlign w:val="top"/>
          </w:tcPr>
          <w:p>
            <w:pPr>
              <w:rPr>
                <w:rFonts w:ascii="Arial"/>
                <w:sz w:val="21"/>
              </w:rPr>
            </w:pPr>
          </w:p>
        </w:tc>
        <w:tc>
          <w:tcPr>
            <w:tcW w:w="1808" w:type="dxa"/>
            <w:gridSpan w:val="2"/>
            <w:vAlign w:val="top"/>
          </w:tcPr>
          <w:p>
            <w:pPr>
              <w:rPr>
                <w:rFonts w:ascii="Arial"/>
                <w:sz w:val="21"/>
              </w:rPr>
            </w:pPr>
          </w:p>
        </w:tc>
        <w:tc>
          <w:tcPr>
            <w:tcW w:w="909" w:type="dxa"/>
            <w:vAlign w:val="top"/>
          </w:tcPr>
          <w:p>
            <w:pPr>
              <w:rPr>
                <w:rFonts w:ascii="Arial"/>
                <w:sz w:val="21"/>
              </w:rPr>
            </w:pPr>
          </w:p>
        </w:tc>
        <w:tc>
          <w:tcPr>
            <w:tcW w:w="919" w:type="dxa"/>
            <w:vAlign w:val="top"/>
          </w:tcPr>
          <w:p>
            <w:pPr>
              <w:rPr>
                <w:rFonts w:ascii="Arial"/>
                <w:sz w:val="21"/>
              </w:rPr>
            </w:pPr>
          </w:p>
        </w:tc>
        <w:tc>
          <w:tcPr>
            <w:tcW w:w="8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465" w:type="dxa"/>
            <w:vMerge w:val="restart"/>
            <w:tcBorders>
              <w:bottom w:val="nil"/>
            </w:tcBorders>
            <w:textDirection w:val="tbRlV"/>
            <w:vAlign w:val="top"/>
          </w:tcPr>
          <w:p>
            <w:pPr>
              <w:spacing w:before="120" w:line="216" w:lineRule="auto"/>
              <w:ind w:left="155"/>
              <w:rPr>
                <w:rFonts w:ascii="宋体" w:hAnsi="宋体" w:eastAsia="宋体" w:cs="宋体"/>
                <w:sz w:val="22"/>
                <w:szCs w:val="22"/>
              </w:rPr>
            </w:pPr>
            <w:r>
              <w:rPr>
                <w:rFonts w:ascii="宋体" w:hAnsi="宋体" w:eastAsia="宋体" w:cs="宋体"/>
                <w:sz w:val="22"/>
                <w:szCs w:val="22"/>
              </w:rPr>
              <w:t>年度总体目标</w:t>
            </w:r>
          </w:p>
        </w:tc>
        <w:tc>
          <w:tcPr>
            <w:tcW w:w="4715" w:type="dxa"/>
            <w:gridSpan w:val="5"/>
            <w:vAlign w:val="top"/>
          </w:tcPr>
          <w:p>
            <w:pPr>
              <w:spacing w:before="94" w:line="219" w:lineRule="auto"/>
              <w:ind w:left="1680"/>
              <w:rPr>
                <w:rFonts w:ascii="宋体" w:hAnsi="宋体" w:eastAsia="宋体" w:cs="宋体"/>
                <w:sz w:val="22"/>
                <w:szCs w:val="22"/>
              </w:rPr>
            </w:pPr>
            <w:r>
              <w:rPr>
                <w:rFonts w:ascii="宋体" w:hAnsi="宋体" w:eastAsia="宋体" w:cs="宋体"/>
                <w:spacing w:val="-2"/>
                <w:sz w:val="22"/>
                <w:szCs w:val="22"/>
              </w:rPr>
              <w:t>年初设定目标</w:t>
            </w:r>
          </w:p>
        </w:tc>
        <w:tc>
          <w:tcPr>
            <w:tcW w:w="4500" w:type="dxa"/>
            <w:gridSpan w:val="5"/>
            <w:vAlign w:val="top"/>
          </w:tcPr>
          <w:p>
            <w:pPr>
              <w:spacing w:before="94" w:line="219" w:lineRule="auto"/>
              <w:ind w:left="945"/>
              <w:rPr>
                <w:rFonts w:ascii="宋体" w:hAnsi="宋体" w:eastAsia="宋体" w:cs="宋体"/>
                <w:sz w:val="22"/>
                <w:szCs w:val="22"/>
              </w:rPr>
            </w:pPr>
            <w:r>
              <w:rPr>
                <w:rFonts w:ascii="宋体" w:hAnsi="宋体" w:eastAsia="宋体" w:cs="宋体"/>
                <w:spacing w:val="-1"/>
                <w:sz w:val="22"/>
                <w:szCs w:val="22"/>
              </w:rPr>
              <w:t>年初总体目标完成情况综述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465" w:type="dxa"/>
            <w:vMerge w:val="continue"/>
            <w:tcBorders>
              <w:top w:val="nil"/>
            </w:tcBorders>
            <w:textDirection w:val="tbRlV"/>
            <w:vAlign w:val="top"/>
          </w:tcPr>
          <w:p>
            <w:pPr>
              <w:rPr>
                <w:rFonts w:ascii="Arial"/>
                <w:sz w:val="21"/>
              </w:rPr>
            </w:pPr>
          </w:p>
        </w:tc>
        <w:tc>
          <w:tcPr>
            <w:tcW w:w="4715" w:type="dxa"/>
            <w:gridSpan w:val="5"/>
            <w:vAlign w:val="top"/>
          </w:tcPr>
          <w:p>
            <w:pPr>
              <w:spacing w:before="135" w:line="222" w:lineRule="auto"/>
              <w:ind w:right="57"/>
              <w:rPr>
                <w:rFonts w:ascii="宋体" w:hAnsi="宋体" w:eastAsia="宋体" w:cs="宋体"/>
                <w:sz w:val="22"/>
                <w:szCs w:val="22"/>
              </w:rPr>
            </w:pPr>
            <w:r>
              <w:rPr>
                <w:rFonts w:ascii="宋体" w:hAnsi="宋体" w:eastAsia="宋体" w:cs="宋体"/>
                <w:spacing w:val="1"/>
                <w:sz w:val="22"/>
                <w:szCs w:val="22"/>
              </w:rPr>
              <w:t>新打水源井4眼，配套12眼，新增压力罐5套，供</w:t>
            </w:r>
            <w:r>
              <w:rPr>
                <w:rFonts w:ascii="宋体" w:hAnsi="宋体" w:eastAsia="宋体" w:cs="宋体"/>
                <w:spacing w:val="3"/>
                <w:sz w:val="22"/>
                <w:szCs w:val="22"/>
              </w:rPr>
              <w:t xml:space="preserve"> </w:t>
            </w:r>
            <w:r>
              <w:rPr>
                <w:rFonts w:ascii="宋体" w:hAnsi="宋体" w:eastAsia="宋体" w:cs="宋体"/>
                <w:sz w:val="22"/>
                <w:szCs w:val="22"/>
              </w:rPr>
              <w:t>水管网改造76.2公里。有效缓解原水源井数量不</w:t>
            </w:r>
          </w:p>
          <w:p>
            <w:pPr>
              <w:spacing w:line="218" w:lineRule="auto"/>
              <w:rPr>
                <w:rFonts w:ascii="宋体" w:hAnsi="宋体" w:eastAsia="宋体" w:cs="宋体"/>
                <w:sz w:val="22"/>
                <w:szCs w:val="22"/>
              </w:rPr>
            </w:pPr>
            <w:r>
              <w:rPr>
                <w:rFonts w:ascii="宋体" w:hAnsi="宋体" w:eastAsia="宋体" w:cs="宋体"/>
                <w:sz w:val="22"/>
                <w:szCs w:val="22"/>
              </w:rPr>
              <w:t>足、设备老化、供水量不足情况，有效改善</w:t>
            </w:r>
          </w:p>
          <w:p>
            <w:pPr>
              <w:spacing w:before="18" w:line="219" w:lineRule="auto"/>
              <w:rPr>
                <w:rFonts w:ascii="宋体" w:hAnsi="宋体" w:eastAsia="宋体" w:cs="宋体"/>
                <w:sz w:val="22"/>
                <w:szCs w:val="22"/>
              </w:rPr>
            </w:pPr>
            <w:r>
              <w:rPr>
                <w:rFonts w:ascii="宋体" w:hAnsi="宋体" w:eastAsia="宋体" w:cs="宋体"/>
                <w:spacing w:val="4"/>
                <w:sz w:val="22"/>
                <w:szCs w:val="22"/>
              </w:rPr>
              <w:t>12280户、49117人农村人口饮水不安全问题。</w:t>
            </w:r>
          </w:p>
        </w:tc>
        <w:tc>
          <w:tcPr>
            <w:tcW w:w="4500" w:type="dxa"/>
            <w:gridSpan w:val="5"/>
            <w:vAlign w:val="top"/>
          </w:tcPr>
          <w:p>
            <w:pPr>
              <w:spacing w:before="275" w:line="224" w:lineRule="auto"/>
              <w:ind w:left="35" w:right="154"/>
              <w:jc w:val="both"/>
              <w:rPr>
                <w:rFonts w:ascii="宋体" w:hAnsi="宋体" w:eastAsia="宋体" w:cs="宋体"/>
                <w:sz w:val="22"/>
                <w:szCs w:val="22"/>
              </w:rPr>
            </w:pPr>
            <w:r>
              <w:rPr>
                <w:rFonts w:ascii="宋体" w:hAnsi="宋体" w:eastAsia="宋体" w:cs="宋体"/>
                <w:sz w:val="22"/>
                <w:szCs w:val="22"/>
              </w:rPr>
              <w:t>圆满完成新打水源井4眼，配套12眼，新增压</w:t>
            </w:r>
            <w:r>
              <w:rPr>
                <w:rFonts w:ascii="宋体" w:hAnsi="宋体" w:eastAsia="宋体" w:cs="宋体"/>
                <w:spacing w:val="9"/>
                <w:sz w:val="22"/>
                <w:szCs w:val="22"/>
              </w:rPr>
              <w:t xml:space="preserve"> </w:t>
            </w:r>
            <w:r>
              <w:rPr>
                <w:rFonts w:ascii="宋体" w:hAnsi="宋体" w:eastAsia="宋体" w:cs="宋体"/>
                <w:sz w:val="22"/>
                <w:szCs w:val="22"/>
              </w:rPr>
              <w:t>力罐5套，供水管网改造76.2公里目标，群众</w:t>
            </w:r>
            <w:r>
              <w:rPr>
                <w:rFonts w:ascii="宋体" w:hAnsi="宋体" w:eastAsia="宋体" w:cs="宋体"/>
                <w:spacing w:val="7"/>
                <w:sz w:val="22"/>
                <w:szCs w:val="22"/>
              </w:rPr>
              <w:t xml:space="preserve"> </w:t>
            </w:r>
            <w:r>
              <w:rPr>
                <w:rFonts w:ascii="宋体" w:hAnsi="宋体" w:eastAsia="宋体" w:cs="宋体"/>
                <w:spacing w:val="22"/>
                <w:sz w:val="22"/>
                <w:szCs w:val="22"/>
              </w:rPr>
              <w:t>满意度高。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465" w:type="dxa"/>
            <w:vMerge w:val="restart"/>
            <w:tcBorders>
              <w:bottom w:val="nil"/>
            </w:tcBorders>
            <w:textDirection w:val="tbRlV"/>
            <w:vAlign w:val="top"/>
          </w:tcPr>
          <w:p>
            <w:pPr>
              <w:spacing w:before="119" w:line="217" w:lineRule="auto"/>
              <w:ind w:left="3106"/>
              <w:rPr>
                <w:rFonts w:ascii="宋体" w:hAnsi="宋体" w:eastAsia="宋体" w:cs="宋体"/>
                <w:sz w:val="22"/>
                <w:szCs w:val="22"/>
              </w:rPr>
            </w:pPr>
            <w:r>
              <w:rPr>
                <w:rFonts w:ascii="宋体" w:hAnsi="宋体" w:eastAsia="宋体" w:cs="宋体"/>
                <w:spacing w:val="288"/>
                <w:w w:val="175"/>
                <w:sz w:val="22"/>
                <w:szCs w:val="22"/>
              </w:rPr>
              <w:t>绩效指标</w:t>
            </w:r>
          </w:p>
        </w:tc>
        <w:tc>
          <w:tcPr>
            <w:tcW w:w="769" w:type="dxa"/>
            <w:vAlign w:val="top"/>
          </w:tcPr>
          <w:p>
            <w:pPr>
              <w:spacing w:before="118" w:line="225" w:lineRule="auto"/>
              <w:ind w:left="150"/>
              <w:rPr>
                <w:rFonts w:ascii="宋体" w:hAnsi="宋体" w:eastAsia="宋体" w:cs="宋体"/>
                <w:sz w:val="22"/>
                <w:szCs w:val="22"/>
              </w:rPr>
            </w:pPr>
            <w:r>
              <w:rPr>
                <w:rFonts w:ascii="宋体" w:hAnsi="宋体" w:eastAsia="宋体" w:cs="宋体"/>
                <w:spacing w:val="12"/>
                <w:sz w:val="22"/>
                <w:szCs w:val="22"/>
              </w:rPr>
              <w:t>一级</w:t>
            </w:r>
          </w:p>
          <w:p>
            <w:pPr>
              <w:spacing w:line="220" w:lineRule="auto"/>
              <w:ind w:left="150"/>
              <w:rPr>
                <w:rFonts w:ascii="宋体" w:hAnsi="宋体" w:eastAsia="宋体" w:cs="宋体"/>
                <w:sz w:val="22"/>
                <w:szCs w:val="22"/>
              </w:rPr>
            </w:pPr>
            <w:r>
              <w:rPr>
                <w:rFonts w:ascii="宋体" w:hAnsi="宋体" w:eastAsia="宋体" w:cs="宋体"/>
                <w:spacing w:val="-3"/>
                <w:sz w:val="22"/>
                <w:szCs w:val="22"/>
              </w:rPr>
              <w:t>指标</w:t>
            </w:r>
          </w:p>
        </w:tc>
        <w:tc>
          <w:tcPr>
            <w:tcW w:w="999" w:type="dxa"/>
            <w:vAlign w:val="top"/>
          </w:tcPr>
          <w:p>
            <w:pPr>
              <w:spacing w:before="236" w:line="220" w:lineRule="auto"/>
              <w:ind w:left="71"/>
              <w:rPr>
                <w:rFonts w:ascii="宋体" w:hAnsi="宋体" w:eastAsia="宋体" w:cs="宋体"/>
                <w:sz w:val="22"/>
                <w:szCs w:val="22"/>
              </w:rPr>
            </w:pPr>
            <w:r>
              <w:rPr>
                <w:rFonts w:ascii="宋体" w:hAnsi="宋体" w:eastAsia="宋体" w:cs="宋体"/>
                <w:spacing w:val="2"/>
                <w:sz w:val="22"/>
                <w:szCs w:val="22"/>
              </w:rPr>
              <w:t>二级指标</w:t>
            </w:r>
          </w:p>
        </w:tc>
        <w:tc>
          <w:tcPr>
            <w:tcW w:w="919" w:type="dxa"/>
            <w:vAlign w:val="top"/>
          </w:tcPr>
          <w:p>
            <w:pPr>
              <w:spacing w:before="236" w:line="220" w:lineRule="auto"/>
              <w:ind w:left="22"/>
              <w:rPr>
                <w:rFonts w:ascii="宋体" w:hAnsi="宋体" w:eastAsia="宋体" w:cs="宋体"/>
                <w:sz w:val="22"/>
                <w:szCs w:val="22"/>
              </w:rPr>
            </w:pPr>
            <w:r>
              <w:rPr>
                <w:rFonts w:ascii="宋体" w:hAnsi="宋体" w:eastAsia="宋体" w:cs="宋体"/>
                <w:spacing w:val="-2"/>
                <w:sz w:val="22"/>
                <w:szCs w:val="22"/>
              </w:rPr>
              <w:t>三级指标</w:t>
            </w:r>
          </w:p>
        </w:tc>
        <w:tc>
          <w:tcPr>
            <w:tcW w:w="999" w:type="dxa"/>
            <w:vAlign w:val="top"/>
          </w:tcPr>
          <w:p>
            <w:pPr>
              <w:spacing w:before="236" w:line="219" w:lineRule="auto"/>
              <w:ind w:left="283"/>
              <w:rPr>
                <w:rFonts w:ascii="宋体" w:hAnsi="宋体" w:eastAsia="宋体" w:cs="宋体"/>
                <w:sz w:val="22"/>
                <w:szCs w:val="22"/>
              </w:rPr>
            </w:pPr>
            <w:r>
              <w:rPr>
                <w:rFonts w:ascii="宋体" w:hAnsi="宋体" w:eastAsia="宋体" w:cs="宋体"/>
                <w:spacing w:val="-3"/>
                <w:sz w:val="22"/>
                <w:szCs w:val="22"/>
              </w:rPr>
              <w:t>分值</w:t>
            </w:r>
          </w:p>
        </w:tc>
        <w:tc>
          <w:tcPr>
            <w:tcW w:w="1029" w:type="dxa"/>
            <w:vAlign w:val="top"/>
          </w:tcPr>
          <w:p>
            <w:pPr>
              <w:spacing w:before="126" w:line="227" w:lineRule="auto"/>
              <w:ind w:left="404" w:right="14" w:hanging="270"/>
              <w:rPr>
                <w:rFonts w:ascii="宋体" w:hAnsi="宋体" w:eastAsia="宋体" w:cs="宋体"/>
                <w:sz w:val="22"/>
                <w:szCs w:val="22"/>
              </w:rPr>
            </w:pPr>
            <w:r>
              <w:rPr>
                <w:rFonts w:ascii="宋体" w:hAnsi="宋体" w:eastAsia="宋体" w:cs="宋体"/>
                <w:spacing w:val="-3"/>
                <w:sz w:val="22"/>
                <w:szCs w:val="22"/>
              </w:rPr>
              <w:t>年度指标</w:t>
            </w:r>
            <w:r>
              <w:rPr>
                <w:rFonts w:ascii="宋体" w:hAnsi="宋体" w:eastAsia="宋体" w:cs="宋体"/>
                <w:spacing w:val="1"/>
                <w:sz w:val="22"/>
                <w:szCs w:val="22"/>
              </w:rPr>
              <w:t xml:space="preserve"> </w:t>
            </w:r>
            <w:r>
              <w:rPr>
                <w:rFonts w:ascii="宋体" w:hAnsi="宋体" w:eastAsia="宋体" w:cs="宋体"/>
                <w:sz w:val="22"/>
                <w:szCs w:val="22"/>
              </w:rPr>
              <w:t>值</w:t>
            </w:r>
          </w:p>
        </w:tc>
        <w:tc>
          <w:tcPr>
            <w:tcW w:w="909" w:type="dxa"/>
            <w:vAlign w:val="top"/>
          </w:tcPr>
          <w:p>
            <w:pPr>
              <w:spacing w:before="106" w:line="231" w:lineRule="auto"/>
              <w:ind w:left="224" w:right="12" w:firstLine="10"/>
              <w:rPr>
                <w:rFonts w:ascii="宋体" w:hAnsi="宋体" w:eastAsia="宋体" w:cs="宋体"/>
                <w:sz w:val="22"/>
                <w:szCs w:val="22"/>
              </w:rPr>
            </w:pPr>
            <w:r>
              <w:rPr>
                <w:rFonts w:ascii="宋体" w:hAnsi="宋体" w:eastAsia="宋体" w:cs="宋体"/>
                <w:spacing w:val="-3"/>
                <w:sz w:val="22"/>
                <w:szCs w:val="22"/>
              </w:rPr>
              <w:t>全年实</w:t>
            </w:r>
            <w:r>
              <w:rPr>
                <w:rFonts w:ascii="宋体" w:hAnsi="宋体" w:eastAsia="宋体" w:cs="宋体"/>
                <w:sz w:val="22"/>
                <w:szCs w:val="22"/>
              </w:rPr>
              <w:t xml:space="preserve"> </w:t>
            </w:r>
            <w:r>
              <w:rPr>
                <w:rFonts w:ascii="宋体" w:hAnsi="宋体" w:eastAsia="宋体" w:cs="宋体"/>
                <w:spacing w:val="4"/>
                <w:sz w:val="22"/>
                <w:szCs w:val="22"/>
              </w:rPr>
              <w:t>际值</w:t>
            </w:r>
          </w:p>
        </w:tc>
        <w:tc>
          <w:tcPr>
            <w:tcW w:w="899" w:type="dxa"/>
            <w:vAlign w:val="top"/>
          </w:tcPr>
          <w:p>
            <w:pPr>
              <w:spacing w:before="236" w:line="219" w:lineRule="auto"/>
              <w:ind w:left="46"/>
              <w:rPr>
                <w:rFonts w:ascii="宋体" w:hAnsi="宋体" w:eastAsia="宋体" w:cs="宋体"/>
                <w:sz w:val="22"/>
                <w:szCs w:val="22"/>
              </w:rPr>
            </w:pPr>
            <w:r>
              <w:rPr>
                <w:rFonts w:ascii="宋体" w:hAnsi="宋体" w:eastAsia="宋体" w:cs="宋体"/>
                <w:spacing w:val="-3"/>
                <w:sz w:val="22"/>
                <w:szCs w:val="22"/>
              </w:rPr>
              <w:t>得分</w:t>
            </w:r>
          </w:p>
        </w:tc>
        <w:tc>
          <w:tcPr>
            <w:tcW w:w="2692" w:type="dxa"/>
            <w:gridSpan w:val="3"/>
            <w:vAlign w:val="top"/>
          </w:tcPr>
          <w:p>
            <w:pPr>
              <w:spacing w:before="115" w:line="219" w:lineRule="auto"/>
              <w:ind w:left="896" w:right="455" w:hanging="439"/>
              <w:rPr>
                <w:rFonts w:ascii="宋体" w:hAnsi="宋体" w:eastAsia="宋体" w:cs="宋体"/>
                <w:sz w:val="22"/>
                <w:szCs w:val="22"/>
              </w:rPr>
            </w:pPr>
            <w:r>
              <w:rPr>
                <w:rFonts w:ascii="宋体" w:hAnsi="宋体" w:eastAsia="宋体" w:cs="宋体"/>
                <w:spacing w:val="1"/>
                <w:sz w:val="22"/>
                <w:szCs w:val="22"/>
              </w:rPr>
              <w:t>未完成原因及拟采</w:t>
            </w:r>
            <w:r>
              <w:rPr>
                <w:rFonts w:ascii="宋体" w:hAnsi="宋体" w:eastAsia="宋体" w:cs="宋体"/>
                <w:sz w:val="22"/>
                <w:szCs w:val="22"/>
              </w:rPr>
              <w:t xml:space="preserve"> </w:t>
            </w:r>
            <w:r>
              <w:rPr>
                <w:rFonts w:ascii="宋体" w:hAnsi="宋体" w:eastAsia="宋体" w:cs="宋体"/>
                <w:spacing w:val="-3"/>
                <w:sz w:val="22"/>
                <w:szCs w:val="22"/>
              </w:rPr>
              <w:t>取的改进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restart"/>
            <w:tcBorders>
              <w:bottom w:val="nil"/>
            </w:tcBorders>
            <w:textDirection w:val="tbRlV"/>
            <w:vAlign w:val="top"/>
          </w:tcPr>
          <w:p>
            <w:pPr>
              <w:spacing w:before="279" w:line="216" w:lineRule="auto"/>
              <w:ind w:left="247"/>
              <w:rPr>
                <w:rFonts w:ascii="宋体" w:hAnsi="宋体" w:eastAsia="宋体" w:cs="宋体"/>
                <w:sz w:val="22"/>
                <w:szCs w:val="22"/>
              </w:rPr>
            </w:pPr>
            <w:r>
              <w:pict>
                <v:shape id="_x0000_s1030" o:spid="_x0000_s1030" o:spt="202" type="#_x0000_t202" style="position:absolute;left:0pt;margin-left:9.8pt;margin-top:95.85pt;height:43.65pt;width:20.95pt;mso-position-horizontal-relative:page;mso-position-vertical-relative:page;z-index:251664384;mso-width-relative:page;mso-height-relative:page;" filled="f" stroked="f" coordsize="21600,21600">
                  <v:path/>
                  <v:fill on="f" focussize="0,0"/>
                  <v:stroke on="f"/>
                  <v:imagedata o:title=""/>
                  <o:lock v:ext="edit" aspectratio="f"/>
                  <v:textbox inset="0mm,0mm,0mm,0mm">
                    <w:txbxContent>
                      <w:p>
                        <w:pPr>
                          <w:spacing w:before="19" w:line="233" w:lineRule="auto"/>
                          <w:ind w:left="20" w:right="20" w:firstLine="50"/>
                          <w:rPr>
                            <w:rFonts w:ascii="宋体" w:hAnsi="宋体" w:eastAsia="宋体" w:cs="宋体"/>
                            <w:sz w:val="22"/>
                            <w:szCs w:val="22"/>
                          </w:rPr>
                        </w:pPr>
                        <w:r>
                          <w:rPr>
                            <w:rFonts w:ascii="宋体" w:hAnsi="宋体" w:eastAsia="宋体" w:cs="宋体"/>
                            <w:spacing w:val="-10"/>
                            <w:sz w:val="22"/>
                            <w:szCs w:val="22"/>
                          </w:rPr>
                          <w:t>标</w:t>
                        </w:r>
                        <w:r>
                          <w:rPr>
                            <w:rFonts w:ascii="宋体" w:hAnsi="宋体" w:eastAsia="宋体" w:cs="宋体"/>
                            <w:sz w:val="22"/>
                            <w:szCs w:val="22"/>
                          </w:rPr>
                          <w:t xml:space="preserve">  </w:t>
                        </w:r>
                        <w:r>
                          <w:rPr>
                            <w:rFonts w:ascii="宋体" w:hAnsi="宋体" w:eastAsia="宋体" w:cs="宋体"/>
                            <w:spacing w:val="-16"/>
                            <w:sz w:val="22"/>
                            <w:szCs w:val="22"/>
                          </w:rPr>
                          <w:t>(50</w:t>
                        </w:r>
                        <w:r>
                          <w:rPr>
                            <w:rFonts w:ascii="宋体" w:hAnsi="宋体" w:eastAsia="宋体" w:cs="宋体"/>
                            <w:sz w:val="22"/>
                            <w:szCs w:val="22"/>
                          </w:rPr>
                          <w:t xml:space="preserve">  </w:t>
                        </w:r>
                        <w:r>
                          <w:rPr>
                            <w:rFonts w:ascii="宋体" w:hAnsi="宋体" w:eastAsia="宋体" w:cs="宋体"/>
                            <w:spacing w:val="-11"/>
                            <w:sz w:val="22"/>
                            <w:szCs w:val="22"/>
                          </w:rPr>
                          <w:t>分</w:t>
                        </w:r>
                        <w:r>
                          <w:rPr>
                            <w:rFonts w:ascii="宋体" w:hAnsi="宋体" w:eastAsia="宋体" w:cs="宋体"/>
                            <w:spacing w:val="-41"/>
                            <w:sz w:val="22"/>
                            <w:szCs w:val="22"/>
                          </w:rPr>
                          <w:t xml:space="preserve"> </w:t>
                        </w:r>
                        <w:r>
                          <w:rPr>
                            <w:rFonts w:ascii="宋体" w:hAnsi="宋体" w:eastAsia="宋体" w:cs="宋体"/>
                            <w:spacing w:val="-11"/>
                            <w:sz w:val="22"/>
                            <w:szCs w:val="22"/>
                          </w:rPr>
                          <w:t>)</w:t>
                        </w:r>
                      </w:p>
                    </w:txbxContent>
                  </v:textbox>
                </v:shape>
              </w:pict>
            </w:r>
            <w:r>
              <w:rPr>
                <w:rFonts w:ascii="宋体" w:hAnsi="宋体" w:eastAsia="宋体" w:cs="宋体"/>
                <w:spacing w:val="87"/>
                <w:w w:val="175"/>
                <w:sz w:val="22"/>
                <w:szCs w:val="22"/>
              </w:rPr>
              <w:t>产出指</w:t>
            </w:r>
          </w:p>
        </w:tc>
        <w:tc>
          <w:tcPr>
            <w:tcW w:w="999" w:type="dxa"/>
            <w:vMerge w:val="restart"/>
            <w:tcBorders>
              <w:bottom w:val="nil"/>
            </w:tcBorders>
            <w:vAlign w:val="top"/>
          </w:tcPr>
          <w:p>
            <w:pPr>
              <w:spacing w:before="297" w:line="219" w:lineRule="auto"/>
              <w:ind w:left="71"/>
              <w:rPr>
                <w:rFonts w:ascii="宋体" w:hAnsi="宋体" w:eastAsia="宋体" w:cs="宋体"/>
                <w:sz w:val="22"/>
                <w:szCs w:val="22"/>
              </w:rPr>
            </w:pPr>
            <w:r>
              <w:rPr>
                <w:rFonts w:ascii="宋体" w:hAnsi="宋体" w:eastAsia="宋体" w:cs="宋体"/>
                <w:spacing w:val="-2"/>
                <w:sz w:val="22"/>
                <w:szCs w:val="22"/>
              </w:rPr>
              <w:t>数量指标</w:t>
            </w:r>
          </w:p>
        </w:tc>
        <w:tc>
          <w:tcPr>
            <w:tcW w:w="919" w:type="dxa"/>
            <w:vAlign w:val="top"/>
          </w:tcPr>
          <w:p>
            <w:pPr>
              <w:spacing w:before="46" w:line="188" w:lineRule="auto"/>
              <w:ind w:left="22"/>
              <w:rPr>
                <w:rFonts w:ascii="宋体" w:hAnsi="宋体" w:eastAsia="宋体" w:cs="宋体"/>
                <w:sz w:val="21"/>
                <w:szCs w:val="21"/>
              </w:rPr>
            </w:pPr>
            <w:r>
              <w:rPr>
                <w:rFonts w:ascii="宋体" w:hAnsi="宋体" w:eastAsia="宋体" w:cs="宋体"/>
                <w:sz w:val="21"/>
                <w:szCs w:val="21"/>
              </w:rPr>
              <w:t>村</w:t>
            </w:r>
          </w:p>
        </w:tc>
        <w:tc>
          <w:tcPr>
            <w:tcW w:w="999" w:type="dxa"/>
            <w:vAlign w:val="top"/>
          </w:tcPr>
          <w:p>
            <w:pPr>
              <w:spacing w:before="82" w:line="177" w:lineRule="exact"/>
              <w:ind w:left="773"/>
              <w:rPr>
                <w:rFonts w:ascii="宋体" w:hAnsi="宋体" w:eastAsia="宋体" w:cs="宋体"/>
                <w:sz w:val="22"/>
                <w:szCs w:val="22"/>
              </w:rPr>
            </w:pPr>
            <w:r>
              <w:rPr>
                <w:rFonts w:ascii="宋体" w:hAnsi="宋体" w:eastAsia="宋体" w:cs="宋体"/>
                <w:spacing w:val="-7"/>
                <w:position w:val="-2"/>
                <w:sz w:val="22"/>
                <w:szCs w:val="22"/>
              </w:rPr>
              <w:t>10</w:t>
            </w:r>
          </w:p>
        </w:tc>
        <w:tc>
          <w:tcPr>
            <w:tcW w:w="1029" w:type="dxa"/>
            <w:vAlign w:val="top"/>
          </w:tcPr>
          <w:p>
            <w:pPr>
              <w:spacing w:before="112" w:line="148" w:lineRule="exact"/>
              <w:ind w:left="684"/>
              <w:rPr>
                <w:rFonts w:ascii="宋体" w:hAnsi="宋体" w:eastAsia="宋体" w:cs="宋体"/>
                <w:sz w:val="21"/>
                <w:szCs w:val="21"/>
              </w:rPr>
            </w:pPr>
            <w:r>
              <w:rPr>
                <w:rFonts w:ascii="宋体" w:hAnsi="宋体" w:eastAsia="宋体" w:cs="宋体"/>
                <w:spacing w:val="-3"/>
                <w:position w:val="-3"/>
                <w:sz w:val="21"/>
                <w:szCs w:val="21"/>
              </w:rPr>
              <w:t>105</w:t>
            </w:r>
          </w:p>
        </w:tc>
        <w:tc>
          <w:tcPr>
            <w:tcW w:w="909" w:type="dxa"/>
            <w:vAlign w:val="top"/>
          </w:tcPr>
          <w:p>
            <w:pPr>
              <w:spacing w:before="112" w:line="148" w:lineRule="exact"/>
              <w:ind w:left="565"/>
              <w:rPr>
                <w:rFonts w:ascii="宋体" w:hAnsi="宋体" w:eastAsia="宋体" w:cs="宋体"/>
                <w:sz w:val="21"/>
                <w:szCs w:val="21"/>
              </w:rPr>
            </w:pPr>
            <w:r>
              <w:rPr>
                <w:rFonts w:ascii="宋体" w:hAnsi="宋体" w:eastAsia="宋体" w:cs="宋体"/>
                <w:spacing w:val="-3"/>
                <w:position w:val="-3"/>
                <w:sz w:val="21"/>
                <w:szCs w:val="21"/>
              </w:rPr>
              <w:t>105</w:t>
            </w:r>
          </w:p>
        </w:tc>
        <w:tc>
          <w:tcPr>
            <w:tcW w:w="899" w:type="dxa"/>
            <w:vAlign w:val="top"/>
          </w:tcPr>
          <w:p>
            <w:pPr>
              <w:spacing w:before="112" w:line="148" w:lineRule="exact"/>
              <w:ind w:left="676"/>
              <w:rPr>
                <w:rFonts w:ascii="宋体" w:hAnsi="宋体" w:eastAsia="宋体" w:cs="宋体"/>
                <w:sz w:val="21"/>
                <w:szCs w:val="21"/>
              </w:rPr>
            </w:pPr>
            <w:r>
              <w:rPr>
                <w:rFonts w:ascii="宋体" w:hAnsi="宋体" w:eastAsia="宋体" w:cs="宋体"/>
                <w:spacing w:val="-4"/>
                <w:position w:val="-3"/>
                <w:sz w:val="21"/>
                <w:szCs w:val="21"/>
              </w:rPr>
              <w:t>10</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19" w:type="dxa"/>
            <w:vAlign w:val="top"/>
          </w:tcPr>
          <w:p>
            <w:pPr>
              <w:spacing w:before="47" w:line="187" w:lineRule="auto"/>
              <w:ind w:left="22"/>
              <w:rPr>
                <w:rFonts w:ascii="宋体" w:hAnsi="宋体" w:eastAsia="宋体" w:cs="宋体"/>
                <w:sz w:val="21"/>
                <w:szCs w:val="21"/>
              </w:rPr>
            </w:pPr>
            <w:r>
              <w:rPr>
                <w:rFonts w:ascii="宋体" w:hAnsi="宋体" w:eastAsia="宋体" w:cs="宋体"/>
                <w:spacing w:val="25"/>
                <w:sz w:val="21"/>
                <w:szCs w:val="21"/>
              </w:rPr>
              <w:t>农户</w:t>
            </w:r>
          </w:p>
        </w:tc>
        <w:tc>
          <w:tcPr>
            <w:tcW w:w="999" w:type="dxa"/>
            <w:vAlign w:val="top"/>
          </w:tcPr>
          <w:p>
            <w:pPr>
              <w:spacing w:before="112" w:line="148" w:lineRule="exact"/>
              <w:ind w:left="773"/>
              <w:rPr>
                <w:rFonts w:ascii="宋体" w:hAnsi="宋体" w:eastAsia="宋体" w:cs="宋体"/>
                <w:sz w:val="21"/>
                <w:szCs w:val="21"/>
              </w:rPr>
            </w:pPr>
            <w:r>
              <w:rPr>
                <w:rFonts w:ascii="宋体" w:hAnsi="宋体" w:eastAsia="宋体" w:cs="宋体"/>
                <w:spacing w:val="-4"/>
                <w:position w:val="-3"/>
                <w:sz w:val="21"/>
                <w:szCs w:val="21"/>
              </w:rPr>
              <w:t>10</w:t>
            </w:r>
          </w:p>
        </w:tc>
        <w:tc>
          <w:tcPr>
            <w:tcW w:w="1029" w:type="dxa"/>
            <w:vAlign w:val="top"/>
          </w:tcPr>
          <w:p>
            <w:pPr>
              <w:spacing w:before="112" w:line="148" w:lineRule="exact"/>
              <w:ind w:left="464"/>
              <w:rPr>
                <w:rFonts w:ascii="宋体" w:hAnsi="宋体" w:eastAsia="宋体" w:cs="宋体"/>
                <w:sz w:val="21"/>
                <w:szCs w:val="21"/>
              </w:rPr>
            </w:pPr>
            <w:r>
              <w:rPr>
                <w:rFonts w:ascii="宋体" w:hAnsi="宋体" w:eastAsia="宋体" w:cs="宋体"/>
                <w:position w:val="-3"/>
                <w:sz w:val="21"/>
                <w:szCs w:val="21"/>
              </w:rPr>
              <w:t>12280</w:t>
            </w:r>
          </w:p>
        </w:tc>
        <w:tc>
          <w:tcPr>
            <w:tcW w:w="909" w:type="dxa"/>
            <w:vAlign w:val="top"/>
          </w:tcPr>
          <w:p>
            <w:pPr>
              <w:spacing w:before="112" w:line="148" w:lineRule="exact"/>
              <w:ind w:left="345"/>
              <w:rPr>
                <w:rFonts w:ascii="宋体" w:hAnsi="宋体" w:eastAsia="宋体" w:cs="宋体"/>
                <w:sz w:val="21"/>
                <w:szCs w:val="21"/>
              </w:rPr>
            </w:pPr>
            <w:r>
              <w:rPr>
                <w:rFonts w:ascii="宋体" w:hAnsi="宋体" w:eastAsia="宋体" w:cs="宋体"/>
                <w:position w:val="-3"/>
                <w:sz w:val="21"/>
                <w:szCs w:val="21"/>
              </w:rPr>
              <w:t>12280</w:t>
            </w:r>
          </w:p>
        </w:tc>
        <w:tc>
          <w:tcPr>
            <w:tcW w:w="899" w:type="dxa"/>
            <w:vAlign w:val="top"/>
          </w:tcPr>
          <w:p>
            <w:pPr>
              <w:spacing w:before="112" w:line="148" w:lineRule="exact"/>
              <w:ind w:left="676"/>
              <w:rPr>
                <w:rFonts w:ascii="宋体" w:hAnsi="宋体" w:eastAsia="宋体" w:cs="宋体"/>
                <w:sz w:val="21"/>
                <w:szCs w:val="21"/>
              </w:rPr>
            </w:pPr>
            <w:r>
              <w:rPr>
                <w:rFonts w:ascii="宋体" w:hAnsi="宋体" w:eastAsia="宋体" w:cs="宋体"/>
                <w:spacing w:val="-4"/>
                <w:position w:val="-3"/>
                <w:sz w:val="21"/>
                <w:szCs w:val="21"/>
              </w:rPr>
              <w:t>10</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297" w:line="220" w:lineRule="auto"/>
              <w:ind w:left="71"/>
              <w:rPr>
                <w:rFonts w:ascii="宋体" w:hAnsi="宋体" w:eastAsia="宋体" w:cs="宋体"/>
                <w:sz w:val="22"/>
                <w:szCs w:val="22"/>
              </w:rPr>
            </w:pPr>
            <w:r>
              <w:rPr>
                <w:rFonts w:ascii="宋体" w:hAnsi="宋体" w:eastAsia="宋体" w:cs="宋体"/>
                <w:spacing w:val="-2"/>
                <w:sz w:val="22"/>
                <w:szCs w:val="22"/>
              </w:rPr>
              <w:t>质量指标</w:t>
            </w:r>
          </w:p>
        </w:tc>
        <w:tc>
          <w:tcPr>
            <w:tcW w:w="919" w:type="dxa"/>
            <w:vAlign w:val="top"/>
          </w:tcPr>
          <w:p>
            <w:pPr>
              <w:spacing w:before="47" w:line="187" w:lineRule="auto"/>
              <w:ind w:left="22"/>
              <w:rPr>
                <w:rFonts w:ascii="宋体" w:hAnsi="宋体" w:eastAsia="宋体" w:cs="宋体"/>
                <w:sz w:val="21"/>
                <w:szCs w:val="21"/>
              </w:rPr>
            </w:pPr>
            <w:r>
              <w:rPr>
                <w:rFonts w:ascii="宋体" w:hAnsi="宋体" w:eastAsia="宋体" w:cs="宋体"/>
                <w:spacing w:val="6"/>
                <w:sz w:val="21"/>
                <w:szCs w:val="21"/>
              </w:rPr>
              <w:t>合格率</w:t>
            </w:r>
          </w:p>
        </w:tc>
        <w:tc>
          <w:tcPr>
            <w:tcW w:w="999" w:type="dxa"/>
            <w:vAlign w:val="top"/>
          </w:tcPr>
          <w:p>
            <w:pPr>
              <w:spacing w:before="112" w:line="148" w:lineRule="exact"/>
              <w:ind w:left="773"/>
              <w:rPr>
                <w:rFonts w:ascii="宋体" w:hAnsi="宋体" w:eastAsia="宋体" w:cs="宋体"/>
                <w:sz w:val="21"/>
                <w:szCs w:val="21"/>
              </w:rPr>
            </w:pPr>
            <w:r>
              <w:rPr>
                <w:rFonts w:ascii="宋体" w:hAnsi="宋体" w:eastAsia="宋体" w:cs="宋体"/>
                <w:spacing w:val="-4"/>
                <w:position w:val="-3"/>
                <w:sz w:val="21"/>
                <w:szCs w:val="21"/>
              </w:rPr>
              <w:t>10</w:t>
            </w:r>
          </w:p>
        </w:tc>
        <w:tc>
          <w:tcPr>
            <w:tcW w:w="1029" w:type="dxa"/>
            <w:vAlign w:val="top"/>
          </w:tcPr>
          <w:p>
            <w:pPr>
              <w:spacing w:before="112" w:line="148" w:lineRule="exact"/>
              <w:ind w:left="684"/>
              <w:rPr>
                <w:rFonts w:ascii="宋体" w:hAnsi="宋体" w:eastAsia="宋体" w:cs="宋体"/>
                <w:sz w:val="21"/>
                <w:szCs w:val="21"/>
              </w:rPr>
            </w:pPr>
            <w:r>
              <w:rPr>
                <w:rFonts w:ascii="宋体" w:hAnsi="宋体" w:eastAsia="宋体" w:cs="宋体"/>
                <w:spacing w:val="-3"/>
                <w:position w:val="-3"/>
                <w:sz w:val="21"/>
                <w:szCs w:val="21"/>
              </w:rPr>
              <w:t>100</w:t>
            </w:r>
          </w:p>
        </w:tc>
        <w:tc>
          <w:tcPr>
            <w:tcW w:w="909" w:type="dxa"/>
            <w:vAlign w:val="top"/>
          </w:tcPr>
          <w:p>
            <w:pPr>
              <w:spacing w:before="112" w:line="148" w:lineRule="exact"/>
              <w:ind w:left="565"/>
              <w:rPr>
                <w:rFonts w:ascii="宋体" w:hAnsi="宋体" w:eastAsia="宋体" w:cs="宋体"/>
                <w:sz w:val="21"/>
                <w:szCs w:val="21"/>
              </w:rPr>
            </w:pPr>
            <w:r>
              <w:rPr>
                <w:rFonts w:ascii="宋体" w:hAnsi="宋体" w:eastAsia="宋体" w:cs="宋体"/>
                <w:spacing w:val="-3"/>
                <w:position w:val="-3"/>
                <w:sz w:val="21"/>
                <w:szCs w:val="21"/>
              </w:rPr>
              <w:t>100</w:t>
            </w:r>
          </w:p>
        </w:tc>
        <w:tc>
          <w:tcPr>
            <w:tcW w:w="899" w:type="dxa"/>
            <w:vAlign w:val="top"/>
          </w:tcPr>
          <w:p>
            <w:pPr>
              <w:spacing w:before="102" w:line="158" w:lineRule="exact"/>
              <w:ind w:left="676"/>
              <w:rPr>
                <w:rFonts w:ascii="宋体" w:hAnsi="宋体" w:eastAsia="宋体" w:cs="宋体"/>
                <w:sz w:val="22"/>
                <w:szCs w:val="22"/>
              </w:rPr>
            </w:pPr>
            <w:r>
              <w:rPr>
                <w:rFonts w:ascii="宋体" w:hAnsi="宋体" w:eastAsia="宋体" w:cs="宋体"/>
                <w:spacing w:val="-7"/>
                <w:position w:val="-3"/>
                <w:sz w:val="22"/>
                <w:szCs w:val="22"/>
              </w:rPr>
              <w:t>10</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307" w:line="220" w:lineRule="auto"/>
              <w:ind w:left="71"/>
              <w:rPr>
                <w:rFonts w:ascii="宋体" w:hAnsi="宋体" w:eastAsia="宋体" w:cs="宋体"/>
                <w:sz w:val="22"/>
                <w:szCs w:val="22"/>
              </w:rPr>
            </w:pPr>
            <w:r>
              <w:rPr>
                <w:rFonts w:ascii="宋体" w:hAnsi="宋体" w:eastAsia="宋体" w:cs="宋体"/>
                <w:spacing w:val="2"/>
                <w:sz w:val="22"/>
                <w:szCs w:val="22"/>
              </w:rPr>
              <w:t>时效指标</w:t>
            </w:r>
          </w:p>
        </w:tc>
        <w:tc>
          <w:tcPr>
            <w:tcW w:w="919" w:type="dxa"/>
            <w:vAlign w:val="top"/>
          </w:tcPr>
          <w:p>
            <w:pPr>
              <w:rPr>
                <w:rFonts w:ascii="Arial"/>
                <w:sz w:val="21"/>
              </w:rPr>
            </w:pPr>
          </w:p>
        </w:tc>
        <w:tc>
          <w:tcPr>
            <w:tcW w:w="999" w:type="dxa"/>
            <w:vAlign w:val="top"/>
          </w:tcPr>
          <w:p>
            <w:pPr>
              <w:spacing w:before="122" w:line="148" w:lineRule="exact"/>
              <w:ind w:left="773"/>
              <w:rPr>
                <w:rFonts w:ascii="宋体" w:hAnsi="宋体" w:eastAsia="宋体" w:cs="宋体"/>
                <w:sz w:val="21"/>
                <w:szCs w:val="21"/>
              </w:rPr>
            </w:pPr>
            <w:r>
              <w:rPr>
                <w:rFonts w:ascii="宋体" w:hAnsi="宋体" w:eastAsia="宋体" w:cs="宋体"/>
                <w:spacing w:val="-4"/>
                <w:position w:val="-3"/>
                <w:sz w:val="21"/>
                <w:szCs w:val="21"/>
              </w:rPr>
              <w:t>10</w:t>
            </w:r>
          </w:p>
        </w:tc>
        <w:tc>
          <w:tcPr>
            <w:tcW w:w="1029" w:type="dxa"/>
            <w:vAlign w:val="top"/>
          </w:tcPr>
          <w:p>
            <w:pPr>
              <w:spacing w:before="122" w:line="148" w:lineRule="exact"/>
              <w:ind w:left="684"/>
              <w:rPr>
                <w:rFonts w:ascii="宋体" w:hAnsi="宋体" w:eastAsia="宋体" w:cs="宋体"/>
                <w:sz w:val="21"/>
                <w:szCs w:val="21"/>
              </w:rPr>
            </w:pPr>
            <w:r>
              <w:rPr>
                <w:rFonts w:ascii="宋体" w:hAnsi="宋体" w:eastAsia="宋体" w:cs="宋体"/>
                <w:spacing w:val="-3"/>
                <w:position w:val="-3"/>
                <w:sz w:val="21"/>
                <w:szCs w:val="21"/>
              </w:rPr>
              <w:t>100</w:t>
            </w:r>
          </w:p>
        </w:tc>
        <w:tc>
          <w:tcPr>
            <w:tcW w:w="909" w:type="dxa"/>
            <w:vAlign w:val="top"/>
          </w:tcPr>
          <w:p>
            <w:pPr>
              <w:spacing w:before="122" w:line="148" w:lineRule="exact"/>
              <w:ind w:left="565"/>
              <w:rPr>
                <w:rFonts w:ascii="宋体" w:hAnsi="宋体" w:eastAsia="宋体" w:cs="宋体"/>
                <w:sz w:val="21"/>
                <w:szCs w:val="21"/>
              </w:rPr>
            </w:pPr>
            <w:r>
              <w:rPr>
                <w:rFonts w:ascii="宋体" w:hAnsi="宋体" w:eastAsia="宋体" w:cs="宋体"/>
                <w:spacing w:val="-3"/>
                <w:position w:val="-3"/>
                <w:sz w:val="21"/>
                <w:szCs w:val="21"/>
              </w:rPr>
              <w:t>100</w:t>
            </w:r>
          </w:p>
        </w:tc>
        <w:tc>
          <w:tcPr>
            <w:tcW w:w="899" w:type="dxa"/>
            <w:vAlign w:val="top"/>
          </w:tcPr>
          <w:p>
            <w:pPr>
              <w:spacing w:before="122" w:line="148" w:lineRule="exact"/>
              <w:ind w:left="676"/>
              <w:rPr>
                <w:rFonts w:ascii="宋体" w:hAnsi="宋体" w:eastAsia="宋体" w:cs="宋体"/>
                <w:sz w:val="21"/>
                <w:szCs w:val="21"/>
              </w:rPr>
            </w:pPr>
            <w:r>
              <w:rPr>
                <w:rFonts w:ascii="宋体" w:hAnsi="宋体" w:eastAsia="宋体" w:cs="宋体"/>
                <w:spacing w:val="-4"/>
                <w:position w:val="-3"/>
                <w:sz w:val="21"/>
                <w:szCs w:val="21"/>
              </w:rPr>
              <w:t>10</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65" w:line="219" w:lineRule="auto"/>
              <w:ind w:left="71"/>
              <w:rPr>
                <w:rFonts w:ascii="宋体" w:hAnsi="宋体" w:eastAsia="宋体" w:cs="宋体"/>
                <w:sz w:val="22"/>
                <w:szCs w:val="22"/>
              </w:rPr>
            </w:pPr>
            <w:r>
              <w:rPr>
                <w:rFonts w:ascii="宋体" w:hAnsi="宋体" w:eastAsia="宋体" w:cs="宋体"/>
                <w:spacing w:val="-2"/>
                <w:sz w:val="22"/>
                <w:szCs w:val="22"/>
              </w:rPr>
              <w:t>成本指标</w:t>
            </w:r>
          </w:p>
        </w:tc>
        <w:tc>
          <w:tcPr>
            <w:tcW w:w="919" w:type="dxa"/>
            <w:vAlign w:val="top"/>
          </w:tcPr>
          <w:p>
            <w:pPr>
              <w:spacing w:before="27" w:line="195" w:lineRule="auto"/>
              <w:ind w:left="22"/>
              <w:rPr>
                <w:rFonts w:ascii="宋体" w:hAnsi="宋体" w:eastAsia="宋体" w:cs="宋体"/>
                <w:sz w:val="22"/>
                <w:szCs w:val="22"/>
              </w:rPr>
            </w:pPr>
            <w:r>
              <w:rPr>
                <w:rFonts w:ascii="宋体" w:hAnsi="宋体" w:eastAsia="宋体" w:cs="宋体"/>
                <w:spacing w:val="-2"/>
                <w:sz w:val="22"/>
                <w:szCs w:val="22"/>
              </w:rPr>
              <w:t>补助标准</w:t>
            </w:r>
          </w:p>
        </w:tc>
        <w:tc>
          <w:tcPr>
            <w:tcW w:w="999" w:type="dxa"/>
            <w:vAlign w:val="top"/>
          </w:tcPr>
          <w:p>
            <w:pPr>
              <w:spacing w:before="112" w:line="148" w:lineRule="exact"/>
              <w:ind w:left="773"/>
              <w:rPr>
                <w:rFonts w:ascii="宋体" w:hAnsi="宋体" w:eastAsia="宋体" w:cs="宋体"/>
                <w:sz w:val="21"/>
                <w:szCs w:val="21"/>
              </w:rPr>
            </w:pPr>
            <w:r>
              <w:rPr>
                <w:rFonts w:ascii="宋体" w:hAnsi="宋体" w:eastAsia="宋体" w:cs="宋体"/>
                <w:spacing w:val="-4"/>
                <w:position w:val="-3"/>
                <w:sz w:val="21"/>
                <w:szCs w:val="21"/>
              </w:rPr>
              <w:t>10</w:t>
            </w:r>
          </w:p>
        </w:tc>
        <w:tc>
          <w:tcPr>
            <w:tcW w:w="1029" w:type="dxa"/>
            <w:vAlign w:val="top"/>
          </w:tcPr>
          <w:p>
            <w:pPr>
              <w:spacing w:before="103" w:line="156" w:lineRule="exact"/>
              <w:ind w:left="354"/>
              <w:rPr>
                <w:rFonts w:ascii="宋体" w:hAnsi="宋体" w:eastAsia="宋体" w:cs="宋体"/>
                <w:sz w:val="22"/>
                <w:szCs w:val="22"/>
              </w:rPr>
            </w:pPr>
            <w:r>
              <w:rPr>
                <w:rFonts w:ascii="宋体" w:hAnsi="宋体" w:eastAsia="宋体" w:cs="宋体"/>
                <w:spacing w:val="-2"/>
                <w:position w:val="-3"/>
                <w:sz w:val="22"/>
                <w:szCs w:val="22"/>
              </w:rPr>
              <w:t>955.69</w:t>
            </w:r>
          </w:p>
        </w:tc>
        <w:tc>
          <w:tcPr>
            <w:tcW w:w="909" w:type="dxa"/>
            <w:vAlign w:val="top"/>
          </w:tcPr>
          <w:p>
            <w:pPr>
              <w:spacing w:before="113" w:line="146" w:lineRule="exact"/>
              <w:ind w:left="235"/>
              <w:rPr>
                <w:rFonts w:ascii="宋体" w:hAnsi="宋体" w:eastAsia="宋体" w:cs="宋体"/>
                <w:sz w:val="20"/>
                <w:szCs w:val="20"/>
              </w:rPr>
            </w:pPr>
            <w:r>
              <w:rPr>
                <w:rFonts w:ascii="宋体" w:hAnsi="宋体" w:eastAsia="宋体" w:cs="宋体"/>
                <w:spacing w:val="8"/>
                <w:position w:val="-3"/>
                <w:sz w:val="20"/>
                <w:szCs w:val="20"/>
              </w:rPr>
              <w:t>955.69</w:t>
            </w:r>
          </w:p>
        </w:tc>
        <w:tc>
          <w:tcPr>
            <w:tcW w:w="899" w:type="dxa"/>
            <w:vAlign w:val="top"/>
          </w:tcPr>
          <w:p>
            <w:pPr>
              <w:spacing w:before="112" w:line="148" w:lineRule="exact"/>
              <w:ind w:left="676"/>
              <w:rPr>
                <w:rFonts w:ascii="宋体" w:hAnsi="宋体" w:eastAsia="宋体" w:cs="宋体"/>
                <w:sz w:val="21"/>
                <w:szCs w:val="21"/>
              </w:rPr>
            </w:pPr>
            <w:r>
              <w:rPr>
                <w:rFonts w:ascii="宋体" w:hAnsi="宋体" w:eastAsia="宋体" w:cs="宋体"/>
                <w:spacing w:val="-4"/>
                <w:position w:val="-3"/>
                <w:sz w:val="21"/>
                <w:szCs w:val="21"/>
              </w:rPr>
              <w:t>10</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65" w:type="dxa"/>
            <w:vMerge w:val="continue"/>
            <w:tcBorders>
              <w:top w:val="nil"/>
              <w:bottom w:val="nil"/>
            </w:tcBorders>
            <w:textDirection w:val="tbRlV"/>
            <w:vAlign w:val="top"/>
          </w:tcPr>
          <w:p>
            <w:pPr>
              <w:rPr>
                <w:rFonts w:ascii="Arial"/>
                <w:sz w:val="21"/>
              </w:rPr>
            </w:pPr>
          </w:p>
        </w:tc>
        <w:tc>
          <w:tcPr>
            <w:tcW w:w="769" w:type="dxa"/>
            <w:vMerge w:val="restart"/>
            <w:tcBorders>
              <w:bottom w:val="nil"/>
            </w:tcBorders>
            <w:textDirection w:val="tbRlV"/>
            <w:vAlign w:val="top"/>
          </w:tcPr>
          <w:p>
            <w:pPr>
              <w:spacing w:before="278" w:line="217" w:lineRule="auto"/>
              <w:ind w:left="1147"/>
              <w:rPr>
                <w:rFonts w:ascii="宋体" w:hAnsi="宋体" w:eastAsia="宋体" w:cs="宋体"/>
                <w:sz w:val="22"/>
                <w:szCs w:val="22"/>
              </w:rPr>
            </w:pPr>
            <w:r>
              <w:pict>
                <v:shape id="_x0000_s1031" o:spid="_x0000_s1031" o:spt="202" type="#_x0000_t202" style="position:absolute;left:0pt;margin-left:9.8pt;margin-top:115pt;height:28.5pt;width:20.95pt;mso-position-horizontal-relative:page;mso-position-vertical-relative:page;z-index:251663360;mso-width-relative:page;mso-height-relative:page;" filled="f" stroked="f" coordsize="21600,21600">
                  <v:path/>
                  <v:fill on="f" focussize="0,0"/>
                  <v:stroke on="f"/>
                  <v:imagedata o:title=""/>
                  <o:lock v:ext="edit" aspectratio="f"/>
                  <v:textbox inset="0mm,0mm,0mm,0mm">
                    <w:txbxContent>
                      <w:p>
                        <w:pPr>
                          <w:spacing w:before="20" w:line="222" w:lineRule="auto"/>
                          <w:ind w:left="20" w:right="20"/>
                          <w:rPr>
                            <w:rFonts w:ascii="宋体" w:hAnsi="宋体" w:eastAsia="宋体" w:cs="宋体"/>
                            <w:sz w:val="22"/>
                            <w:szCs w:val="22"/>
                          </w:rPr>
                        </w:pPr>
                        <w:r>
                          <w:rPr>
                            <w:rFonts w:ascii="宋体" w:hAnsi="宋体" w:eastAsia="宋体" w:cs="宋体"/>
                            <w:spacing w:val="-16"/>
                            <w:sz w:val="22"/>
                            <w:szCs w:val="22"/>
                          </w:rPr>
                          <w:t>(30</w:t>
                        </w:r>
                        <w:r>
                          <w:rPr>
                            <w:rFonts w:ascii="宋体" w:hAnsi="宋体" w:eastAsia="宋体" w:cs="宋体"/>
                            <w:sz w:val="22"/>
                            <w:szCs w:val="22"/>
                          </w:rPr>
                          <w:t xml:space="preserve">  </w:t>
                        </w:r>
                        <w:r>
                          <w:rPr>
                            <w:rFonts w:ascii="宋体" w:hAnsi="宋体" w:eastAsia="宋体" w:cs="宋体"/>
                            <w:spacing w:val="-11"/>
                            <w:sz w:val="22"/>
                            <w:szCs w:val="22"/>
                          </w:rPr>
                          <w:t>分</w:t>
                        </w:r>
                        <w:r>
                          <w:rPr>
                            <w:rFonts w:ascii="宋体" w:hAnsi="宋体" w:eastAsia="宋体" w:cs="宋体"/>
                            <w:spacing w:val="-41"/>
                            <w:sz w:val="22"/>
                            <w:szCs w:val="22"/>
                          </w:rPr>
                          <w:t xml:space="preserve"> </w:t>
                        </w:r>
                        <w:r>
                          <w:rPr>
                            <w:rFonts w:ascii="宋体" w:hAnsi="宋体" w:eastAsia="宋体" w:cs="宋体"/>
                            <w:spacing w:val="-11"/>
                            <w:sz w:val="22"/>
                            <w:szCs w:val="22"/>
                          </w:rPr>
                          <w:t>)</w:t>
                        </w:r>
                      </w:p>
                    </w:txbxContent>
                  </v:textbox>
                </v:shape>
              </w:pict>
            </w:r>
            <w:r>
              <w:rPr>
                <w:rFonts w:ascii="宋体" w:hAnsi="宋体" w:eastAsia="宋体" w:cs="宋体"/>
                <w:sz w:val="22"/>
                <w:szCs w:val="22"/>
              </w:rPr>
              <w:t>效益指标</w:t>
            </w:r>
          </w:p>
        </w:tc>
        <w:tc>
          <w:tcPr>
            <w:tcW w:w="999" w:type="dxa"/>
            <w:vMerge w:val="restart"/>
            <w:tcBorders>
              <w:bottom w:val="nil"/>
            </w:tcBorders>
            <w:vAlign w:val="top"/>
          </w:tcPr>
          <w:p>
            <w:pPr>
              <w:spacing w:before="288" w:line="227" w:lineRule="auto"/>
              <w:ind w:left="290" w:right="27" w:hanging="219"/>
              <w:rPr>
                <w:rFonts w:ascii="宋体" w:hAnsi="宋体" w:eastAsia="宋体" w:cs="宋体"/>
                <w:sz w:val="22"/>
                <w:szCs w:val="22"/>
              </w:rPr>
            </w:pPr>
            <w:r>
              <w:rPr>
                <w:rFonts w:ascii="宋体" w:hAnsi="宋体" w:eastAsia="宋体" w:cs="宋体"/>
                <w:spacing w:val="2"/>
                <w:sz w:val="22"/>
                <w:szCs w:val="22"/>
              </w:rPr>
              <w:t>经济效益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19" w:type="dxa"/>
            <w:vAlign w:val="top"/>
          </w:tcPr>
          <w:p>
            <w:pPr>
              <w:spacing w:before="16" w:line="190" w:lineRule="auto"/>
              <w:ind w:left="22" w:right="15"/>
              <w:rPr>
                <w:rFonts w:ascii="宋体" w:hAnsi="宋体" w:eastAsia="宋体" w:cs="宋体"/>
                <w:sz w:val="22"/>
                <w:szCs w:val="22"/>
              </w:rPr>
            </w:pPr>
            <w:r>
              <w:rPr>
                <w:rFonts w:ascii="宋体" w:hAnsi="宋体" w:eastAsia="宋体" w:cs="宋体"/>
                <w:spacing w:val="-3"/>
                <w:sz w:val="22"/>
                <w:szCs w:val="22"/>
              </w:rPr>
              <w:t>群众健康</w:t>
            </w:r>
            <w:r>
              <w:rPr>
                <w:rFonts w:ascii="宋体" w:hAnsi="宋体" w:eastAsia="宋体" w:cs="宋体"/>
                <w:spacing w:val="2"/>
                <w:sz w:val="22"/>
                <w:szCs w:val="22"/>
              </w:rPr>
              <w:t xml:space="preserve"> </w:t>
            </w:r>
            <w:r>
              <w:rPr>
                <w:rFonts w:ascii="宋体" w:hAnsi="宋体" w:eastAsia="宋体" w:cs="宋体"/>
                <w:spacing w:val="-3"/>
                <w:sz w:val="22"/>
                <w:szCs w:val="22"/>
              </w:rPr>
              <w:t>饮水</w:t>
            </w:r>
          </w:p>
        </w:tc>
        <w:tc>
          <w:tcPr>
            <w:tcW w:w="999" w:type="dxa"/>
            <w:vAlign w:val="top"/>
          </w:tcPr>
          <w:p>
            <w:pPr>
              <w:spacing w:before="193" w:line="183" w:lineRule="auto"/>
              <w:ind w:left="883"/>
              <w:rPr>
                <w:rFonts w:ascii="宋体" w:hAnsi="宋体" w:eastAsia="宋体" w:cs="宋体"/>
                <w:sz w:val="22"/>
                <w:szCs w:val="22"/>
              </w:rPr>
            </w:pPr>
            <w:r>
              <w:rPr>
                <w:rFonts w:ascii="宋体" w:hAnsi="宋体" w:eastAsia="宋体" w:cs="宋体"/>
                <w:spacing w:val="-10"/>
                <w:sz w:val="22"/>
                <w:szCs w:val="22"/>
              </w:rPr>
              <w:t>8</w:t>
            </w:r>
          </w:p>
        </w:tc>
        <w:tc>
          <w:tcPr>
            <w:tcW w:w="1029" w:type="dxa"/>
            <w:vAlign w:val="top"/>
          </w:tcPr>
          <w:p>
            <w:pPr>
              <w:spacing w:before="192" w:line="184" w:lineRule="auto"/>
              <w:ind w:left="684"/>
              <w:rPr>
                <w:rFonts w:ascii="宋体" w:hAnsi="宋体" w:eastAsia="宋体" w:cs="宋体"/>
                <w:sz w:val="22"/>
                <w:szCs w:val="22"/>
              </w:rPr>
            </w:pPr>
            <w:r>
              <w:rPr>
                <w:rFonts w:ascii="宋体" w:hAnsi="宋体" w:eastAsia="宋体" w:cs="宋体"/>
                <w:spacing w:val="-6"/>
                <w:sz w:val="22"/>
                <w:szCs w:val="22"/>
              </w:rPr>
              <w:t>100</w:t>
            </w:r>
          </w:p>
        </w:tc>
        <w:tc>
          <w:tcPr>
            <w:tcW w:w="909" w:type="dxa"/>
            <w:vAlign w:val="top"/>
          </w:tcPr>
          <w:p>
            <w:pPr>
              <w:spacing w:before="192" w:line="184" w:lineRule="auto"/>
              <w:ind w:left="565"/>
              <w:rPr>
                <w:rFonts w:ascii="宋体" w:hAnsi="宋体" w:eastAsia="宋体" w:cs="宋体"/>
                <w:sz w:val="22"/>
                <w:szCs w:val="22"/>
              </w:rPr>
            </w:pPr>
            <w:r>
              <w:rPr>
                <w:rFonts w:ascii="宋体" w:hAnsi="宋体" w:eastAsia="宋体" w:cs="宋体"/>
                <w:spacing w:val="-6"/>
                <w:sz w:val="22"/>
                <w:szCs w:val="22"/>
              </w:rPr>
              <w:t>100</w:t>
            </w:r>
          </w:p>
        </w:tc>
        <w:tc>
          <w:tcPr>
            <w:tcW w:w="899" w:type="dxa"/>
            <w:vAlign w:val="top"/>
          </w:tcPr>
          <w:p>
            <w:pPr>
              <w:spacing w:before="193" w:line="183" w:lineRule="auto"/>
              <w:ind w:left="786"/>
              <w:rPr>
                <w:rFonts w:ascii="宋体" w:hAnsi="宋体" w:eastAsia="宋体" w:cs="宋体"/>
                <w:sz w:val="22"/>
                <w:szCs w:val="22"/>
              </w:rPr>
            </w:pPr>
            <w:r>
              <w:rPr>
                <w:rFonts w:ascii="宋体" w:hAnsi="宋体" w:eastAsia="宋体" w:cs="宋体"/>
                <w:spacing w:val="-10"/>
                <w:sz w:val="22"/>
                <w:szCs w:val="22"/>
              </w:rPr>
              <w:t>8</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277" w:line="228" w:lineRule="auto"/>
              <w:ind w:left="260" w:right="27" w:hanging="189"/>
              <w:rPr>
                <w:rFonts w:ascii="宋体" w:hAnsi="宋体" w:eastAsia="宋体" w:cs="宋体"/>
                <w:sz w:val="22"/>
                <w:szCs w:val="22"/>
              </w:rPr>
            </w:pPr>
            <w:r>
              <w:rPr>
                <w:rFonts w:ascii="宋体" w:hAnsi="宋体" w:eastAsia="宋体" w:cs="宋体"/>
                <w:spacing w:val="2"/>
                <w:sz w:val="22"/>
                <w:szCs w:val="22"/>
              </w:rPr>
              <w:t>社会效益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19" w:type="dxa"/>
            <w:vAlign w:val="top"/>
          </w:tcPr>
          <w:p>
            <w:pPr>
              <w:spacing w:before="138" w:line="229" w:lineRule="auto"/>
              <w:ind w:left="22"/>
              <w:rPr>
                <w:rFonts w:ascii="宋体" w:hAnsi="宋体" w:eastAsia="宋体" w:cs="宋体"/>
                <w:sz w:val="21"/>
                <w:szCs w:val="21"/>
              </w:rPr>
            </w:pPr>
            <w:r>
              <w:rPr>
                <w:rFonts w:ascii="宋体" w:hAnsi="宋体" w:eastAsia="宋体" w:cs="宋体"/>
                <w:spacing w:val="11"/>
                <w:sz w:val="21"/>
                <w:szCs w:val="21"/>
              </w:rPr>
              <w:t>受益农户</w:t>
            </w:r>
          </w:p>
        </w:tc>
        <w:tc>
          <w:tcPr>
            <w:tcW w:w="999" w:type="dxa"/>
            <w:vAlign w:val="top"/>
          </w:tcPr>
          <w:p>
            <w:pPr>
              <w:spacing w:before="194" w:line="183" w:lineRule="auto"/>
              <w:ind w:left="883"/>
              <w:rPr>
                <w:rFonts w:ascii="宋体" w:hAnsi="宋体" w:eastAsia="宋体" w:cs="宋体"/>
                <w:sz w:val="22"/>
                <w:szCs w:val="22"/>
              </w:rPr>
            </w:pPr>
            <w:r>
              <w:rPr>
                <w:rFonts w:ascii="宋体" w:hAnsi="宋体" w:eastAsia="宋体" w:cs="宋体"/>
                <w:spacing w:val="-10"/>
                <w:sz w:val="22"/>
                <w:szCs w:val="22"/>
              </w:rPr>
              <w:t>8</w:t>
            </w:r>
          </w:p>
        </w:tc>
        <w:tc>
          <w:tcPr>
            <w:tcW w:w="1029" w:type="dxa"/>
            <w:vAlign w:val="top"/>
          </w:tcPr>
          <w:p>
            <w:pPr>
              <w:spacing w:before="193" w:line="184" w:lineRule="auto"/>
              <w:ind w:left="464"/>
              <w:rPr>
                <w:rFonts w:ascii="宋体" w:hAnsi="宋体" w:eastAsia="宋体" w:cs="宋体"/>
                <w:sz w:val="22"/>
                <w:szCs w:val="22"/>
              </w:rPr>
            </w:pPr>
            <w:r>
              <w:rPr>
                <w:rFonts w:ascii="宋体" w:hAnsi="宋体" w:eastAsia="宋体" w:cs="宋体"/>
                <w:spacing w:val="-4"/>
                <w:sz w:val="22"/>
                <w:szCs w:val="22"/>
              </w:rPr>
              <w:t>12280</w:t>
            </w:r>
          </w:p>
        </w:tc>
        <w:tc>
          <w:tcPr>
            <w:tcW w:w="909" w:type="dxa"/>
            <w:vAlign w:val="top"/>
          </w:tcPr>
          <w:p>
            <w:pPr>
              <w:spacing w:before="193" w:line="184" w:lineRule="auto"/>
              <w:ind w:left="345"/>
              <w:rPr>
                <w:rFonts w:ascii="宋体" w:hAnsi="宋体" w:eastAsia="宋体" w:cs="宋体"/>
                <w:sz w:val="22"/>
                <w:szCs w:val="22"/>
              </w:rPr>
            </w:pPr>
            <w:r>
              <w:rPr>
                <w:rFonts w:ascii="宋体" w:hAnsi="宋体" w:eastAsia="宋体" w:cs="宋体"/>
                <w:spacing w:val="-4"/>
                <w:sz w:val="22"/>
                <w:szCs w:val="22"/>
              </w:rPr>
              <w:t>12280</w:t>
            </w:r>
          </w:p>
        </w:tc>
        <w:tc>
          <w:tcPr>
            <w:tcW w:w="899" w:type="dxa"/>
            <w:vAlign w:val="top"/>
          </w:tcPr>
          <w:p>
            <w:pPr>
              <w:spacing w:before="195" w:line="182" w:lineRule="auto"/>
              <w:ind w:left="566"/>
              <w:rPr>
                <w:rFonts w:ascii="宋体" w:hAnsi="宋体" w:eastAsia="宋体" w:cs="宋体"/>
                <w:sz w:val="22"/>
                <w:szCs w:val="22"/>
              </w:rPr>
            </w:pPr>
            <w:r>
              <w:rPr>
                <w:rFonts w:ascii="宋体" w:hAnsi="宋体" w:eastAsia="宋体" w:cs="宋体"/>
                <w:spacing w:val="-4"/>
                <w:sz w:val="22"/>
                <w:szCs w:val="22"/>
              </w:rPr>
              <w:t>7.5</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80" w:line="223" w:lineRule="auto"/>
              <w:ind w:left="250" w:right="27" w:hanging="179"/>
              <w:rPr>
                <w:rFonts w:ascii="宋体" w:hAnsi="宋体" w:eastAsia="宋体" w:cs="宋体"/>
                <w:sz w:val="22"/>
                <w:szCs w:val="22"/>
              </w:rPr>
            </w:pPr>
            <w:r>
              <w:rPr>
                <w:rFonts w:ascii="宋体" w:hAnsi="宋体" w:eastAsia="宋体" w:cs="宋体"/>
                <w:spacing w:val="2"/>
                <w:sz w:val="22"/>
                <w:szCs w:val="22"/>
              </w:rPr>
              <w:t>生态效益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19" w:type="dxa"/>
            <w:vAlign w:val="top"/>
          </w:tcPr>
          <w:p>
            <w:pPr>
              <w:spacing w:before="30" w:line="193" w:lineRule="auto"/>
              <w:ind w:left="22"/>
              <w:rPr>
                <w:rFonts w:ascii="宋体" w:hAnsi="宋体" w:eastAsia="宋体" w:cs="宋体"/>
                <w:sz w:val="22"/>
                <w:szCs w:val="22"/>
              </w:rPr>
            </w:pPr>
            <w:r>
              <w:rPr>
                <w:rFonts w:ascii="宋体" w:hAnsi="宋体" w:eastAsia="宋体" w:cs="宋体"/>
                <w:spacing w:val="-2"/>
                <w:sz w:val="22"/>
                <w:szCs w:val="22"/>
              </w:rPr>
              <w:t>达到环评</w:t>
            </w:r>
          </w:p>
        </w:tc>
        <w:tc>
          <w:tcPr>
            <w:tcW w:w="999" w:type="dxa"/>
            <w:vAlign w:val="top"/>
          </w:tcPr>
          <w:p>
            <w:pPr>
              <w:spacing w:before="115" w:line="145" w:lineRule="exact"/>
              <w:ind w:left="883"/>
              <w:rPr>
                <w:rFonts w:ascii="宋体" w:hAnsi="宋体" w:eastAsia="宋体" w:cs="宋体"/>
                <w:sz w:val="20"/>
                <w:szCs w:val="20"/>
              </w:rPr>
            </w:pPr>
            <w:r>
              <w:rPr>
                <w:rFonts w:ascii="宋体" w:hAnsi="宋体" w:eastAsia="宋体" w:cs="宋体"/>
                <w:position w:val="-3"/>
                <w:sz w:val="20"/>
                <w:szCs w:val="20"/>
              </w:rPr>
              <w:t>8</w:t>
            </w:r>
          </w:p>
        </w:tc>
        <w:tc>
          <w:tcPr>
            <w:tcW w:w="1029" w:type="dxa"/>
            <w:vAlign w:val="top"/>
          </w:tcPr>
          <w:p>
            <w:pPr>
              <w:spacing w:before="30" w:line="193" w:lineRule="auto"/>
              <w:ind w:left="14"/>
              <w:rPr>
                <w:rFonts w:ascii="宋体" w:hAnsi="宋体" w:eastAsia="宋体" w:cs="宋体"/>
                <w:sz w:val="22"/>
                <w:szCs w:val="22"/>
              </w:rPr>
            </w:pPr>
            <w:r>
              <w:rPr>
                <w:rFonts w:ascii="宋体" w:hAnsi="宋体" w:eastAsia="宋体" w:cs="宋体"/>
                <w:spacing w:val="-2"/>
                <w:sz w:val="22"/>
                <w:szCs w:val="22"/>
              </w:rPr>
              <w:t>达到环评</w:t>
            </w:r>
          </w:p>
        </w:tc>
        <w:tc>
          <w:tcPr>
            <w:tcW w:w="909" w:type="dxa"/>
            <w:vAlign w:val="top"/>
          </w:tcPr>
          <w:p>
            <w:pPr>
              <w:spacing w:before="30" w:line="193" w:lineRule="auto"/>
              <w:ind w:left="15"/>
              <w:rPr>
                <w:rFonts w:ascii="宋体" w:hAnsi="宋体" w:eastAsia="宋体" w:cs="宋体"/>
                <w:sz w:val="22"/>
                <w:szCs w:val="22"/>
              </w:rPr>
            </w:pPr>
            <w:r>
              <w:rPr>
                <w:rFonts w:ascii="宋体" w:hAnsi="宋体" w:eastAsia="宋体" w:cs="宋体"/>
                <w:spacing w:val="-2"/>
                <w:sz w:val="22"/>
                <w:szCs w:val="22"/>
              </w:rPr>
              <w:t>达到环评</w:t>
            </w:r>
          </w:p>
        </w:tc>
        <w:tc>
          <w:tcPr>
            <w:tcW w:w="899" w:type="dxa"/>
            <w:vAlign w:val="top"/>
          </w:tcPr>
          <w:p>
            <w:pPr>
              <w:spacing w:before="105" w:line="155" w:lineRule="exact"/>
              <w:ind w:left="786"/>
              <w:rPr>
                <w:rFonts w:ascii="宋体" w:hAnsi="宋体" w:eastAsia="宋体" w:cs="宋体"/>
                <w:sz w:val="22"/>
                <w:szCs w:val="22"/>
              </w:rPr>
            </w:pPr>
            <w:r>
              <w:rPr>
                <w:rFonts w:ascii="宋体" w:hAnsi="宋体" w:eastAsia="宋体" w:cs="宋体"/>
                <w:spacing w:val="-10"/>
                <w:position w:val="-3"/>
                <w:sz w:val="22"/>
                <w:szCs w:val="22"/>
              </w:rPr>
              <w:t>8</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68" w:line="228" w:lineRule="auto"/>
              <w:ind w:left="160" w:right="48" w:hanging="89"/>
              <w:rPr>
                <w:rFonts w:ascii="宋体" w:hAnsi="宋体" w:eastAsia="宋体" w:cs="宋体"/>
                <w:sz w:val="22"/>
                <w:szCs w:val="22"/>
              </w:rPr>
            </w:pPr>
            <w:r>
              <w:rPr>
                <w:rFonts w:ascii="宋体" w:hAnsi="宋体" w:eastAsia="宋体" w:cs="宋体"/>
                <w:spacing w:val="-3"/>
                <w:sz w:val="22"/>
                <w:szCs w:val="22"/>
              </w:rPr>
              <w:t>可持续影</w:t>
            </w:r>
            <w:r>
              <w:rPr>
                <w:rFonts w:ascii="宋体" w:hAnsi="宋体" w:eastAsia="宋体" w:cs="宋体"/>
                <w:sz w:val="22"/>
                <w:szCs w:val="22"/>
              </w:rPr>
              <w:t xml:space="preserve"> </w:t>
            </w:r>
            <w:r>
              <w:rPr>
                <w:rFonts w:ascii="宋体" w:hAnsi="宋体" w:eastAsia="宋体" w:cs="宋体"/>
                <w:spacing w:val="2"/>
                <w:sz w:val="22"/>
                <w:szCs w:val="22"/>
              </w:rPr>
              <w:t>响指标</w:t>
            </w:r>
          </w:p>
        </w:tc>
        <w:tc>
          <w:tcPr>
            <w:tcW w:w="919" w:type="dxa"/>
            <w:vAlign w:val="top"/>
          </w:tcPr>
          <w:p>
            <w:pPr>
              <w:spacing w:before="58" w:line="186" w:lineRule="auto"/>
              <w:ind w:left="22"/>
              <w:rPr>
                <w:rFonts w:ascii="宋体" w:hAnsi="宋体" w:eastAsia="宋体" w:cs="宋体"/>
                <w:sz w:val="20"/>
                <w:szCs w:val="20"/>
              </w:rPr>
            </w:pPr>
            <w:r>
              <w:rPr>
                <w:rFonts w:ascii="宋体" w:hAnsi="宋体" w:eastAsia="宋体" w:cs="宋体"/>
                <w:spacing w:val="24"/>
                <w:sz w:val="20"/>
                <w:szCs w:val="20"/>
              </w:rPr>
              <w:t>≥年</w:t>
            </w:r>
          </w:p>
        </w:tc>
        <w:tc>
          <w:tcPr>
            <w:tcW w:w="999" w:type="dxa"/>
            <w:vAlign w:val="top"/>
          </w:tcPr>
          <w:p>
            <w:pPr>
              <w:spacing w:before="105" w:line="155" w:lineRule="exact"/>
              <w:ind w:left="883"/>
              <w:rPr>
                <w:rFonts w:ascii="宋体" w:hAnsi="宋体" w:eastAsia="宋体" w:cs="宋体"/>
                <w:sz w:val="22"/>
                <w:szCs w:val="22"/>
              </w:rPr>
            </w:pPr>
            <w:r>
              <w:rPr>
                <w:rFonts w:ascii="宋体" w:hAnsi="宋体" w:eastAsia="宋体" w:cs="宋体"/>
                <w:spacing w:val="-11"/>
                <w:position w:val="-3"/>
                <w:sz w:val="22"/>
                <w:szCs w:val="22"/>
              </w:rPr>
              <w:t>6</w:t>
            </w:r>
          </w:p>
        </w:tc>
        <w:tc>
          <w:tcPr>
            <w:tcW w:w="1029" w:type="dxa"/>
            <w:vAlign w:val="top"/>
          </w:tcPr>
          <w:p>
            <w:pPr>
              <w:spacing w:before="48" w:line="186" w:lineRule="auto"/>
              <w:ind w:left="124"/>
              <w:rPr>
                <w:rFonts w:ascii="宋体" w:hAnsi="宋体" w:eastAsia="宋体" w:cs="宋体"/>
                <w:sz w:val="21"/>
                <w:szCs w:val="21"/>
              </w:rPr>
            </w:pPr>
            <w:r>
              <w:rPr>
                <w:rFonts w:ascii="宋体" w:hAnsi="宋体" w:eastAsia="宋体" w:cs="宋体"/>
                <w:spacing w:val="-2"/>
                <w:sz w:val="21"/>
                <w:szCs w:val="21"/>
              </w:rPr>
              <w:t>≥</w:t>
            </w:r>
            <w:r>
              <w:rPr>
                <w:rFonts w:ascii="宋体" w:hAnsi="宋体" w:eastAsia="宋体" w:cs="宋体"/>
                <w:spacing w:val="51"/>
                <w:sz w:val="21"/>
                <w:szCs w:val="21"/>
              </w:rPr>
              <w:t xml:space="preserve"> </w:t>
            </w:r>
            <w:r>
              <w:rPr>
                <w:rFonts w:ascii="宋体" w:hAnsi="宋体" w:eastAsia="宋体" w:cs="宋体"/>
                <w:spacing w:val="-2"/>
                <w:sz w:val="21"/>
                <w:szCs w:val="21"/>
              </w:rPr>
              <w:t>15年</w:t>
            </w:r>
          </w:p>
        </w:tc>
        <w:tc>
          <w:tcPr>
            <w:tcW w:w="909" w:type="dxa"/>
            <w:vAlign w:val="top"/>
          </w:tcPr>
          <w:p>
            <w:pPr>
              <w:spacing w:before="58" w:line="186" w:lineRule="auto"/>
              <w:ind w:left="125"/>
              <w:rPr>
                <w:rFonts w:ascii="宋体" w:hAnsi="宋体" w:eastAsia="宋体" w:cs="宋体"/>
                <w:sz w:val="20"/>
                <w:szCs w:val="20"/>
              </w:rPr>
            </w:pPr>
            <w:r>
              <w:rPr>
                <w:rFonts w:ascii="宋体" w:hAnsi="宋体" w:eastAsia="宋体" w:cs="宋体"/>
                <w:spacing w:val="5"/>
                <w:sz w:val="20"/>
                <w:szCs w:val="20"/>
              </w:rPr>
              <w:t>≥</w:t>
            </w:r>
            <w:r>
              <w:rPr>
                <w:rFonts w:ascii="宋体" w:hAnsi="宋体" w:eastAsia="宋体" w:cs="宋体"/>
                <w:spacing w:val="53"/>
                <w:sz w:val="20"/>
                <w:szCs w:val="20"/>
              </w:rPr>
              <w:t xml:space="preserve"> </w:t>
            </w:r>
            <w:r>
              <w:rPr>
                <w:rFonts w:ascii="宋体" w:hAnsi="宋体" w:eastAsia="宋体" w:cs="宋体"/>
                <w:spacing w:val="5"/>
                <w:sz w:val="20"/>
                <w:szCs w:val="20"/>
              </w:rPr>
              <w:t>15年</w:t>
            </w:r>
          </w:p>
        </w:tc>
        <w:tc>
          <w:tcPr>
            <w:tcW w:w="899" w:type="dxa"/>
            <w:vAlign w:val="top"/>
          </w:tcPr>
          <w:p>
            <w:pPr>
              <w:spacing w:before="105" w:line="155" w:lineRule="exact"/>
              <w:ind w:left="786"/>
              <w:rPr>
                <w:rFonts w:ascii="宋体" w:hAnsi="宋体" w:eastAsia="宋体" w:cs="宋体"/>
                <w:sz w:val="22"/>
                <w:szCs w:val="22"/>
              </w:rPr>
            </w:pPr>
            <w:r>
              <w:rPr>
                <w:rFonts w:ascii="宋体" w:hAnsi="宋体" w:eastAsia="宋体" w:cs="宋体"/>
                <w:spacing w:val="-11"/>
                <w:position w:val="-3"/>
                <w:sz w:val="22"/>
                <w:szCs w:val="22"/>
              </w:rPr>
              <w:t>6</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tcBorders>
            <w:textDirection w:val="tbRlV"/>
            <w:vAlign w:val="top"/>
          </w:tcPr>
          <w:p>
            <w:pPr>
              <w:rPr>
                <w:rFonts w:ascii="Arial"/>
                <w:sz w:val="21"/>
              </w:rPr>
            </w:pPr>
          </w:p>
        </w:tc>
        <w:tc>
          <w:tcPr>
            <w:tcW w:w="999" w:type="dxa"/>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restart"/>
            <w:tcBorders>
              <w:bottom w:val="nil"/>
            </w:tcBorders>
            <w:vAlign w:val="top"/>
          </w:tcPr>
          <w:p>
            <w:pPr>
              <w:spacing w:before="38" w:line="210" w:lineRule="auto"/>
              <w:ind w:left="40"/>
              <w:rPr>
                <w:rFonts w:ascii="宋体" w:hAnsi="宋体" w:eastAsia="宋体" w:cs="宋体"/>
                <w:sz w:val="22"/>
                <w:szCs w:val="22"/>
              </w:rPr>
            </w:pPr>
            <w:r>
              <w:rPr>
                <w:rFonts w:ascii="宋体" w:hAnsi="宋体" w:eastAsia="宋体" w:cs="宋体"/>
                <w:spacing w:val="-2"/>
                <w:sz w:val="22"/>
                <w:szCs w:val="22"/>
              </w:rPr>
              <w:t>服务对</w:t>
            </w:r>
          </w:p>
          <w:p>
            <w:pPr>
              <w:spacing w:line="219" w:lineRule="auto"/>
              <w:ind w:left="40"/>
              <w:rPr>
                <w:rFonts w:ascii="宋体" w:hAnsi="宋体" w:eastAsia="宋体" w:cs="宋体"/>
                <w:sz w:val="22"/>
                <w:szCs w:val="22"/>
              </w:rPr>
            </w:pPr>
            <w:r>
              <w:rPr>
                <w:rFonts w:ascii="宋体" w:hAnsi="宋体" w:eastAsia="宋体" w:cs="宋体"/>
                <w:spacing w:val="4"/>
                <w:sz w:val="22"/>
                <w:szCs w:val="22"/>
              </w:rPr>
              <w:t>象满意</w:t>
            </w:r>
          </w:p>
          <w:p>
            <w:pPr>
              <w:spacing w:before="29" w:line="220" w:lineRule="auto"/>
              <w:ind w:left="40"/>
              <w:rPr>
                <w:rFonts w:ascii="宋体" w:hAnsi="宋体" w:eastAsia="宋体" w:cs="宋体"/>
                <w:sz w:val="22"/>
                <w:szCs w:val="22"/>
              </w:rPr>
            </w:pPr>
            <w:r>
              <w:rPr>
                <w:rFonts w:ascii="宋体" w:hAnsi="宋体" w:eastAsia="宋体" w:cs="宋体"/>
                <w:spacing w:val="-2"/>
                <w:sz w:val="22"/>
                <w:szCs w:val="22"/>
              </w:rPr>
              <w:t>度指标</w:t>
            </w:r>
          </w:p>
          <w:p>
            <w:pPr>
              <w:spacing w:before="10" w:line="191" w:lineRule="auto"/>
              <w:ind w:left="210"/>
              <w:rPr>
                <w:rFonts w:ascii="宋体" w:hAnsi="宋体" w:eastAsia="宋体" w:cs="宋体"/>
                <w:sz w:val="22"/>
                <w:szCs w:val="22"/>
              </w:rPr>
            </w:pPr>
            <w:r>
              <w:rPr>
                <w:rFonts w:ascii="宋体" w:hAnsi="宋体" w:eastAsia="宋体" w:cs="宋体"/>
                <w:spacing w:val="-11"/>
                <w:sz w:val="22"/>
                <w:szCs w:val="22"/>
              </w:rPr>
              <w:t>(10</w:t>
            </w:r>
          </w:p>
          <w:p>
            <w:pPr>
              <w:spacing w:line="192" w:lineRule="auto"/>
              <w:ind w:left="210"/>
              <w:rPr>
                <w:rFonts w:ascii="宋体" w:hAnsi="宋体" w:eastAsia="宋体" w:cs="宋体"/>
                <w:sz w:val="22"/>
                <w:szCs w:val="22"/>
              </w:rPr>
            </w:pPr>
            <w:r>
              <w:rPr>
                <w:rFonts w:ascii="宋体" w:hAnsi="宋体" w:eastAsia="宋体" w:cs="宋体"/>
                <w:spacing w:val="-6"/>
                <w:sz w:val="22"/>
                <w:szCs w:val="22"/>
              </w:rPr>
              <w:t>分</w:t>
            </w:r>
            <w:r>
              <w:rPr>
                <w:rFonts w:ascii="宋体" w:hAnsi="宋体" w:eastAsia="宋体" w:cs="宋体"/>
                <w:spacing w:val="-42"/>
                <w:sz w:val="22"/>
                <w:szCs w:val="22"/>
              </w:rPr>
              <w:t xml:space="preserve"> </w:t>
            </w:r>
            <w:r>
              <w:rPr>
                <w:rFonts w:ascii="宋体" w:hAnsi="宋体" w:eastAsia="宋体" w:cs="宋体"/>
                <w:spacing w:val="-6"/>
                <w:sz w:val="22"/>
                <w:szCs w:val="22"/>
              </w:rPr>
              <w:t>)</w:t>
            </w:r>
          </w:p>
        </w:tc>
        <w:tc>
          <w:tcPr>
            <w:tcW w:w="999" w:type="dxa"/>
            <w:vMerge w:val="restart"/>
            <w:tcBorders>
              <w:bottom w:val="nil"/>
            </w:tcBorders>
            <w:vAlign w:val="top"/>
          </w:tcPr>
          <w:p>
            <w:pPr>
              <w:spacing w:before="59" w:line="219" w:lineRule="auto"/>
              <w:ind w:left="71"/>
              <w:rPr>
                <w:rFonts w:ascii="宋体" w:hAnsi="宋体" w:eastAsia="宋体" w:cs="宋体"/>
                <w:sz w:val="22"/>
                <w:szCs w:val="22"/>
              </w:rPr>
            </w:pPr>
            <w:r>
              <w:rPr>
                <w:rFonts w:ascii="宋体" w:hAnsi="宋体" w:eastAsia="宋体" w:cs="宋体"/>
                <w:spacing w:val="-2"/>
                <w:sz w:val="22"/>
                <w:szCs w:val="22"/>
              </w:rPr>
              <w:t>服务对象</w:t>
            </w:r>
          </w:p>
          <w:p>
            <w:pPr>
              <w:spacing w:before="8" w:line="202" w:lineRule="auto"/>
              <w:ind w:left="71"/>
              <w:rPr>
                <w:rFonts w:ascii="宋体" w:hAnsi="宋体" w:eastAsia="宋体" w:cs="宋体"/>
                <w:sz w:val="22"/>
                <w:szCs w:val="22"/>
              </w:rPr>
            </w:pPr>
            <w:r>
              <w:rPr>
                <w:rFonts w:ascii="宋体" w:hAnsi="宋体" w:eastAsia="宋体" w:cs="宋体"/>
                <w:spacing w:val="3"/>
                <w:sz w:val="22"/>
                <w:szCs w:val="22"/>
              </w:rPr>
              <w:t>满意度指</w:t>
            </w:r>
          </w:p>
          <w:p>
            <w:pPr>
              <w:spacing w:line="193" w:lineRule="auto"/>
              <w:ind w:left="391"/>
              <w:rPr>
                <w:rFonts w:ascii="宋体" w:hAnsi="宋体" w:eastAsia="宋体" w:cs="宋体"/>
                <w:sz w:val="22"/>
                <w:szCs w:val="22"/>
              </w:rPr>
            </w:pPr>
            <w:r>
              <w:rPr>
                <w:rFonts w:ascii="宋体" w:hAnsi="宋体" w:eastAsia="宋体" w:cs="宋体"/>
                <w:sz w:val="22"/>
                <w:szCs w:val="22"/>
              </w:rPr>
              <w:t>标</w:t>
            </w:r>
          </w:p>
        </w:tc>
        <w:tc>
          <w:tcPr>
            <w:tcW w:w="919" w:type="dxa"/>
            <w:vAlign w:val="top"/>
          </w:tcPr>
          <w:p>
            <w:pPr>
              <w:spacing w:before="40" w:line="208" w:lineRule="auto"/>
              <w:ind w:left="22"/>
              <w:rPr>
                <w:rFonts w:ascii="宋体" w:hAnsi="宋体" w:eastAsia="宋体" w:cs="宋体"/>
                <w:sz w:val="17"/>
                <w:szCs w:val="17"/>
              </w:rPr>
            </w:pPr>
            <w:r>
              <w:rPr>
                <w:rFonts w:ascii="宋体" w:hAnsi="宋体" w:eastAsia="宋体" w:cs="宋体"/>
                <w:spacing w:val="13"/>
                <w:position w:val="1"/>
                <w:sz w:val="18"/>
                <w:szCs w:val="18"/>
              </w:rPr>
              <w:t>≥</w:t>
            </w:r>
            <w:r>
              <w:rPr>
                <w:rFonts w:ascii="宋体" w:hAnsi="宋体" w:eastAsia="宋体" w:cs="宋体"/>
                <w:spacing w:val="16"/>
                <w:position w:val="1"/>
                <w:sz w:val="18"/>
                <w:szCs w:val="18"/>
              </w:rPr>
              <w:t xml:space="preserve">   </w:t>
            </w:r>
            <w:r>
              <w:rPr>
                <w:rFonts w:ascii="宋体" w:hAnsi="宋体" w:eastAsia="宋体" w:cs="宋体"/>
                <w:spacing w:val="13"/>
                <w:position w:val="-1"/>
                <w:sz w:val="17"/>
                <w:szCs w:val="17"/>
              </w:rPr>
              <w:t>%</w:t>
            </w:r>
          </w:p>
        </w:tc>
        <w:tc>
          <w:tcPr>
            <w:tcW w:w="999" w:type="dxa"/>
            <w:vAlign w:val="top"/>
          </w:tcPr>
          <w:p>
            <w:pPr>
              <w:spacing w:before="114" w:line="146" w:lineRule="exact"/>
              <w:ind w:left="773"/>
              <w:rPr>
                <w:rFonts w:ascii="宋体" w:hAnsi="宋体" w:eastAsia="宋体" w:cs="宋体"/>
                <w:sz w:val="20"/>
                <w:szCs w:val="20"/>
              </w:rPr>
            </w:pPr>
            <w:r>
              <w:rPr>
                <w:rFonts w:ascii="宋体" w:hAnsi="宋体" w:eastAsia="宋体" w:cs="宋体"/>
                <w:spacing w:val="-2"/>
                <w:position w:val="-3"/>
                <w:sz w:val="20"/>
                <w:szCs w:val="20"/>
              </w:rPr>
              <w:t>10</w:t>
            </w:r>
          </w:p>
        </w:tc>
        <w:tc>
          <w:tcPr>
            <w:tcW w:w="1029" w:type="dxa"/>
            <w:vAlign w:val="top"/>
          </w:tcPr>
          <w:p>
            <w:pPr>
              <w:spacing w:before="49" w:line="194" w:lineRule="auto"/>
              <w:ind w:left="64"/>
              <w:rPr>
                <w:rFonts w:ascii="宋体" w:hAnsi="宋体" w:eastAsia="宋体" w:cs="宋体"/>
                <w:sz w:val="20"/>
                <w:szCs w:val="20"/>
              </w:rPr>
            </w:pPr>
            <w:r>
              <w:rPr>
                <w:rFonts w:ascii="宋体" w:hAnsi="宋体" w:eastAsia="宋体" w:cs="宋体"/>
                <w:spacing w:val="1"/>
                <w:sz w:val="20"/>
                <w:szCs w:val="20"/>
              </w:rPr>
              <w:t>≥</w:t>
            </w:r>
            <w:r>
              <w:rPr>
                <w:rFonts w:ascii="宋体" w:hAnsi="宋体" w:eastAsia="宋体" w:cs="宋体"/>
                <w:spacing w:val="39"/>
                <w:sz w:val="20"/>
                <w:szCs w:val="20"/>
              </w:rPr>
              <w:t xml:space="preserve"> </w:t>
            </w:r>
            <w:r>
              <w:rPr>
                <w:rFonts w:ascii="宋体" w:hAnsi="宋体" w:eastAsia="宋体" w:cs="宋体"/>
                <w:spacing w:val="1"/>
                <w:sz w:val="20"/>
                <w:szCs w:val="20"/>
              </w:rPr>
              <w:t>95</w:t>
            </w:r>
            <w:r>
              <w:rPr>
                <w:rFonts w:ascii="宋体" w:hAnsi="宋体" w:eastAsia="宋体" w:cs="宋体"/>
                <w:spacing w:val="31"/>
                <w:sz w:val="20"/>
                <w:szCs w:val="20"/>
              </w:rPr>
              <w:t xml:space="preserve"> </w:t>
            </w:r>
            <w:r>
              <w:rPr>
                <w:rFonts w:ascii="宋体" w:hAnsi="宋体" w:eastAsia="宋体" w:cs="宋体"/>
                <w:spacing w:val="1"/>
                <w:sz w:val="20"/>
                <w:szCs w:val="20"/>
              </w:rPr>
              <w:t>%</w:t>
            </w:r>
          </w:p>
        </w:tc>
        <w:tc>
          <w:tcPr>
            <w:tcW w:w="909" w:type="dxa"/>
            <w:vAlign w:val="top"/>
          </w:tcPr>
          <w:p>
            <w:pPr>
              <w:spacing w:before="50" w:line="193" w:lineRule="auto"/>
              <w:ind w:left="5"/>
              <w:rPr>
                <w:rFonts w:ascii="宋体" w:hAnsi="宋体" w:eastAsia="宋体" w:cs="宋体"/>
                <w:sz w:val="20"/>
                <w:szCs w:val="20"/>
              </w:rPr>
            </w:pPr>
            <w:r>
              <w:rPr>
                <w:rFonts w:ascii="宋体" w:hAnsi="宋体" w:eastAsia="宋体" w:cs="宋体"/>
                <w:spacing w:val="6"/>
                <w:sz w:val="20"/>
                <w:szCs w:val="20"/>
              </w:rPr>
              <w:t>295</w:t>
            </w:r>
            <w:r>
              <w:rPr>
                <w:rFonts w:ascii="宋体" w:hAnsi="宋体" w:eastAsia="宋体" w:cs="宋体"/>
                <w:spacing w:val="13"/>
                <w:sz w:val="20"/>
                <w:szCs w:val="20"/>
              </w:rPr>
              <w:t xml:space="preserve"> </w:t>
            </w:r>
            <w:r>
              <w:rPr>
                <w:rFonts w:ascii="宋体" w:hAnsi="宋体" w:eastAsia="宋体" w:cs="宋体"/>
                <w:spacing w:val="6"/>
                <w:sz w:val="20"/>
                <w:szCs w:val="20"/>
              </w:rPr>
              <w:t>%</w:t>
            </w:r>
          </w:p>
        </w:tc>
        <w:tc>
          <w:tcPr>
            <w:tcW w:w="899" w:type="dxa"/>
            <w:vAlign w:val="top"/>
          </w:tcPr>
          <w:p>
            <w:pPr>
              <w:spacing w:before="115" w:line="145" w:lineRule="exact"/>
              <w:ind w:left="566"/>
              <w:rPr>
                <w:rFonts w:ascii="宋体" w:hAnsi="宋体" w:eastAsia="宋体" w:cs="宋体"/>
                <w:sz w:val="20"/>
                <w:szCs w:val="20"/>
              </w:rPr>
            </w:pPr>
            <w:r>
              <w:rPr>
                <w:rFonts w:ascii="宋体" w:hAnsi="宋体" w:eastAsia="宋体" w:cs="宋体"/>
                <w:spacing w:val="6"/>
                <w:position w:val="-3"/>
                <w:sz w:val="20"/>
                <w:szCs w:val="20"/>
              </w:rPr>
              <w:t>9.5</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5" w:type="dxa"/>
            <w:vMerge w:val="continue"/>
            <w:tcBorders>
              <w:top w:val="nil"/>
              <w:bottom w:val="nil"/>
            </w:tcBorders>
            <w:textDirection w:val="tbRlV"/>
            <w:vAlign w:val="top"/>
          </w:tcPr>
          <w:p>
            <w:pPr>
              <w:rPr>
                <w:rFonts w:ascii="Arial"/>
                <w:sz w:val="21"/>
              </w:rPr>
            </w:pPr>
          </w:p>
        </w:tc>
        <w:tc>
          <w:tcPr>
            <w:tcW w:w="769" w:type="dxa"/>
            <w:vMerge w:val="continue"/>
            <w:tcBorders>
              <w:top w:val="nil"/>
              <w:bottom w:val="nil"/>
            </w:tcBorders>
            <w:vAlign w:val="top"/>
          </w:tcPr>
          <w:p>
            <w:pPr>
              <w:rPr>
                <w:rFonts w:ascii="Arial"/>
                <w:sz w:val="21"/>
              </w:rPr>
            </w:pPr>
          </w:p>
        </w:tc>
        <w:tc>
          <w:tcPr>
            <w:tcW w:w="999" w:type="dxa"/>
            <w:vMerge w:val="continue"/>
            <w:tcBorders>
              <w:top w:val="nil"/>
            </w:tcBorders>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65" w:type="dxa"/>
            <w:vMerge w:val="continue"/>
            <w:tcBorders>
              <w:top w:val="nil"/>
            </w:tcBorders>
            <w:textDirection w:val="tbRlV"/>
            <w:vAlign w:val="top"/>
          </w:tcPr>
          <w:p>
            <w:pPr>
              <w:rPr>
                <w:rFonts w:ascii="Arial"/>
                <w:sz w:val="21"/>
              </w:rPr>
            </w:pPr>
          </w:p>
        </w:tc>
        <w:tc>
          <w:tcPr>
            <w:tcW w:w="769" w:type="dxa"/>
            <w:vMerge w:val="continue"/>
            <w:tcBorders>
              <w:top w:val="nil"/>
            </w:tcBorders>
            <w:vAlign w:val="top"/>
          </w:tcPr>
          <w:p>
            <w:pPr>
              <w:rPr>
                <w:rFonts w:ascii="Arial"/>
                <w:sz w:val="21"/>
              </w:rPr>
            </w:pPr>
          </w:p>
        </w:tc>
        <w:tc>
          <w:tcPr>
            <w:tcW w:w="999" w:type="dxa"/>
            <w:vAlign w:val="top"/>
          </w:tcPr>
          <w:p>
            <w:pPr>
              <w:rPr>
                <w:rFonts w:ascii="Arial"/>
                <w:sz w:val="21"/>
              </w:rPr>
            </w:pPr>
          </w:p>
        </w:tc>
        <w:tc>
          <w:tcPr>
            <w:tcW w:w="919" w:type="dxa"/>
            <w:vAlign w:val="top"/>
          </w:tcPr>
          <w:p>
            <w:pPr>
              <w:rPr>
                <w:rFonts w:ascii="Arial"/>
                <w:sz w:val="21"/>
              </w:rPr>
            </w:pPr>
          </w:p>
        </w:tc>
        <w:tc>
          <w:tcPr>
            <w:tcW w:w="99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151" w:type="dxa"/>
            <w:gridSpan w:val="5"/>
            <w:vAlign w:val="top"/>
          </w:tcPr>
          <w:p>
            <w:pPr>
              <w:spacing w:before="10" w:line="260" w:lineRule="exact"/>
              <w:ind w:firstLine="1665"/>
              <w:textAlignment w:val="center"/>
            </w:pPr>
            <w:r>
              <w:drawing>
                <wp:inline distT="0" distB="0" distL="0" distR="0">
                  <wp:extent cx="507365" cy="16446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1"/>
                          <a:stretch>
                            <a:fillRect/>
                          </a:stretch>
                        </pic:blipFill>
                        <pic:spPr>
                          <a:xfrm>
                            <a:off x="0" y="0"/>
                            <a:ext cx="507996" cy="164469"/>
                          </a:xfrm>
                          <a:prstGeom prst="rect">
                            <a:avLst/>
                          </a:prstGeom>
                        </pic:spPr>
                      </pic:pic>
                    </a:graphicData>
                  </a:graphic>
                </wp:inline>
              </w:drawing>
            </w:r>
          </w:p>
        </w:tc>
        <w:tc>
          <w:tcPr>
            <w:tcW w:w="1029" w:type="dxa"/>
            <w:vAlign w:val="top"/>
          </w:tcPr>
          <w:p>
            <w:pPr>
              <w:rPr>
                <w:rFonts w:ascii="Arial"/>
                <w:sz w:val="21"/>
              </w:rPr>
            </w:pPr>
          </w:p>
        </w:tc>
        <w:tc>
          <w:tcPr>
            <w:tcW w:w="1808" w:type="dxa"/>
            <w:gridSpan w:val="2"/>
            <w:vAlign w:val="top"/>
          </w:tcPr>
          <w:p>
            <w:pPr>
              <w:spacing w:before="106" w:line="163" w:lineRule="exact"/>
              <w:ind w:left="785"/>
              <w:rPr>
                <w:rFonts w:ascii="宋体" w:hAnsi="宋体" w:eastAsia="宋体" w:cs="宋体"/>
                <w:sz w:val="22"/>
                <w:szCs w:val="22"/>
              </w:rPr>
            </w:pPr>
            <w:r>
              <w:rPr>
                <w:rFonts w:ascii="宋体" w:hAnsi="宋体" w:eastAsia="宋体" w:cs="宋体"/>
                <w:spacing w:val="-3"/>
                <w:position w:val="-3"/>
                <w:sz w:val="22"/>
                <w:szCs w:val="22"/>
              </w:rPr>
              <w:t>99</w:t>
            </w:r>
          </w:p>
        </w:tc>
        <w:tc>
          <w:tcPr>
            <w:tcW w:w="2692" w:type="dxa"/>
            <w:gridSpan w:val="3"/>
            <w:vAlign w:val="top"/>
          </w:tcPr>
          <w:p>
            <w:pPr>
              <w:rPr>
                <w:rFonts w:ascii="Arial"/>
                <w:sz w:val="21"/>
              </w:rPr>
            </w:pPr>
          </w:p>
        </w:tc>
      </w:tr>
    </w:tbl>
    <w:p>
      <w:pPr>
        <w:rPr>
          <w:rFonts w:ascii="Arial"/>
          <w:sz w:val="21"/>
        </w:rPr>
      </w:pPr>
    </w:p>
    <w:p>
      <w:pPr>
        <w:sectPr>
          <w:pgSz w:w="11910" w:h="16850"/>
          <w:pgMar w:top="1217" w:right="1264" w:bottom="400" w:left="954" w:header="0" w:footer="0" w:gutter="0"/>
          <w:pgNumType w:fmt="decimal"/>
          <w:cols w:space="720" w:num="1"/>
        </w:sectPr>
      </w:pPr>
    </w:p>
    <w:p>
      <w:pPr>
        <w:spacing w:before="72" w:line="219" w:lineRule="auto"/>
        <w:ind w:left="2060"/>
        <w:rPr>
          <w:rFonts w:ascii="宋体" w:hAnsi="宋体" w:eastAsia="宋体" w:cs="宋体"/>
          <w:sz w:val="36"/>
          <w:szCs w:val="36"/>
        </w:rPr>
      </w:pPr>
      <w:r>
        <w:rPr>
          <w:rFonts w:ascii="宋体" w:hAnsi="宋体" w:eastAsia="宋体" w:cs="宋体"/>
          <w:b/>
          <w:bCs/>
          <w:spacing w:val="-7"/>
          <w:sz w:val="36"/>
          <w:szCs w:val="36"/>
        </w:rPr>
        <w:t>民权县统筹整合资金绩效目标抽评表</w:t>
      </w:r>
    </w:p>
    <w:p>
      <w:pPr>
        <w:spacing w:before="142" w:line="219" w:lineRule="auto"/>
        <w:ind w:left="4374"/>
        <w:rPr>
          <w:rFonts w:ascii="宋体" w:hAnsi="宋体" w:eastAsia="宋体" w:cs="宋体"/>
          <w:sz w:val="22"/>
          <w:szCs w:val="22"/>
        </w:rPr>
      </w:pPr>
      <w:r>
        <w:rPr>
          <w:rFonts w:ascii="宋体" w:hAnsi="宋体" w:eastAsia="宋体" w:cs="宋体"/>
          <w:spacing w:val="6"/>
          <w:sz w:val="22"/>
          <w:szCs w:val="22"/>
        </w:rPr>
        <w:t>(2021年度)</w:t>
      </w:r>
    </w:p>
    <w:p>
      <w:pPr>
        <w:spacing w:line="50" w:lineRule="auto"/>
        <w:rPr>
          <w:rFonts w:ascii="Arial"/>
          <w:sz w:val="2"/>
        </w:rPr>
      </w:pPr>
    </w:p>
    <w:tbl>
      <w:tblPr>
        <w:tblStyle w:val="6"/>
        <w:tblW w:w="96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
        <w:gridCol w:w="759"/>
        <w:gridCol w:w="1009"/>
        <w:gridCol w:w="909"/>
        <w:gridCol w:w="1009"/>
        <w:gridCol w:w="1029"/>
        <w:gridCol w:w="909"/>
        <w:gridCol w:w="899"/>
        <w:gridCol w:w="909"/>
        <w:gridCol w:w="919"/>
        <w:gridCol w:w="8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2232" w:type="dxa"/>
            <w:gridSpan w:val="3"/>
            <w:vAlign w:val="top"/>
          </w:tcPr>
          <w:p>
            <w:pPr>
              <w:spacing w:before="94" w:line="220" w:lineRule="auto"/>
              <w:ind w:left="664"/>
              <w:rPr>
                <w:rFonts w:ascii="宋体" w:hAnsi="宋体" w:eastAsia="宋体" w:cs="宋体"/>
                <w:sz w:val="22"/>
                <w:szCs w:val="22"/>
              </w:rPr>
            </w:pPr>
            <w:r>
              <w:rPr>
                <w:rFonts w:ascii="宋体" w:hAnsi="宋体" w:eastAsia="宋体" w:cs="宋体"/>
                <w:spacing w:val="2"/>
                <w:sz w:val="22"/>
                <w:szCs w:val="22"/>
              </w:rPr>
              <w:t>项目名称</w:t>
            </w:r>
          </w:p>
        </w:tc>
        <w:tc>
          <w:tcPr>
            <w:tcW w:w="2947" w:type="dxa"/>
            <w:gridSpan w:val="3"/>
            <w:vAlign w:val="top"/>
          </w:tcPr>
          <w:p>
            <w:pPr>
              <w:spacing w:before="93" w:line="227" w:lineRule="auto"/>
              <w:ind w:left="32"/>
              <w:rPr>
                <w:rFonts w:ascii="宋体" w:hAnsi="宋体" w:eastAsia="宋体" w:cs="宋体"/>
                <w:sz w:val="21"/>
                <w:szCs w:val="21"/>
              </w:rPr>
            </w:pPr>
            <w:r>
              <w:rPr>
                <w:rFonts w:ascii="宋体" w:hAnsi="宋体" w:eastAsia="宋体" w:cs="宋体"/>
                <w:spacing w:val="-3"/>
                <w:sz w:val="21"/>
                <w:szCs w:val="21"/>
              </w:rPr>
              <w:t>民权县2021年优质粮食基地项目</w:t>
            </w:r>
          </w:p>
        </w:tc>
        <w:tc>
          <w:tcPr>
            <w:tcW w:w="1808" w:type="dxa"/>
            <w:gridSpan w:val="2"/>
            <w:vAlign w:val="top"/>
          </w:tcPr>
          <w:p>
            <w:pPr>
              <w:spacing w:before="94" w:line="219" w:lineRule="auto"/>
              <w:ind w:left="345"/>
              <w:rPr>
                <w:rFonts w:ascii="宋体" w:hAnsi="宋体" w:eastAsia="宋体" w:cs="宋体"/>
                <w:sz w:val="22"/>
                <w:szCs w:val="22"/>
              </w:rPr>
            </w:pPr>
            <w:r>
              <w:rPr>
                <w:rFonts w:ascii="宋体" w:hAnsi="宋体" w:eastAsia="宋体" w:cs="宋体"/>
                <w:spacing w:val="1"/>
                <w:sz w:val="22"/>
                <w:szCs w:val="22"/>
              </w:rPr>
              <w:t>项目负责人</w:t>
            </w:r>
          </w:p>
        </w:tc>
        <w:tc>
          <w:tcPr>
            <w:tcW w:w="2692" w:type="dxa"/>
            <w:gridSpan w:val="3"/>
            <w:vAlign w:val="top"/>
          </w:tcPr>
          <w:p>
            <w:pPr>
              <w:spacing w:before="94" w:line="219" w:lineRule="auto"/>
              <w:ind w:left="1117"/>
              <w:rPr>
                <w:rFonts w:ascii="宋体" w:hAnsi="宋体" w:eastAsia="宋体" w:cs="宋体"/>
                <w:sz w:val="22"/>
                <w:szCs w:val="22"/>
              </w:rPr>
            </w:pPr>
            <w:r>
              <w:rPr>
                <w:rFonts w:ascii="宋体" w:hAnsi="宋体" w:eastAsia="宋体" w:cs="宋体"/>
                <w:spacing w:val="-3"/>
                <w:sz w:val="22"/>
                <w:szCs w:val="22"/>
              </w:rPr>
              <w:t>吴琳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2232" w:type="dxa"/>
            <w:gridSpan w:val="3"/>
            <w:vAlign w:val="top"/>
          </w:tcPr>
          <w:p>
            <w:pPr>
              <w:spacing w:before="90" w:line="219" w:lineRule="auto"/>
              <w:ind w:left="664"/>
              <w:rPr>
                <w:rFonts w:ascii="宋体" w:hAnsi="宋体" w:eastAsia="宋体" w:cs="宋体"/>
                <w:sz w:val="22"/>
                <w:szCs w:val="22"/>
              </w:rPr>
            </w:pPr>
            <w:r>
              <w:rPr>
                <w:rFonts w:ascii="宋体" w:hAnsi="宋体" w:eastAsia="宋体" w:cs="宋体"/>
                <w:spacing w:val="6"/>
                <w:sz w:val="22"/>
                <w:szCs w:val="22"/>
              </w:rPr>
              <w:t>主管部门</w:t>
            </w:r>
          </w:p>
        </w:tc>
        <w:tc>
          <w:tcPr>
            <w:tcW w:w="2947" w:type="dxa"/>
            <w:gridSpan w:val="3"/>
            <w:vAlign w:val="top"/>
          </w:tcPr>
          <w:p>
            <w:pPr>
              <w:spacing w:before="88" w:line="219" w:lineRule="auto"/>
              <w:ind w:left="942"/>
              <w:rPr>
                <w:rFonts w:ascii="宋体" w:hAnsi="宋体" w:eastAsia="宋体" w:cs="宋体"/>
                <w:sz w:val="22"/>
                <w:szCs w:val="22"/>
              </w:rPr>
            </w:pPr>
            <w:r>
              <w:rPr>
                <w:rFonts w:ascii="宋体" w:hAnsi="宋体" w:eastAsia="宋体" w:cs="宋体"/>
                <w:spacing w:val="3"/>
                <w:sz w:val="22"/>
                <w:szCs w:val="22"/>
              </w:rPr>
              <w:t>农业农村局</w:t>
            </w:r>
          </w:p>
        </w:tc>
        <w:tc>
          <w:tcPr>
            <w:tcW w:w="1808" w:type="dxa"/>
            <w:gridSpan w:val="2"/>
            <w:vAlign w:val="top"/>
          </w:tcPr>
          <w:p>
            <w:pPr>
              <w:spacing w:before="90" w:line="220" w:lineRule="auto"/>
              <w:ind w:left="455"/>
              <w:rPr>
                <w:rFonts w:ascii="宋体" w:hAnsi="宋体" w:eastAsia="宋体" w:cs="宋体"/>
                <w:sz w:val="22"/>
                <w:szCs w:val="22"/>
              </w:rPr>
            </w:pPr>
            <w:r>
              <w:rPr>
                <w:rFonts w:ascii="宋体" w:hAnsi="宋体" w:eastAsia="宋体" w:cs="宋体"/>
                <w:spacing w:val="2"/>
                <w:sz w:val="22"/>
                <w:szCs w:val="22"/>
              </w:rPr>
              <w:t>实施单位</w:t>
            </w:r>
          </w:p>
        </w:tc>
        <w:tc>
          <w:tcPr>
            <w:tcW w:w="2692" w:type="dxa"/>
            <w:gridSpan w:val="3"/>
            <w:vAlign w:val="top"/>
          </w:tcPr>
          <w:p>
            <w:pPr>
              <w:spacing w:before="88" w:line="219" w:lineRule="auto"/>
              <w:ind w:left="787"/>
              <w:rPr>
                <w:rFonts w:ascii="宋体" w:hAnsi="宋体" w:eastAsia="宋体" w:cs="宋体"/>
                <w:sz w:val="22"/>
                <w:szCs w:val="22"/>
              </w:rPr>
            </w:pPr>
            <w:r>
              <w:rPr>
                <w:rFonts w:ascii="宋体" w:hAnsi="宋体" w:eastAsia="宋体" w:cs="宋体"/>
                <w:spacing w:val="3"/>
                <w:sz w:val="22"/>
                <w:szCs w:val="22"/>
              </w:rPr>
              <w:t>农业农村局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2232" w:type="dxa"/>
            <w:gridSpan w:val="3"/>
            <w:vMerge w:val="restart"/>
            <w:tcBorders>
              <w:bottom w:val="nil"/>
            </w:tcBorders>
            <w:vAlign w:val="top"/>
          </w:tcPr>
          <w:p>
            <w:pPr>
              <w:spacing w:line="476" w:lineRule="auto"/>
              <w:rPr>
                <w:rFonts w:ascii="Arial"/>
                <w:sz w:val="21"/>
              </w:rPr>
            </w:pPr>
          </w:p>
          <w:p>
            <w:pPr>
              <w:spacing w:before="71" w:line="220" w:lineRule="auto"/>
              <w:ind w:left="664"/>
              <w:rPr>
                <w:rFonts w:ascii="宋体" w:hAnsi="宋体" w:eastAsia="宋体" w:cs="宋体"/>
                <w:sz w:val="22"/>
                <w:szCs w:val="22"/>
              </w:rPr>
            </w:pPr>
            <w:r>
              <w:rPr>
                <w:rFonts w:ascii="宋体" w:hAnsi="宋体" w:eastAsia="宋体" w:cs="宋体"/>
                <w:spacing w:val="2"/>
                <w:sz w:val="22"/>
                <w:szCs w:val="22"/>
              </w:rPr>
              <w:t>资金情况</w:t>
            </w:r>
          </w:p>
          <w:p>
            <w:pPr>
              <w:spacing w:before="27" w:line="220" w:lineRule="auto"/>
              <w:ind w:left="774"/>
              <w:rPr>
                <w:rFonts w:ascii="宋体" w:hAnsi="宋体" w:eastAsia="宋体" w:cs="宋体"/>
                <w:sz w:val="22"/>
                <w:szCs w:val="22"/>
              </w:rPr>
            </w:pPr>
            <w:r>
              <w:rPr>
                <w:rFonts w:ascii="宋体" w:hAnsi="宋体" w:eastAsia="宋体" w:cs="宋体"/>
                <w:spacing w:val="12"/>
                <w:sz w:val="22"/>
                <w:szCs w:val="22"/>
              </w:rPr>
              <w:t>(万元)</w:t>
            </w:r>
          </w:p>
        </w:tc>
        <w:tc>
          <w:tcPr>
            <w:tcW w:w="1918" w:type="dxa"/>
            <w:gridSpan w:val="2"/>
            <w:vAlign w:val="top"/>
          </w:tcPr>
          <w:p>
            <w:pPr>
              <w:rPr>
                <w:rFonts w:ascii="Arial"/>
                <w:sz w:val="21"/>
              </w:rPr>
            </w:pPr>
          </w:p>
        </w:tc>
        <w:tc>
          <w:tcPr>
            <w:tcW w:w="1029" w:type="dxa"/>
            <w:vAlign w:val="top"/>
          </w:tcPr>
          <w:p>
            <w:pPr>
              <w:spacing w:before="30" w:line="206" w:lineRule="auto"/>
              <w:ind w:left="34" w:right="12" w:firstLine="100"/>
              <w:rPr>
                <w:rFonts w:ascii="宋体" w:hAnsi="宋体" w:eastAsia="宋体" w:cs="宋体"/>
                <w:sz w:val="21"/>
                <w:szCs w:val="21"/>
              </w:rPr>
            </w:pPr>
            <w:r>
              <w:rPr>
                <w:rFonts w:ascii="宋体" w:hAnsi="宋体" w:eastAsia="宋体" w:cs="宋体"/>
                <w:spacing w:val="7"/>
                <w:sz w:val="21"/>
                <w:szCs w:val="21"/>
              </w:rPr>
              <w:t>全年预算</w:t>
            </w:r>
            <w:r>
              <w:rPr>
                <w:rFonts w:ascii="宋体" w:hAnsi="宋体" w:eastAsia="宋体" w:cs="宋体"/>
                <w:spacing w:val="2"/>
                <w:sz w:val="21"/>
                <w:szCs w:val="21"/>
              </w:rPr>
              <w:t xml:space="preserve"> </w:t>
            </w:r>
            <w:r>
              <w:rPr>
                <w:rFonts w:ascii="宋体" w:hAnsi="宋体" w:eastAsia="宋体" w:cs="宋体"/>
                <w:spacing w:val="18"/>
                <w:sz w:val="21"/>
                <w:szCs w:val="21"/>
              </w:rPr>
              <w:t>数(A)</w:t>
            </w:r>
          </w:p>
        </w:tc>
        <w:tc>
          <w:tcPr>
            <w:tcW w:w="1808" w:type="dxa"/>
            <w:gridSpan w:val="2"/>
            <w:vAlign w:val="top"/>
          </w:tcPr>
          <w:p>
            <w:pPr>
              <w:spacing w:before="140" w:line="219" w:lineRule="auto"/>
              <w:ind w:left="185"/>
              <w:rPr>
                <w:rFonts w:ascii="宋体" w:hAnsi="宋体" w:eastAsia="宋体" w:cs="宋体"/>
                <w:sz w:val="22"/>
                <w:szCs w:val="22"/>
              </w:rPr>
            </w:pPr>
            <w:r>
              <w:rPr>
                <w:rFonts w:ascii="宋体" w:hAnsi="宋体" w:eastAsia="宋体" w:cs="宋体"/>
                <w:spacing w:val="6"/>
                <w:sz w:val="22"/>
                <w:szCs w:val="22"/>
              </w:rPr>
              <w:t>全年执行数(B)</w:t>
            </w:r>
          </w:p>
        </w:tc>
        <w:tc>
          <w:tcPr>
            <w:tcW w:w="909" w:type="dxa"/>
            <w:vAlign w:val="top"/>
          </w:tcPr>
          <w:p>
            <w:pPr>
              <w:spacing w:before="140" w:line="219" w:lineRule="auto"/>
              <w:ind w:left="227"/>
              <w:rPr>
                <w:rFonts w:ascii="宋体" w:hAnsi="宋体" w:eastAsia="宋体" w:cs="宋体"/>
                <w:sz w:val="22"/>
                <w:szCs w:val="22"/>
              </w:rPr>
            </w:pPr>
            <w:r>
              <w:rPr>
                <w:rFonts w:ascii="宋体" w:hAnsi="宋体" w:eastAsia="宋体" w:cs="宋体"/>
                <w:spacing w:val="-3"/>
                <w:sz w:val="22"/>
                <w:szCs w:val="22"/>
              </w:rPr>
              <w:t>分值</w:t>
            </w:r>
          </w:p>
        </w:tc>
        <w:tc>
          <w:tcPr>
            <w:tcW w:w="919" w:type="dxa"/>
            <w:vAlign w:val="top"/>
          </w:tcPr>
          <w:p>
            <w:pPr>
              <w:spacing w:before="29" w:line="197" w:lineRule="auto"/>
              <w:ind w:left="178" w:right="128" w:hanging="50"/>
              <w:rPr>
                <w:rFonts w:ascii="宋体" w:hAnsi="宋体" w:eastAsia="宋体" w:cs="宋体"/>
                <w:sz w:val="22"/>
                <w:szCs w:val="22"/>
              </w:rPr>
            </w:pPr>
            <w:r>
              <w:rPr>
                <w:rFonts w:ascii="宋体" w:hAnsi="宋体" w:eastAsia="宋体" w:cs="宋体"/>
                <w:spacing w:val="-3"/>
                <w:sz w:val="22"/>
                <w:szCs w:val="22"/>
              </w:rPr>
              <w:t>执行率</w:t>
            </w:r>
            <w:r>
              <w:rPr>
                <w:rFonts w:ascii="宋体" w:hAnsi="宋体" w:eastAsia="宋体" w:cs="宋体"/>
                <w:sz w:val="22"/>
                <w:szCs w:val="22"/>
              </w:rPr>
              <w:t xml:space="preserve"> </w:t>
            </w:r>
            <w:r>
              <w:rPr>
                <w:rFonts w:ascii="宋体" w:hAnsi="宋体" w:eastAsia="宋体" w:cs="宋体"/>
                <w:spacing w:val="-8"/>
                <w:sz w:val="22"/>
                <w:szCs w:val="22"/>
              </w:rPr>
              <w:t>(B/A)</w:t>
            </w:r>
          </w:p>
        </w:tc>
        <w:tc>
          <w:tcPr>
            <w:tcW w:w="864" w:type="dxa"/>
            <w:vAlign w:val="top"/>
          </w:tcPr>
          <w:p>
            <w:pPr>
              <w:spacing w:before="140" w:line="219" w:lineRule="auto"/>
              <w:ind w:left="209"/>
              <w:rPr>
                <w:rFonts w:ascii="宋体" w:hAnsi="宋体" w:eastAsia="宋体" w:cs="宋体"/>
                <w:sz w:val="22"/>
                <w:szCs w:val="22"/>
              </w:rPr>
            </w:pPr>
            <w:r>
              <w:rPr>
                <w:rFonts w:ascii="宋体" w:hAnsi="宋体" w:eastAsia="宋体" w:cs="宋体"/>
                <w:spacing w:val="-3"/>
                <w:sz w:val="22"/>
                <w:szCs w:val="22"/>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2232" w:type="dxa"/>
            <w:gridSpan w:val="3"/>
            <w:vMerge w:val="continue"/>
            <w:tcBorders>
              <w:top w:val="nil"/>
              <w:bottom w:val="nil"/>
            </w:tcBorders>
            <w:vAlign w:val="top"/>
          </w:tcPr>
          <w:p>
            <w:pPr>
              <w:rPr>
                <w:rFonts w:ascii="Arial"/>
                <w:sz w:val="21"/>
              </w:rPr>
            </w:pPr>
          </w:p>
        </w:tc>
        <w:tc>
          <w:tcPr>
            <w:tcW w:w="1918" w:type="dxa"/>
            <w:gridSpan w:val="2"/>
            <w:vAlign w:val="top"/>
          </w:tcPr>
          <w:p>
            <w:pPr>
              <w:spacing w:before="80" w:line="228" w:lineRule="auto"/>
              <w:ind w:left="2"/>
              <w:rPr>
                <w:rFonts w:ascii="宋体" w:hAnsi="宋体" w:eastAsia="宋体" w:cs="宋体"/>
                <w:sz w:val="21"/>
                <w:szCs w:val="21"/>
              </w:rPr>
            </w:pPr>
            <w:r>
              <w:rPr>
                <w:rFonts w:ascii="宋体" w:hAnsi="宋体" w:eastAsia="宋体" w:cs="宋体"/>
                <w:spacing w:val="1"/>
                <w:sz w:val="21"/>
                <w:szCs w:val="21"/>
              </w:rPr>
              <w:t>年度资金总额(万元)</w:t>
            </w:r>
          </w:p>
        </w:tc>
        <w:tc>
          <w:tcPr>
            <w:tcW w:w="1029" w:type="dxa"/>
            <w:vAlign w:val="top"/>
          </w:tcPr>
          <w:p>
            <w:pPr>
              <w:spacing w:before="137" w:line="183" w:lineRule="auto"/>
              <w:ind w:left="574"/>
              <w:rPr>
                <w:rFonts w:ascii="宋体" w:hAnsi="宋体" w:eastAsia="宋体" w:cs="宋体"/>
                <w:sz w:val="22"/>
                <w:szCs w:val="22"/>
              </w:rPr>
            </w:pPr>
            <w:r>
              <w:rPr>
                <w:rFonts w:ascii="宋体" w:hAnsi="宋体" w:eastAsia="宋体" w:cs="宋体"/>
                <w:spacing w:val="-2"/>
                <w:sz w:val="22"/>
                <w:szCs w:val="22"/>
              </w:rPr>
              <w:t>9027</w:t>
            </w:r>
          </w:p>
        </w:tc>
        <w:tc>
          <w:tcPr>
            <w:tcW w:w="1808" w:type="dxa"/>
            <w:gridSpan w:val="2"/>
            <w:vAlign w:val="top"/>
          </w:tcPr>
          <w:p>
            <w:pPr>
              <w:spacing w:before="137" w:line="183" w:lineRule="auto"/>
              <w:ind w:left="675"/>
              <w:rPr>
                <w:rFonts w:ascii="宋体" w:hAnsi="宋体" w:eastAsia="宋体" w:cs="宋体"/>
                <w:sz w:val="22"/>
                <w:szCs w:val="22"/>
              </w:rPr>
            </w:pPr>
            <w:r>
              <w:rPr>
                <w:rFonts w:ascii="宋体" w:hAnsi="宋体" w:eastAsia="宋体" w:cs="宋体"/>
                <w:spacing w:val="-2"/>
                <w:sz w:val="22"/>
                <w:szCs w:val="22"/>
              </w:rPr>
              <w:t>9027</w:t>
            </w:r>
          </w:p>
        </w:tc>
        <w:tc>
          <w:tcPr>
            <w:tcW w:w="909" w:type="dxa"/>
            <w:vAlign w:val="top"/>
          </w:tcPr>
          <w:p>
            <w:pPr>
              <w:spacing w:before="136" w:line="184" w:lineRule="auto"/>
              <w:ind w:left="337"/>
              <w:rPr>
                <w:rFonts w:ascii="宋体" w:hAnsi="宋体" w:eastAsia="宋体" w:cs="宋体"/>
                <w:sz w:val="22"/>
                <w:szCs w:val="22"/>
              </w:rPr>
            </w:pPr>
            <w:r>
              <w:rPr>
                <w:rFonts w:ascii="宋体" w:hAnsi="宋体" w:eastAsia="宋体" w:cs="宋体"/>
                <w:spacing w:val="-7"/>
                <w:sz w:val="22"/>
                <w:szCs w:val="22"/>
              </w:rPr>
              <w:t>10</w:t>
            </w:r>
          </w:p>
        </w:tc>
        <w:tc>
          <w:tcPr>
            <w:tcW w:w="919" w:type="dxa"/>
            <w:vAlign w:val="top"/>
          </w:tcPr>
          <w:p>
            <w:pPr>
              <w:spacing w:before="136" w:line="184" w:lineRule="auto"/>
              <w:ind w:left="548"/>
              <w:rPr>
                <w:rFonts w:ascii="宋体" w:hAnsi="宋体" w:eastAsia="宋体" w:cs="宋体"/>
                <w:sz w:val="22"/>
                <w:szCs w:val="22"/>
              </w:rPr>
            </w:pPr>
            <w:r>
              <w:rPr>
                <w:rFonts w:ascii="宋体" w:hAnsi="宋体" w:eastAsia="宋体" w:cs="宋体"/>
                <w:spacing w:val="-6"/>
                <w:sz w:val="22"/>
                <w:szCs w:val="22"/>
              </w:rPr>
              <w:t>100</w:t>
            </w:r>
          </w:p>
        </w:tc>
        <w:tc>
          <w:tcPr>
            <w:tcW w:w="864" w:type="dxa"/>
            <w:vAlign w:val="top"/>
          </w:tcPr>
          <w:p>
            <w:pPr>
              <w:spacing w:before="196" w:line="173" w:lineRule="exact"/>
              <w:ind w:left="609"/>
              <w:rPr>
                <w:rFonts w:ascii="宋体" w:hAnsi="宋体" w:eastAsia="宋体" w:cs="宋体"/>
                <w:sz w:val="22"/>
                <w:szCs w:val="22"/>
              </w:rPr>
            </w:pPr>
            <w:r>
              <w:rPr>
                <w:rFonts w:ascii="宋体" w:hAnsi="宋体" w:eastAsia="宋体" w:cs="宋体"/>
                <w:spacing w:val="-7"/>
                <w:position w:val="-3"/>
                <w:sz w:val="22"/>
                <w:szCs w:val="22"/>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232" w:type="dxa"/>
            <w:gridSpan w:val="3"/>
            <w:vMerge w:val="continue"/>
            <w:tcBorders>
              <w:top w:val="nil"/>
              <w:bottom w:val="nil"/>
            </w:tcBorders>
            <w:vAlign w:val="top"/>
          </w:tcPr>
          <w:p>
            <w:pPr>
              <w:rPr>
                <w:rFonts w:ascii="Arial"/>
                <w:sz w:val="21"/>
              </w:rPr>
            </w:pPr>
          </w:p>
        </w:tc>
        <w:tc>
          <w:tcPr>
            <w:tcW w:w="1918" w:type="dxa"/>
            <w:gridSpan w:val="2"/>
            <w:vAlign w:val="top"/>
          </w:tcPr>
          <w:p>
            <w:pPr>
              <w:spacing w:before="71" w:line="219" w:lineRule="auto"/>
              <w:ind w:left="192"/>
              <w:rPr>
                <w:rFonts w:ascii="宋体" w:hAnsi="宋体" w:eastAsia="宋体" w:cs="宋体"/>
                <w:sz w:val="22"/>
                <w:szCs w:val="22"/>
              </w:rPr>
            </w:pPr>
            <w:r>
              <w:rPr>
                <w:rFonts w:ascii="宋体" w:hAnsi="宋体" w:eastAsia="宋体" w:cs="宋体"/>
                <w:spacing w:val="-2"/>
                <w:sz w:val="22"/>
                <w:szCs w:val="22"/>
              </w:rPr>
              <w:t>其中：财政拨款</w:t>
            </w:r>
          </w:p>
        </w:tc>
        <w:tc>
          <w:tcPr>
            <w:tcW w:w="1029" w:type="dxa"/>
            <w:vAlign w:val="top"/>
          </w:tcPr>
          <w:p>
            <w:pPr>
              <w:spacing w:before="127" w:line="183" w:lineRule="auto"/>
              <w:ind w:left="574"/>
              <w:rPr>
                <w:rFonts w:ascii="宋体" w:hAnsi="宋体" w:eastAsia="宋体" w:cs="宋体"/>
                <w:sz w:val="22"/>
                <w:szCs w:val="22"/>
              </w:rPr>
            </w:pPr>
            <w:r>
              <w:rPr>
                <w:rFonts w:ascii="宋体" w:hAnsi="宋体" w:eastAsia="宋体" w:cs="宋体"/>
                <w:spacing w:val="-2"/>
                <w:sz w:val="22"/>
                <w:szCs w:val="22"/>
              </w:rPr>
              <w:t>9027</w:t>
            </w:r>
          </w:p>
        </w:tc>
        <w:tc>
          <w:tcPr>
            <w:tcW w:w="1808" w:type="dxa"/>
            <w:gridSpan w:val="2"/>
            <w:vAlign w:val="top"/>
          </w:tcPr>
          <w:p>
            <w:pPr>
              <w:spacing w:before="127" w:line="183" w:lineRule="auto"/>
              <w:ind w:left="675"/>
              <w:rPr>
                <w:rFonts w:ascii="宋体" w:hAnsi="宋体" w:eastAsia="宋体" w:cs="宋体"/>
                <w:sz w:val="22"/>
                <w:szCs w:val="22"/>
              </w:rPr>
            </w:pPr>
            <w:r>
              <w:rPr>
                <w:rFonts w:ascii="宋体" w:hAnsi="宋体" w:eastAsia="宋体" w:cs="宋体"/>
                <w:spacing w:val="-2"/>
                <w:sz w:val="22"/>
                <w:szCs w:val="22"/>
              </w:rPr>
              <w:t>9027</w:t>
            </w:r>
          </w:p>
        </w:tc>
        <w:tc>
          <w:tcPr>
            <w:tcW w:w="909" w:type="dxa"/>
            <w:vAlign w:val="top"/>
          </w:tcPr>
          <w:p>
            <w:pPr>
              <w:rPr>
                <w:rFonts w:ascii="Arial"/>
                <w:sz w:val="21"/>
              </w:rPr>
            </w:pPr>
          </w:p>
        </w:tc>
        <w:tc>
          <w:tcPr>
            <w:tcW w:w="919" w:type="dxa"/>
            <w:vAlign w:val="top"/>
          </w:tcPr>
          <w:p>
            <w:pPr>
              <w:spacing w:before="126" w:line="184" w:lineRule="auto"/>
              <w:ind w:left="568"/>
              <w:rPr>
                <w:rFonts w:ascii="宋体" w:hAnsi="宋体" w:eastAsia="宋体" w:cs="宋体"/>
                <w:sz w:val="22"/>
                <w:szCs w:val="22"/>
              </w:rPr>
            </w:pPr>
            <w:r>
              <w:rPr>
                <w:rFonts w:ascii="宋体" w:hAnsi="宋体" w:eastAsia="宋体" w:cs="宋体"/>
                <w:spacing w:val="-6"/>
                <w:sz w:val="22"/>
                <w:szCs w:val="22"/>
              </w:rPr>
              <w:t>100</w:t>
            </w:r>
          </w:p>
        </w:tc>
        <w:tc>
          <w:tcPr>
            <w:tcW w:w="8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232" w:type="dxa"/>
            <w:gridSpan w:val="3"/>
            <w:vMerge w:val="continue"/>
            <w:tcBorders>
              <w:top w:val="nil"/>
            </w:tcBorders>
            <w:vAlign w:val="top"/>
          </w:tcPr>
          <w:p>
            <w:pPr>
              <w:rPr>
                <w:rFonts w:ascii="Arial"/>
                <w:sz w:val="21"/>
              </w:rPr>
            </w:pPr>
          </w:p>
        </w:tc>
        <w:tc>
          <w:tcPr>
            <w:tcW w:w="1918" w:type="dxa"/>
            <w:gridSpan w:val="2"/>
            <w:vAlign w:val="top"/>
          </w:tcPr>
          <w:p>
            <w:pPr>
              <w:spacing w:before="62" w:line="221" w:lineRule="auto"/>
              <w:ind w:left="642"/>
              <w:rPr>
                <w:rFonts w:ascii="宋体" w:hAnsi="宋体" w:eastAsia="宋体" w:cs="宋体"/>
                <w:sz w:val="22"/>
                <w:szCs w:val="22"/>
              </w:rPr>
            </w:pPr>
            <w:r>
              <w:rPr>
                <w:rFonts w:ascii="宋体" w:hAnsi="宋体" w:eastAsia="宋体" w:cs="宋体"/>
                <w:spacing w:val="-2"/>
                <w:sz w:val="22"/>
                <w:szCs w:val="22"/>
              </w:rPr>
              <w:t>其它资金</w:t>
            </w:r>
          </w:p>
        </w:tc>
        <w:tc>
          <w:tcPr>
            <w:tcW w:w="1029" w:type="dxa"/>
            <w:vAlign w:val="top"/>
          </w:tcPr>
          <w:p>
            <w:pPr>
              <w:rPr>
                <w:rFonts w:ascii="Arial"/>
                <w:sz w:val="21"/>
              </w:rPr>
            </w:pPr>
          </w:p>
        </w:tc>
        <w:tc>
          <w:tcPr>
            <w:tcW w:w="1808" w:type="dxa"/>
            <w:gridSpan w:val="2"/>
            <w:vAlign w:val="top"/>
          </w:tcPr>
          <w:p>
            <w:pPr>
              <w:rPr>
                <w:rFonts w:ascii="Arial"/>
                <w:sz w:val="21"/>
              </w:rPr>
            </w:pPr>
          </w:p>
        </w:tc>
        <w:tc>
          <w:tcPr>
            <w:tcW w:w="909" w:type="dxa"/>
            <w:vAlign w:val="top"/>
          </w:tcPr>
          <w:p>
            <w:pPr>
              <w:rPr>
                <w:rFonts w:ascii="Arial"/>
                <w:sz w:val="21"/>
              </w:rPr>
            </w:pPr>
          </w:p>
        </w:tc>
        <w:tc>
          <w:tcPr>
            <w:tcW w:w="919" w:type="dxa"/>
            <w:vAlign w:val="top"/>
          </w:tcPr>
          <w:p>
            <w:pPr>
              <w:rPr>
                <w:rFonts w:ascii="Arial"/>
                <w:sz w:val="21"/>
              </w:rPr>
            </w:pPr>
          </w:p>
        </w:tc>
        <w:tc>
          <w:tcPr>
            <w:tcW w:w="8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64" w:type="dxa"/>
            <w:vMerge w:val="restart"/>
            <w:tcBorders>
              <w:bottom w:val="nil"/>
            </w:tcBorders>
            <w:textDirection w:val="tbRlV"/>
            <w:vAlign w:val="top"/>
          </w:tcPr>
          <w:p>
            <w:pPr>
              <w:spacing w:before="168" w:line="225" w:lineRule="auto"/>
              <w:rPr>
                <w:rFonts w:ascii="宋体" w:hAnsi="宋体" w:eastAsia="宋体" w:cs="宋体"/>
                <w:sz w:val="21"/>
                <w:szCs w:val="21"/>
              </w:rPr>
            </w:pPr>
            <w:r>
              <w:rPr>
                <w:rFonts w:ascii="宋体" w:hAnsi="宋体" w:eastAsia="宋体" w:cs="宋体"/>
                <w:spacing w:val="8"/>
                <w:sz w:val="21"/>
                <w:szCs w:val="21"/>
              </w:rPr>
              <w:t>年度总体目标</w:t>
            </w:r>
          </w:p>
        </w:tc>
        <w:tc>
          <w:tcPr>
            <w:tcW w:w="4715" w:type="dxa"/>
            <w:gridSpan w:val="5"/>
            <w:vAlign w:val="top"/>
          </w:tcPr>
          <w:p>
            <w:pPr>
              <w:spacing w:before="91" w:line="219" w:lineRule="auto"/>
              <w:ind w:left="1710"/>
              <w:rPr>
                <w:rFonts w:ascii="宋体" w:hAnsi="宋体" w:eastAsia="宋体" w:cs="宋体"/>
                <w:sz w:val="22"/>
                <w:szCs w:val="22"/>
              </w:rPr>
            </w:pPr>
            <w:r>
              <w:rPr>
                <w:rFonts w:ascii="宋体" w:hAnsi="宋体" w:eastAsia="宋体" w:cs="宋体"/>
                <w:spacing w:val="-2"/>
                <w:sz w:val="22"/>
                <w:szCs w:val="22"/>
              </w:rPr>
              <w:t>年初设定目标</w:t>
            </w:r>
          </w:p>
        </w:tc>
        <w:tc>
          <w:tcPr>
            <w:tcW w:w="4500" w:type="dxa"/>
            <w:gridSpan w:val="5"/>
            <w:vAlign w:val="top"/>
          </w:tcPr>
          <w:p>
            <w:pPr>
              <w:spacing w:before="91" w:line="219" w:lineRule="auto"/>
              <w:ind w:left="945"/>
              <w:rPr>
                <w:rFonts w:ascii="宋体" w:hAnsi="宋体" w:eastAsia="宋体" w:cs="宋体"/>
                <w:sz w:val="22"/>
                <w:szCs w:val="22"/>
              </w:rPr>
            </w:pPr>
            <w:r>
              <w:rPr>
                <w:rFonts w:ascii="宋体" w:hAnsi="宋体" w:eastAsia="宋体" w:cs="宋体"/>
                <w:spacing w:val="-1"/>
                <w:sz w:val="22"/>
                <w:szCs w:val="22"/>
              </w:rPr>
              <w:t>年初总体目标完成情况综述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464" w:type="dxa"/>
            <w:vMerge w:val="continue"/>
            <w:tcBorders>
              <w:top w:val="nil"/>
            </w:tcBorders>
            <w:textDirection w:val="tbRlV"/>
            <w:vAlign w:val="top"/>
          </w:tcPr>
          <w:p>
            <w:pPr>
              <w:rPr>
                <w:rFonts w:ascii="Arial"/>
                <w:sz w:val="21"/>
              </w:rPr>
            </w:pPr>
          </w:p>
        </w:tc>
        <w:tc>
          <w:tcPr>
            <w:tcW w:w="4715" w:type="dxa"/>
            <w:gridSpan w:val="5"/>
            <w:vAlign w:val="top"/>
          </w:tcPr>
          <w:p>
            <w:pPr>
              <w:spacing w:before="120" w:line="225" w:lineRule="auto"/>
              <w:ind w:left="10" w:right="45"/>
              <w:rPr>
                <w:rFonts w:ascii="宋体" w:hAnsi="宋体" w:eastAsia="宋体" w:cs="宋体"/>
                <w:sz w:val="22"/>
                <w:szCs w:val="22"/>
              </w:rPr>
            </w:pPr>
            <w:r>
              <w:rPr>
                <w:rFonts w:ascii="宋体" w:hAnsi="宋体" w:eastAsia="宋体" w:cs="宋体"/>
                <w:spacing w:val="4"/>
                <w:sz w:val="22"/>
                <w:szCs w:val="22"/>
              </w:rPr>
              <w:t>规划新打机井1258眼，增施土壤调理剂180吨，</w:t>
            </w:r>
            <w:r>
              <w:rPr>
                <w:rFonts w:ascii="宋体" w:hAnsi="宋体" w:eastAsia="宋体" w:cs="宋体"/>
                <w:spacing w:val="12"/>
                <w:sz w:val="22"/>
                <w:szCs w:val="22"/>
              </w:rPr>
              <w:t xml:space="preserve"> </w:t>
            </w:r>
            <w:r>
              <w:rPr>
                <w:rFonts w:ascii="宋体" w:hAnsi="宋体" w:eastAsia="宋体" w:cs="宋体"/>
                <w:spacing w:val="1"/>
                <w:sz w:val="22"/>
                <w:szCs w:val="22"/>
              </w:rPr>
              <w:t>增施有机肥9000吨，地力培肥11.7万亩，建设白</w:t>
            </w:r>
            <w:r>
              <w:rPr>
                <w:rFonts w:ascii="宋体" w:hAnsi="宋体" w:eastAsia="宋体" w:cs="宋体"/>
                <w:spacing w:val="2"/>
                <w:sz w:val="22"/>
                <w:szCs w:val="22"/>
              </w:rPr>
              <w:t xml:space="preserve"> </w:t>
            </w:r>
            <w:r>
              <w:rPr>
                <w:rFonts w:ascii="宋体" w:hAnsi="宋体" w:eastAsia="宋体" w:cs="宋体"/>
                <w:sz w:val="22"/>
                <w:szCs w:val="22"/>
              </w:rPr>
              <w:t>云寺、程庄、胡集、龙塘、人和、褚庙、北关</w:t>
            </w:r>
            <w:r>
              <w:rPr>
                <w:rFonts w:hint="eastAsia" w:ascii="宋体" w:hAnsi="宋体" w:eastAsia="宋体" w:cs="宋体"/>
                <w:sz w:val="22"/>
                <w:szCs w:val="22"/>
                <w:lang w:eastAsia="zh-CN"/>
              </w:rPr>
              <w:t>、</w:t>
            </w:r>
            <w:r>
              <w:rPr>
                <w:rFonts w:ascii="宋体" w:hAnsi="宋体" w:eastAsia="宋体" w:cs="宋体"/>
                <w:spacing w:val="5"/>
                <w:sz w:val="22"/>
                <w:szCs w:val="22"/>
              </w:rPr>
              <w:t xml:space="preserve">  </w:t>
            </w:r>
            <w:r>
              <w:rPr>
                <w:rFonts w:ascii="宋体" w:hAnsi="宋体" w:eastAsia="宋体" w:cs="宋体"/>
                <w:spacing w:val="9"/>
                <w:sz w:val="22"/>
                <w:szCs w:val="22"/>
              </w:rPr>
              <w:t>乡镇高标准农田18万亩。</w:t>
            </w:r>
          </w:p>
        </w:tc>
        <w:tc>
          <w:tcPr>
            <w:tcW w:w="4500" w:type="dxa"/>
            <w:gridSpan w:val="5"/>
            <w:vAlign w:val="top"/>
          </w:tcPr>
          <w:p>
            <w:pPr>
              <w:spacing w:before="110" w:line="219" w:lineRule="auto"/>
              <w:ind w:left="35"/>
              <w:rPr>
                <w:rFonts w:ascii="宋体" w:hAnsi="宋体" w:eastAsia="宋体" w:cs="宋体"/>
                <w:sz w:val="22"/>
                <w:szCs w:val="22"/>
              </w:rPr>
            </w:pPr>
            <w:r>
              <w:rPr>
                <w:rFonts w:ascii="宋体" w:hAnsi="宋体" w:eastAsia="宋体" w:cs="宋体"/>
                <w:sz w:val="22"/>
                <w:szCs w:val="22"/>
              </w:rPr>
              <w:t>圆满完成新打机井1258眼，增施土壤调理剂</w:t>
            </w:r>
          </w:p>
          <w:p>
            <w:pPr>
              <w:spacing w:before="27" w:line="232" w:lineRule="auto"/>
              <w:ind w:left="35"/>
              <w:rPr>
                <w:rFonts w:ascii="宋体" w:hAnsi="宋体" w:eastAsia="宋体" w:cs="宋体"/>
                <w:sz w:val="21"/>
                <w:szCs w:val="21"/>
              </w:rPr>
            </w:pPr>
            <w:r>
              <w:rPr>
                <w:rFonts w:ascii="宋体" w:hAnsi="宋体" w:eastAsia="宋体" w:cs="宋体"/>
                <w:spacing w:val="6"/>
                <w:sz w:val="21"/>
                <w:szCs w:val="21"/>
              </w:rPr>
              <w:t>180吨，增施有机肥9000吨，地力培肥11.7万</w:t>
            </w:r>
            <w:r>
              <w:rPr>
                <w:rFonts w:ascii="宋体" w:hAnsi="宋体" w:eastAsia="宋体" w:cs="宋体"/>
                <w:spacing w:val="1"/>
                <w:sz w:val="21"/>
                <w:szCs w:val="21"/>
              </w:rPr>
              <w:t xml:space="preserve">   </w:t>
            </w:r>
            <w:r>
              <w:rPr>
                <w:rFonts w:ascii="宋体" w:hAnsi="宋体" w:eastAsia="宋体" w:cs="宋体"/>
                <w:spacing w:val="12"/>
                <w:sz w:val="21"/>
                <w:szCs w:val="21"/>
              </w:rPr>
              <w:t>亩，建设白云寺、程庄、胡集、龙塘、人和、</w:t>
            </w:r>
            <w:r>
              <w:rPr>
                <w:rFonts w:ascii="宋体" w:hAnsi="宋体" w:eastAsia="宋体" w:cs="宋体"/>
                <w:spacing w:val="9"/>
                <w:sz w:val="21"/>
                <w:szCs w:val="21"/>
              </w:rPr>
              <w:t xml:space="preserve"> </w:t>
            </w:r>
            <w:r>
              <w:rPr>
                <w:rFonts w:ascii="宋体" w:hAnsi="宋体" w:eastAsia="宋体" w:cs="宋体"/>
                <w:spacing w:val="12"/>
                <w:sz w:val="21"/>
                <w:szCs w:val="21"/>
              </w:rPr>
              <w:t>褚庙、北关7乡镇高标准农田18万亩。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64" w:type="dxa"/>
            <w:vMerge w:val="restart"/>
            <w:tcBorders>
              <w:bottom w:val="nil"/>
            </w:tcBorders>
            <w:textDirection w:val="tbRlV"/>
            <w:vAlign w:val="top"/>
          </w:tcPr>
          <w:p>
            <w:pPr>
              <w:spacing w:before="168" w:line="217" w:lineRule="auto"/>
              <w:ind w:left="3103"/>
              <w:rPr>
                <w:rFonts w:ascii="宋体" w:hAnsi="宋体" w:eastAsia="宋体" w:cs="宋体"/>
                <w:sz w:val="22"/>
                <w:szCs w:val="22"/>
              </w:rPr>
            </w:pPr>
            <w:r>
              <w:rPr>
                <w:rFonts w:ascii="宋体" w:hAnsi="宋体" w:eastAsia="宋体" w:cs="宋体"/>
                <w:spacing w:val="288"/>
                <w:w w:val="175"/>
                <w:sz w:val="22"/>
                <w:szCs w:val="22"/>
              </w:rPr>
              <w:t>绩效指标</w:t>
            </w:r>
          </w:p>
        </w:tc>
        <w:tc>
          <w:tcPr>
            <w:tcW w:w="759" w:type="dxa"/>
            <w:vAlign w:val="top"/>
          </w:tcPr>
          <w:p>
            <w:pPr>
              <w:spacing w:before="104" w:line="223" w:lineRule="auto"/>
              <w:ind w:left="150" w:right="144"/>
              <w:rPr>
                <w:rFonts w:ascii="宋体" w:hAnsi="宋体" w:eastAsia="宋体" w:cs="宋体"/>
                <w:sz w:val="22"/>
                <w:szCs w:val="22"/>
              </w:rPr>
            </w:pPr>
            <w:r>
              <w:rPr>
                <w:rFonts w:ascii="宋体" w:hAnsi="宋体" w:eastAsia="宋体" w:cs="宋体"/>
                <w:spacing w:val="6"/>
                <w:sz w:val="22"/>
                <w:szCs w:val="22"/>
              </w:rPr>
              <w:t>一级</w:t>
            </w:r>
            <w:r>
              <w:rPr>
                <w:rFonts w:ascii="宋体" w:hAnsi="宋体" w:eastAsia="宋体" w:cs="宋体"/>
                <w:sz w:val="22"/>
                <w:szCs w:val="22"/>
              </w:rPr>
              <w:t xml:space="preserve"> </w:t>
            </w:r>
            <w:r>
              <w:rPr>
                <w:rFonts w:ascii="宋体" w:hAnsi="宋体" w:eastAsia="宋体" w:cs="宋体"/>
                <w:spacing w:val="-3"/>
                <w:sz w:val="22"/>
                <w:szCs w:val="22"/>
              </w:rPr>
              <w:t>指标</w:t>
            </w:r>
          </w:p>
        </w:tc>
        <w:tc>
          <w:tcPr>
            <w:tcW w:w="1009" w:type="dxa"/>
            <w:vAlign w:val="top"/>
          </w:tcPr>
          <w:p>
            <w:pPr>
              <w:spacing w:before="223" w:line="220" w:lineRule="auto"/>
              <w:ind w:left="51"/>
              <w:rPr>
                <w:rFonts w:ascii="宋体" w:hAnsi="宋体" w:eastAsia="宋体" w:cs="宋体"/>
                <w:sz w:val="22"/>
                <w:szCs w:val="22"/>
              </w:rPr>
            </w:pPr>
            <w:r>
              <w:rPr>
                <w:rFonts w:ascii="宋体" w:hAnsi="宋体" w:eastAsia="宋体" w:cs="宋体"/>
                <w:spacing w:val="2"/>
                <w:sz w:val="22"/>
                <w:szCs w:val="22"/>
              </w:rPr>
              <w:t>二级指标</w:t>
            </w:r>
          </w:p>
        </w:tc>
        <w:tc>
          <w:tcPr>
            <w:tcW w:w="909" w:type="dxa"/>
            <w:vAlign w:val="top"/>
          </w:tcPr>
          <w:p>
            <w:pPr>
              <w:spacing w:before="223" w:line="229" w:lineRule="auto"/>
              <w:ind w:left="32"/>
              <w:rPr>
                <w:rFonts w:ascii="宋体" w:hAnsi="宋体" w:eastAsia="宋体" w:cs="宋体"/>
                <w:sz w:val="21"/>
                <w:szCs w:val="21"/>
              </w:rPr>
            </w:pPr>
            <w:r>
              <w:rPr>
                <w:rFonts w:ascii="宋体" w:hAnsi="宋体" w:eastAsia="宋体" w:cs="宋体"/>
                <w:spacing w:val="6"/>
                <w:sz w:val="21"/>
                <w:szCs w:val="21"/>
              </w:rPr>
              <w:t>三级指标</w:t>
            </w:r>
          </w:p>
        </w:tc>
        <w:tc>
          <w:tcPr>
            <w:tcW w:w="1009" w:type="dxa"/>
            <w:vAlign w:val="top"/>
          </w:tcPr>
          <w:p>
            <w:pPr>
              <w:spacing w:before="223" w:line="219" w:lineRule="auto"/>
              <w:ind w:left="303"/>
              <w:rPr>
                <w:rFonts w:ascii="宋体" w:hAnsi="宋体" w:eastAsia="宋体" w:cs="宋体"/>
                <w:sz w:val="22"/>
                <w:szCs w:val="22"/>
              </w:rPr>
            </w:pPr>
            <w:r>
              <w:rPr>
                <w:rFonts w:ascii="宋体" w:hAnsi="宋体" w:eastAsia="宋体" w:cs="宋体"/>
                <w:spacing w:val="-3"/>
                <w:sz w:val="22"/>
                <w:szCs w:val="22"/>
              </w:rPr>
              <w:t>分值</w:t>
            </w:r>
          </w:p>
        </w:tc>
        <w:tc>
          <w:tcPr>
            <w:tcW w:w="1029" w:type="dxa"/>
            <w:vAlign w:val="top"/>
          </w:tcPr>
          <w:p>
            <w:pPr>
              <w:spacing w:before="122" w:line="219" w:lineRule="auto"/>
              <w:ind w:left="404" w:right="13" w:hanging="270"/>
              <w:rPr>
                <w:rFonts w:ascii="宋体" w:hAnsi="宋体" w:eastAsia="宋体" w:cs="宋体"/>
                <w:sz w:val="22"/>
                <w:szCs w:val="22"/>
              </w:rPr>
            </w:pPr>
            <w:r>
              <w:rPr>
                <w:rFonts w:ascii="宋体" w:hAnsi="宋体" w:eastAsia="宋体" w:cs="宋体"/>
                <w:spacing w:val="-3"/>
                <w:sz w:val="22"/>
                <w:szCs w:val="22"/>
              </w:rPr>
              <w:t>年度指标</w:t>
            </w:r>
            <w:r>
              <w:rPr>
                <w:rFonts w:ascii="宋体" w:hAnsi="宋体" w:eastAsia="宋体" w:cs="宋体"/>
                <w:spacing w:val="1"/>
                <w:sz w:val="22"/>
                <w:szCs w:val="22"/>
              </w:rPr>
              <w:t xml:space="preserve"> </w:t>
            </w:r>
            <w:r>
              <w:rPr>
                <w:rFonts w:ascii="宋体" w:hAnsi="宋体" w:eastAsia="宋体" w:cs="宋体"/>
                <w:sz w:val="22"/>
                <w:szCs w:val="22"/>
              </w:rPr>
              <w:t>值</w:t>
            </w:r>
          </w:p>
        </w:tc>
        <w:tc>
          <w:tcPr>
            <w:tcW w:w="909" w:type="dxa"/>
            <w:vAlign w:val="top"/>
          </w:tcPr>
          <w:p>
            <w:pPr>
              <w:spacing w:before="103" w:line="227" w:lineRule="auto"/>
              <w:ind w:left="244" w:right="21" w:hanging="19"/>
              <w:rPr>
                <w:rFonts w:ascii="宋体" w:hAnsi="宋体" w:eastAsia="宋体" w:cs="宋体"/>
                <w:sz w:val="22"/>
                <w:szCs w:val="22"/>
              </w:rPr>
            </w:pPr>
            <w:r>
              <w:rPr>
                <w:rFonts w:ascii="宋体" w:hAnsi="宋体" w:eastAsia="宋体" w:cs="宋体"/>
                <w:spacing w:val="-3"/>
                <w:sz w:val="22"/>
                <w:szCs w:val="22"/>
              </w:rPr>
              <w:t>全年实</w:t>
            </w:r>
            <w:r>
              <w:rPr>
                <w:rFonts w:ascii="宋体" w:hAnsi="宋体" w:eastAsia="宋体" w:cs="宋体"/>
                <w:sz w:val="22"/>
                <w:szCs w:val="22"/>
              </w:rPr>
              <w:t xml:space="preserve"> </w:t>
            </w:r>
            <w:r>
              <w:rPr>
                <w:rFonts w:ascii="宋体" w:hAnsi="宋体" w:eastAsia="宋体" w:cs="宋体"/>
                <w:spacing w:val="4"/>
                <w:sz w:val="22"/>
                <w:szCs w:val="22"/>
              </w:rPr>
              <w:t>际值</w:t>
            </w:r>
          </w:p>
        </w:tc>
        <w:tc>
          <w:tcPr>
            <w:tcW w:w="899" w:type="dxa"/>
            <w:vAlign w:val="top"/>
          </w:tcPr>
          <w:p>
            <w:pPr>
              <w:spacing w:before="223" w:line="219" w:lineRule="auto"/>
              <w:ind w:left="46"/>
              <w:rPr>
                <w:rFonts w:ascii="宋体" w:hAnsi="宋体" w:eastAsia="宋体" w:cs="宋体"/>
                <w:sz w:val="22"/>
                <w:szCs w:val="22"/>
              </w:rPr>
            </w:pPr>
            <w:r>
              <w:rPr>
                <w:rFonts w:ascii="宋体" w:hAnsi="宋体" w:eastAsia="宋体" w:cs="宋体"/>
                <w:spacing w:val="-3"/>
                <w:sz w:val="22"/>
                <w:szCs w:val="22"/>
              </w:rPr>
              <w:t>得分</w:t>
            </w:r>
          </w:p>
        </w:tc>
        <w:tc>
          <w:tcPr>
            <w:tcW w:w="2692" w:type="dxa"/>
            <w:gridSpan w:val="3"/>
            <w:vAlign w:val="top"/>
          </w:tcPr>
          <w:p>
            <w:pPr>
              <w:spacing w:before="91" w:line="236" w:lineRule="auto"/>
              <w:ind w:left="896" w:right="454" w:hanging="439"/>
              <w:rPr>
                <w:rFonts w:ascii="宋体" w:hAnsi="宋体" w:eastAsia="宋体" w:cs="宋体"/>
                <w:sz w:val="22"/>
                <w:szCs w:val="22"/>
              </w:rPr>
            </w:pPr>
            <w:r>
              <w:rPr>
                <w:rFonts w:ascii="宋体" w:hAnsi="宋体" w:eastAsia="宋体" w:cs="宋体"/>
                <w:spacing w:val="1"/>
                <w:sz w:val="22"/>
                <w:szCs w:val="22"/>
              </w:rPr>
              <w:t>未完成原因及拟采</w:t>
            </w:r>
            <w:r>
              <w:rPr>
                <w:rFonts w:ascii="宋体" w:hAnsi="宋体" w:eastAsia="宋体" w:cs="宋体"/>
                <w:sz w:val="22"/>
                <w:szCs w:val="22"/>
              </w:rPr>
              <w:t xml:space="preserve"> </w:t>
            </w:r>
            <w:r>
              <w:rPr>
                <w:rFonts w:ascii="宋体" w:hAnsi="宋体" w:eastAsia="宋体" w:cs="宋体"/>
                <w:spacing w:val="-3"/>
                <w:sz w:val="22"/>
                <w:szCs w:val="22"/>
              </w:rPr>
              <w:t>取的改进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restart"/>
            <w:tcBorders>
              <w:bottom w:val="nil"/>
            </w:tcBorders>
            <w:vAlign w:val="top"/>
          </w:tcPr>
          <w:p>
            <w:pPr>
              <w:spacing w:line="261" w:lineRule="auto"/>
              <w:rPr>
                <w:rFonts w:ascii="Arial"/>
                <w:sz w:val="21"/>
              </w:rPr>
            </w:pPr>
            <w:r>
              <w:pict>
                <v:shape id="_x0000_s1032" o:spid="_x0000_s1032" o:spt="202" type="#_x0000_t202" style="position:absolute;left:0pt;margin-left:10.05pt;margin-top:13.2pt;height:69.85pt;width:15.3pt;mso-position-horizontal-relative:page;mso-position-vertical-relative:page;z-index:251665408;mso-width-relative:page;mso-height-relative:page;" filled="f" stroked="f" coordsize="21600,21600">
                  <v:path/>
                  <v:fill on="f" focussize="0,0"/>
                  <v:stroke on="f"/>
                  <v:imagedata o:title=""/>
                  <o:lock v:ext="edit" aspectratio="f"/>
                  <v:textbox inset="0mm,0mm,0mm,0mm" style="layout-flow:vertical-ideographic;">
                    <w:txbxContent>
                      <w:p>
                        <w:pPr>
                          <w:spacing w:before="20" w:line="216" w:lineRule="auto"/>
                          <w:ind w:left="20"/>
                          <w:rPr>
                            <w:rFonts w:ascii="宋体" w:hAnsi="宋体" w:eastAsia="宋体" w:cs="宋体"/>
                            <w:sz w:val="22"/>
                            <w:szCs w:val="22"/>
                          </w:rPr>
                        </w:pPr>
                        <w:r>
                          <w:rPr>
                            <w:rFonts w:ascii="宋体" w:hAnsi="宋体" w:eastAsia="宋体" w:cs="宋体"/>
                            <w:spacing w:val="67"/>
                            <w:w w:val="175"/>
                            <w:sz w:val="22"/>
                            <w:szCs w:val="22"/>
                          </w:rPr>
                          <w:t>产出指</w:t>
                        </w:r>
                      </w:p>
                    </w:txbxContent>
                  </v:textbox>
                </v:shape>
              </w:pict>
            </w: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72" w:line="323" w:lineRule="exact"/>
              <w:ind w:left="260"/>
              <w:rPr>
                <w:rFonts w:ascii="宋体" w:hAnsi="宋体" w:eastAsia="宋体" w:cs="宋体"/>
                <w:sz w:val="22"/>
                <w:szCs w:val="22"/>
              </w:rPr>
            </w:pPr>
            <w:r>
              <w:rPr>
                <w:rFonts w:ascii="宋体" w:hAnsi="宋体" w:eastAsia="宋体" w:cs="宋体"/>
                <w:position w:val="7"/>
                <w:sz w:val="22"/>
                <w:szCs w:val="22"/>
              </w:rPr>
              <w:t>标</w:t>
            </w:r>
          </w:p>
          <w:p>
            <w:pPr>
              <w:spacing w:line="222" w:lineRule="auto"/>
              <w:ind w:left="200"/>
              <w:rPr>
                <w:rFonts w:ascii="宋体" w:hAnsi="宋体" w:eastAsia="宋体" w:cs="宋体"/>
                <w:sz w:val="22"/>
                <w:szCs w:val="22"/>
              </w:rPr>
            </w:pPr>
            <w:r>
              <w:rPr>
                <w:rFonts w:ascii="宋体" w:hAnsi="宋体" w:eastAsia="宋体" w:cs="宋体"/>
                <w:spacing w:val="-11"/>
                <w:sz w:val="22"/>
                <w:szCs w:val="22"/>
              </w:rPr>
              <w:t>(50</w:t>
            </w:r>
          </w:p>
          <w:p>
            <w:pPr>
              <w:spacing w:before="2" w:line="220" w:lineRule="auto"/>
              <w:ind w:left="200"/>
              <w:rPr>
                <w:rFonts w:ascii="宋体" w:hAnsi="宋体" w:eastAsia="宋体" w:cs="宋体"/>
                <w:sz w:val="22"/>
                <w:szCs w:val="22"/>
              </w:rPr>
            </w:pPr>
            <w:r>
              <w:rPr>
                <w:rFonts w:ascii="宋体" w:hAnsi="宋体" w:eastAsia="宋体" w:cs="宋体"/>
                <w:spacing w:val="-6"/>
                <w:sz w:val="22"/>
                <w:szCs w:val="22"/>
              </w:rPr>
              <w:t>分</w:t>
            </w:r>
            <w:r>
              <w:rPr>
                <w:rFonts w:ascii="宋体" w:hAnsi="宋体" w:eastAsia="宋体" w:cs="宋体"/>
                <w:spacing w:val="-42"/>
                <w:sz w:val="22"/>
                <w:szCs w:val="22"/>
              </w:rPr>
              <w:t xml:space="preserve"> </w:t>
            </w:r>
            <w:r>
              <w:rPr>
                <w:rFonts w:ascii="宋体" w:hAnsi="宋体" w:eastAsia="宋体" w:cs="宋体"/>
                <w:spacing w:val="-6"/>
                <w:sz w:val="22"/>
                <w:szCs w:val="22"/>
              </w:rPr>
              <w:t>)</w:t>
            </w:r>
          </w:p>
        </w:tc>
        <w:tc>
          <w:tcPr>
            <w:tcW w:w="1009" w:type="dxa"/>
            <w:vMerge w:val="restart"/>
            <w:tcBorders>
              <w:bottom w:val="nil"/>
            </w:tcBorders>
            <w:vAlign w:val="top"/>
          </w:tcPr>
          <w:p>
            <w:pPr>
              <w:spacing w:before="304" w:line="219" w:lineRule="auto"/>
              <w:ind w:left="51"/>
              <w:rPr>
                <w:rFonts w:ascii="宋体" w:hAnsi="宋体" w:eastAsia="宋体" w:cs="宋体"/>
                <w:sz w:val="22"/>
                <w:szCs w:val="22"/>
              </w:rPr>
            </w:pPr>
            <w:r>
              <w:rPr>
                <w:rFonts w:ascii="宋体" w:hAnsi="宋体" w:eastAsia="宋体" w:cs="宋体"/>
                <w:spacing w:val="-2"/>
                <w:sz w:val="22"/>
                <w:szCs w:val="22"/>
              </w:rPr>
              <w:t>数量指标</w:t>
            </w:r>
          </w:p>
        </w:tc>
        <w:tc>
          <w:tcPr>
            <w:tcW w:w="909" w:type="dxa"/>
            <w:vAlign w:val="top"/>
          </w:tcPr>
          <w:p>
            <w:pPr>
              <w:spacing w:before="54" w:line="190" w:lineRule="auto"/>
              <w:ind w:left="32"/>
              <w:rPr>
                <w:rFonts w:ascii="宋体" w:hAnsi="宋体" w:eastAsia="宋体" w:cs="宋体"/>
                <w:sz w:val="20"/>
                <w:szCs w:val="20"/>
              </w:rPr>
            </w:pPr>
            <w:r>
              <w:rPr>
                <w:rFonts w:ascii="宋体" w:hAnsi="宋体" w:eastAsia="宋体" w:cs="宋体"/>
                <w:spacing w:val="24"/>
                <w:sz w:val="20"/>
                <w:szCs w:val="20"/>
              </w:rPr>
              <w:t>万亩</w:t>
            </w:r>
          </w:p>
        </w:tc>
        <w:tc>
          <w:tcPr>
            <w:tcW w:w="1009" w:type="dxa"/>
            <w:vAlign w:val="top"/>
          </w:tcPr>
          <w:p>
            <w:pPr>
              <w:spacing w:before="109" w:line="151" w:lineRule="exact"/>
              <w:ind w:left="783"/>
              <w:rPr>
                <w:rFonts w:ascii="宋体" w:hAnsi="宋体" w:eastAsia="宋体" w:cs="宋体"/>
                <w:sz w:val="21"/>
                <w:szCs w:val="21"/>
              </w:rPr>
            </w:pPr>
            <w:r>
              <w:rPr>
                <w:rFonts w:ascii="宋体" w:hAnsi="宋体" w:eastAsia="宋体" w:cs="宋体"/>
                <w:spacing w:val="-4"/>
                <w:position w:val="-3"/>
                <w:sz w:val="21"/>
                <w:szCs w:val="21"/>
              </w:rPr>
              <w:t>15</w:t>
            </w:r>
          </w:p>
        </w:tc>
        <w:tc>
          <w:tcPr>
            <w:tcW w:w="1029" w:type="dxa"/>
            <w:vAlign w:val="top"/>
          </w:tcPr>
          <w:p>
            <w:pPr>
              <w:spacing w:before="109" w:line="151" w:lineRule="exact"/>
              <w:ind w:left="794"/>
              <w:rPr>
                <w:rFonts w:ascii="宋体" w:hAnsi="宋体" w:eastAsia="宋体" w:cs="宋体"/>
                <w:sz w:val="21"/>
                <w:szCs w:val="21"/>
              </w:rPr>
            </w:pPr>
            <w:r>
              <w:rPr>
                <w:rFonts w:ascii="宋体" w:hAnsi="宋体" w:eastAsia="宋体" w:cs="宋体"/>
                <w:spacing w:val="-4"/>
                <w:position w:val="-3"/>
                <w:sz w:val="21"/>
                <w:szCs w:val="21"/>
              </w:rPr>
              <w:t>18</w:t>
            </w:r>
          </w:p>
        </w:tc>
        <w:tc>
          <w:tcPr>
            <w:tcW w:w="909" w:type="dxa"/>
            <w:vAlign w:val="top"/>
          </w:tcPr>
          <w:p>
            <w:pPr>
              <w:spacing w:before="109" w:line="151" w:lineRule="exact"/>
              <w:ind w:left="665"/>
              <w:rPr>
                <w:rFonts w:ascii="宋体" w:hAnsi="宋体" w:eastAsia="宋体" w:cs="宋体"/>
                <w:sz w:val="21"/>
                <w:szCs w:val="21"/>
              </w:rPr>
            </w:pPr>
            <w:r>
              <w:rPr>
                <w:rFonts w:ascii="宋体" w:hAnsi="宋体" w:eastAsia="宋体" w:cs="宋体"/>
                <w:spacing w:val="-4"/>
                <w:position w:val="-3"/>
                <w:sz w:val="21"/>
                <w:szCs w:val="21"/>
              </w:rPr>
              <w:t>18</w:t>
            </w:r>
          </w:p>
        </w:tc>
        <w:tc>
          <w:tcPr>
            <w:tcW w:w="899" w:type="dxa"/>
            <w:vAlign w:val="top"/>
          </w:tcPr>
          <w:p>
            <w:pPr>
              <w:spacing w:before="79" w:line="181" w:lineRule="exact"/>
              <w:ind w:left="666"/>
              <w:rPr>
                <w:rFonts w:ascii="宋体" w:hAnsi="宋体" w:eastAsia="宋体" w:cs="宋体"/>
                <w:sz w:val="22"/>
                <w:szCs w:val="22"/>
              </w:rPr>
            </w:pPr>
            <w:r>
              <w:rPr>
                <w:rFonts w:ascii="宋体" w:hAnsi="宋体" w:eastAsia="宋体" w:cs="宋体"/>
                <w:spacing w:val="-7"/>
                <w:position w:val="-2"/>
                <w:sz w:val="22"/>
                <w:szCs w:val="22"/>
              </w:rPr>
              <w:t>15</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restart"/>
            <w:tcBorders>
              <w:bottom w:val="nil"/>
            </w:tcBorders>
            <w:vAlign w:val="top"/>
          </w:tcPr>
          <w:p>
            <w:pPr>
              <w:spacing w:before="294" w:line="220" w:lineRule="auto"/>
              <w:ind w:left="51"/>
              <w:rPr>
                <w:rFonts w:ascii="宋体" w:hAnsi="宋体" w:eastAsia="宋体" w:cs="宋体"/>
                <w:sz w:val="22"/>
                <w:szCs w:val="22"/>
              </w:rPr>
            </w:pPr>
            <w:r>
              <w:rPr>
                <w:rFonts w:ascii="宋体" w:hAnsi="宋体" w:eastAsia="宋体" w:cs="宋体"/>
                <w:spacing w:val="-2"/>
                <w:sz w:val="22"/>
                <w:szCs w:val="22"/>
              </w:rPr>
              <w:t>质量指标</w:t>
            </w:r>
          </w:p>
        </w:tc>
        <w:tc>
          <w:tcPr>
            <w:tcW w:w="909" w:type="dxa"/>
            <w:vAlign w:val="top"/>
          </w:tcPr>
          <w:p>
            <w:pPr>
              <w:spacing w:before="54" w:line="190" w:lineRule="auto"/>
              <w:ind w:left="32"/>
              <w:rPr>
                <w:rFonts w:ascii="宋体" w:hAnsi="宋体" w:eastAsia="宋体" w:cs="宋体"/>
                <w:sz w:val="20"/>
                <w:szCs w:val="20"/>
              </w:rPr>
            </w:pPr>
            <w:r>
              <w:rPr>
                <w:rFonts w:ascii="宋体" w:hAnsi="宋体" w:eastAsia="宋体" w:cs="宋体"/>
                <w:spacing w:val="16"/>
                <w:sz w:val="20"/>
                <w:szCs w:val="20"/>
              </w:rPr>
              <w:t>合格率</w:t>
            </w:r>
          </w:p>
        </w:tc>
        <w:tc>
          <w:tcPr>
            <w:tcW w:w="1009" w:type="dxa"/>
            <w:vAlign w:val="top"/>
          </w:tcPr>
          <w:p>
            <w:pPr>
              <w:spacing w:before="109" w:line="151" w:lineRule="exact"/>
              <w:ind w:left="783"/>
              <w:rPr>
                <w:rFonts w:ascii="宋体" w:hAnsi="宋体" w:eastAsia="宋体" w:cs="宋体"/>
                <w:sz w:val="21"/>
                <w:szCs w:val="21"/>
              </w:rPr>
            </w:pPr>
            <w:r>
              <w:rPr>
                <w:rFonts w:ascii="宋体" w:hAnsi="宋体" w:eastAsia="宋体" w:cs="宋体"/>
                <w:spacing w:val="-4"/>
                <w:position w:val="-3"/>
                <w:sz w:val="21"/>
                <w:szCs w:val="21"/>
              </w:rPr>
              <w:t>15</w:t>
            </w:r>
          </w:p>
        </w:tc>
        <w:tc>
          <w:tcPr>
            <w:tcW w:w="1029" w:type="dxa"/>
            <w:vAlign w:val="top"/>
          </w:tcPr>
          <w:p>
            <w:pPr>
              <w:spacing w:before="109" w:line="151" w:lineRule="exact"/>
              <w:ind w:left="684"/>
              <w:rPr>
                <w:rFonts w:ascii="宋体" w:hAnsi="宋体" w:eastAsia="宋体" w:cs="宋体"/>
                <w:sz w:val="21"/>
                <w:szCs w:val="21"/>
              </w:rPr>
            </w:pPr>
            <w:r>
              <w:rPr>
                <w:rFonts w:ascii="宋体" w:hAnsi="宋体" w:eastAsia="宋体" w:cs="宋体"/>
                <w:spacing w:val="-3"/>
                <w:position w:val="-3"/>
                <w:sz w:val="21"/>
                <w:szCs w:val="21"/>
              </w:rPr>
              <w:t>100</w:t>
            </w:r>
          </w:p>
        </w:tc>
        <w:tc>
          <w:tcPr>
            <w:tcW w:w="909" w:type="dxa"/>
            <w:vAlign w:val="top"/>
          </w:tcPr>
          <w:p>
            <w:pPr>
              <w:spacing w:before="109" w:line="151" w:lineRule="exact"/>
              <w:ind w:left="555"/>
              <w:rPr>
                <w:rFonts w:ascii="宋体" w:hAnsi="宋体" w:eastAsia="宋体" w:cs="宋体"/>
                <w:sz w:val="21"/>
                <w:szCs w:val="21"/>
              </w:rPr>
            </w:pPr>
            <w:r>
              <w:rPr>
                <w:rFonts w:ascii="宋体" w:hAnsi="宋体" w:eastAsia="宋体" w:cs="宋体"/>
                <w:spacing w:val="-3"/>
                <w:position w:val="-3"/>
                <w:sz w:val="21"/>
                <w:szCs w:val="21"/>
              </w:rPr>
              <w:t>100</w:t>
            </w:r>
          </w:p>
        </w:tc>
        <w:tc>
          <w:tcPr>
            <w:tcW w:w="899" w:type="dxa"/>
            <w:vAlign w:val="top"/>
          </w:tcPr>
          <w:p>
            <w:pPr>
              <w:spacing w:before="109" w:line="151" w:lineRule="exact"/>
              <w:ind w:left="666"/>
              <w:rPr>
                <w:rFonts w:ascii="宋体" w:hAnsi="宋体" w:eastAsia="宋体" w:cs="宋体"/>
                <w:sz w:val="21"/>
                <w:szCs w:val="21"/>
              </w:rPr>
            </w:pPr>
            <w:r>
              <w:rPr>
                <w:rFonts w:ascii="宋体" w:hAnsi="宋体" w:eastAsia="宋体" w:cs="宋体"/>
                <w:spacing w:val="-4"/>
                <w:position w:val="-3"/>
                <w:sz w:val="21"/>
                <w:szCs w:val="21"/>
              </w:rPr>
              <w:t>15</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restart"/>
            <w:tcBorders>
              <w:bottom w:val="nil"/>
            </w:tcBorders>
            <w:vAlign w:val="top"/>
          </w:tcPr>
          <w:p>
            <w:pPr>
              <w:spacing w:before="304" w:line="220" w:lineRule="auto"/>
              <w:ind w:left="51"/>
              <w:rPr>
                <w:rFonts w:ascii="宋体" w:hAnsi="宋体" w:eastAsia="宋体" w:cs="宋体"/>
                <w:sz w:val="22"/>
                <w:szCs w:val="22"/>
              </w:rPr>
            </w:pPr>
            <w:r>
              <w:rPr>
                <w:rFonts w:ascii="宋体" w:hAnsi="宋体" w:eastAsia="宋体" w:cs="宋体"/>
                <w:spacing w:val="2"/>
                <w:sz w:val="22"/>
                <w:szCs w:val="22"/>
              </w:rPr>
              <w:t>时效指标</w:t>
            </w:r>
          </w:p>
        </w:tc>
        <w:tc>
          <w:tcPr>
            <w:tcW w:w="909" w:type="dxa"/>
            <w:vAlign w:val="top"/>
          </w:tcPr>
          <w:p>
            <w:pPr>
              <w:spacing w:before="12" w:line="208" w:lineRule="auto"/>
              <w:ind w:left="32"/>
              <w:rPr>
                <w:rFonts w:ascii="宋体" w:hAnsi="宋体" w:eastAsia="宋体" w:cs="宋体"/>
                <w:sz w:val="15"/>
                <w:szCs w:val="15"/>
              </w:rPr>
            </w:pPr>
            <w:r>
              <w:rPr>
                <w:rFonts w:ascii="宋体" w:hAnsi="宋体" w:eastAsia="宋体" w:cs="宋体"/>
                <w:spacing w:val="6"/>
                <w:position w:val="-4"/>
                <w:sz w:val="22"/>
                <w:szCs w:val="22"/>
              </w:rPr>
              <w:t>亚</w:t>
            </w:r>
            <w:r>
              <w:rPr>
                <w:rFonts w:ascii="宋体" w:hAnsi="宋体" w:eastAsia="宋体" w:cs="宋体"/>
                <w:spacing w:val="6"/>
                <w:position w:val="3"/>
                <w:sz w:val="15"/>
                <w:szCs w:val="15"/>
              </w:rPr>
              <w:t>工发时</w:t>
            </w:r>
          </w:p>
        </w:tc>
        <w:tc>
          <w:tcPr>
            <w:tcW w:w="1009" w:type="dxa"/>
            <w:vAlign w:val="top"/>
          </w:tcPr>
          <w:p>
            <w:pPr>
              <w:spacing w:before="109" w:line="151" w:lineRule="exact"/>
              <w:ind w:left="783"/>
              <w:rPr>
                <w:rFonts w:ascii="宋体" w:hAnsi="宋体" w:eastAsia="宋体" w:cs="宋体"/>
                <w:sz w:val="21"/>
                <w:szCs w:val="21"/>
              </w:rPr>
            </w:pPr>
            <w:r>
              <w:rPr>
                <w:rFonts w:ascii="宋体" w:hAnsi="宋体" w:eastAsia="宋体" w:cs="宋体"/>
                <w:spacing w:val="-4"/>
                <w:position w:val="-3"/>
                <w:sz w:val="21"/>
                <w:szCs w:val="21"/>
              </w:rPr>
              <w:t>10</w:t>
            </w:r>
          </w:p>
        </w:tc>
        <w:tc>
          <w:tcPr>
            <w:tcW w:w="1029" w:type="dxa"/>
            <w:vAlign w:val="top"/>
          </w:tcPr>
          <w:p>
            <w:pPr>
              <w:spacing w:before="109" w:line="151" w:lineRule="exact"/>
              <w:ind w:left="684"/>
              <w:rPr>
                <w:rFonts w:ascii="宋体" w:hAnsi="宋体" w:eastAsia="宋体" w:cs="宋体"/>
                <w:sz w:val="21"/>
                <w:szCs w:val="21"/>
              </w:rPr>
            </w:pPr>
            <w:r>
              <w:rPr>
                <w:rFonts w:ascii="宋体" w:hAnsi="宋体" w:eastAsia="宋体" w:cs="宋体"/>
                <w:spacing w:val="-3"/>
                <w:position w:val="-3"/>
                <w:sz w:val="21"/>
                <w:szCs w:val="21"/>
              </w:rPr>
              <w:t>100</w:t>
            </w:r>
          </w:p>
        </w:tc>
        <w:tc>
          <w:tcPr>
            <w:tcW w:w="909" w:type="dxa"/>
            <w:vAlign w:val="top"/>
          </w:tcPr>
          <w:p>
            <w:pPr>
              <w:spacing w:before="109" w:line="151" w:lineRule="exact"/>
              <w:ind w:left="555"/>
              <w:rPr>
                <w:rFonts w:ascii="宋体" w:hAnsi="宋体" w:eastAsia="宋体" w:cs="宋体"/>
                <w:sz w:val="21"/>
                <w:szCs w:val="21"/>
              </w:rPr>
            </w:pPr>
            <w:r>
              <w:rPr>
                <w:rFonts w:ascii="宋体" w:hAnsi="宋体" w:eastAsia="宋体" w:cs="宋体"/>
                <w:spacing w:val="-3"/>
                <w:position w:val="-3"/>
                <w:sz w:val="21"/>
                <w:szCs w:val="21"/>
              </w:rPr>
              <w:t>100</w:t>
            </w:r>
          </w:p>
        </w:tc>
        <w:tc>
          <w:tcPr>
            <w:tcW w:w="899" w:type="dxa"/>
            <w:vAlign w:val="top"/>
          </w:tcPr>
          <w:p>
            <w:pPr>
              <w:spacing w:before="109" w:line="151" w:lineRule="exact"/>
              <w:ind w:left="666"/>
              <w:rPr>
                <w:rFonts w:ascii="宋体" w:hAnsi="宋体" w:eastAsia="宋体" w:cs="宋体"/>
                <w:sz w:val="21"/>
                <w:szCs w:val="21"/>
              </w:rPr>
            </w:pPr>
            <w:r>
              <w:rPr>
                <w:rFonts w:ascii="宋体" w:hAnsi="宋体" w:eastAsia="宋体" w:cs="宋体"/>
                <w:spacing w:val="-4"/>
                <w:position w:val="-3"/>
                <w:sz w:val="21"/>
                <w:szCs w:val="21"/>
              </w:rPr>
              <w:t>10</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restart"/>
            <w:tcBorders>
              <w:bottom w:val="nil"/>
            </w:tcBorders>
            <w:vAlign w:val="top"/>
          </w:tcPr>
          <w:p>
            <w:pPr>
              <w:spacing w:before="162" w:line="219" w:lineRule="auto"/>
              <w:ind w:left="51"/>
              <w:rPr>
                <w:rFonts w:ascii="宋体" w:hAnsi="宋体" w:eastAsia="宋体" w:cs="宋体"/>
                <w:sz w:val="22"/>
                <w:szCs w:val="22"/>
              </w:rPr>
            </w:pPr>
            <w:r>
              <w:rPr>
                <w:rFonts w:ascii="宋体" w:hAnsi="宋体" w:eastAsia="宋体" w:cs="宋体"/>
                <w:spacing w:val="-2"/>
                <w:sz w:val="22"/>
                <w:szCs w:val="22"/>
              </w:rPr>
              <w:t>成本指标</w:t>
            </w:r>
          </w:p>
        </w:tc>
        <w:tc>
          <w:tcPr>
            <w:tcW w:w="909" w:type="dxa"/>
            <w:vAlign w:val="top"/>
          </w:tcPr>
          <w:p>
            <w:pPr>
              <w:spacing w:before="45" w:line="189" w:lineRule="auto"/>
              <w:ind w:left="32"/>
              <w:rPr>
                <w:rFonts w:ascii="宋体" w:hAnsi="宋体" w:eastAsia="宋体" w:cs="宋体"/>
                <w:sz w:val="21"/>
                <w:szCs w:val="21"/>
              </w:rPr>
            </w:pPr>
            <w:r>
              <w:rPr>
                <w:rFonts w:ascii="宋体" w:hAnsi="宋体" w:eastAsia="宋体" w:cs="宋体"/>
                <w:spacing w:val="6"/>
                <w:sz w:val="21"/>
                <w:szCs w:val="21"/>
              </w:rPr>
              <w:t>补助标准</w:t>
            </w:r>
          </w:p>
        </w:tc>
        <w:tc>
          <w:tcPr>
            <w:tcW w:w="1009" w:type="dxa"/>
            <w:vAlign w:val="top"/>
          </w:tcPr>
          <w:p>
            <w:pPr>
              <w:spacing w:before="79" w:line="181" w:lineRule="exact"/>
              <w:ind w:left="783"/>
              <w:rPr>
                <w:rFonts w:ascii="宋体" w:hAnsi="宋体" w:eastAsia="宋体" w:cs="宋体"/>
                <w:sz w:val="22"/>
                <w:szCs w:val="22"/>
              </w:rPr>
            </w:pPr>
            <w:r>
              <w:rPr>
                <w:rFonts w:ascii="宋体" w:hAnsi="宋体" w:eastAsia="宋体" w:cs="宋体"/>
                <w:spacing w:val="-7"/>
                <w:position w:val="-2"/>
                <w:sz w:val="22"/>
                <w:szCs w:val="22"/>
              </w:rPr>
              <w:t>10</w:t>
            </w:r>
          </w:p>
        </w:tc>
        <w:tc>
          <w:tcPr>
            <w:tcW w:w="1029" w:type="dxa"/>
            <w:vAlign w:val="top"/>
          </w:tcPr>
          <w:p>
            <w:pPr>
              <w:spacing w:before="110" w:line="150" w:lineRule="exact"/>
              <w:ind w:left="574"/>
              <w:rPr>
                <w:rFonts w:ascii="宋体" w:hAnsi="宋体" w:eastAsia="宋体" w:cs="宋体"/>
                <w:sz w:val="21"/>
                <w:szCs w:val="21"/>
              </w:rPr>
            </w:pPr>
            <w:r>
              <w:rPr>
                <w:rFonts w:ascii="宋体" w:hAnsi="宋体" w:eastAsia="宋体" w:cs="宋体"/>
                <w:spacing w:val="2"/>
                <w:position w:val="-3"/>
                <w:sz w:val="21"/>
                <w:szCs w:val="21"/>
              </w:rPr>
              <w:t>9027</w:t>
            </w:r>
          </w:p>
        </w:tc>
        <w:tc>
          <w:tcPr>
            <w:tcW w:w="909" w:type="dxa"/>
            <w:vAlign w:val="top"/>
          </w:tcPr>
          <w:p>
            <w:pPr>
              <w:spacing w:before="80" w:line="180" w:lineRule="exact"/>
              <w:ind w:left="445"/>
              <w:rPr>
                <w:rFonts w:ascii="宋体" w:hAnsi="宋体" w:eastAsia="宋体" w:cs="宋体"/>
                <w:sz w:val="22"/>
                <w:szCs w:val="22"/>
              </w:rPr>
            </w:pPr>
            <w:r>
              <w:rPr>
                <w:rFonts w:ascii="宋体" w:hAnsi="宋体" w:eastAsia="宋体" w:cs="宋体"/>
                <w:spacing w:val="-2"/>
                <w:position w:val="-2"/>
                <w:sz w:val="22"/>
                <w:szCs w:val="22"/>
              </w:rPr>
              <w:t>9027</w:t>
            </w:r>
          </w:p>
        </w:tc>
        <w:tc>
          <w:tcPr>
            <w:tcW w:w="899" w:type="dxa"/>
            <w:vAlign w:val="top"/>
          </w:tcPr>
          <w:p>
            <w:pPr>
              <w:spacing w:before="109" w:line="151" w:lineRule="exact"/>
              <w:ind w:left="666"/>
              <w:rPr>
                <w:rFonts w:ascii="宋体" w:hAnsi="宋体" w:eastAsia="宋体" w:cs="宋体"/>
                <w:sz w:val="21"/>
                <w:szCs w:val="21"/>
              </w:rPr>
            </w:pPr>
            <w:r>
              <w:rPr>
                <w:rFonts w:ascii="宋体" w:hAnsi="宋体" w:eastAsia="宋体" w:cs="宋体"/>
                <w:spacing w:val="-4"/>
                <w:position w:val="-3"/>
                <w:sz w:val="21"/>
                <w:szCs w:val="21"/>
              </w:rPr>
              <w:t>10</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tcBorders>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4" w:type="dxa"/>
            <w:vMerge w:val="continue"/>
            <w:tcBorders>
              <w:top w:val="nil"/>
              <w:bottom w:val="nil"/>
            </w:tcBorders>
            <w:textDirection w:val="tbRlV"/>
            <w:vAlign w:val="top"/>
          </w:tcPr>
          <w:p>
            <w:pPr>
              <w:rPr>
                <w:rFonts w:ascii="Arial"/>
                <w:sz w:val="21"/>
              </w:rPr>
            </w:pPr>
          </w:p>
        </w:tc>
        <w:tc>
          <w:tcPr>
            <w:tcW w:w="759" w:type="dxa"/>
            <w:vMerge w:val="restart"/>
            <w:tcBorders>
              <w:bottom w:val="nil"/>
            </w:tcBorders>
            <w:textDirection w:val="tbRlV"/>
            <w:vAlign w:val="top"/>
          </w:tcPr>
          <w:p>
            <w:pPr>
              <w:spacing w:before="267" w:line="217" w:lineRule="auto"/>
              <w:ind w:left="1194"/>
              <w:rPr>
                <w:rFonts w:ascii="宋体" w:hAnsi="宋体" w:eastAsia="宋体" w:cs="宋体"/>
                <w:sz w:val="22"/>
                <w:szCs w:val="22"/>
              </w:rPr>
            </w:pPr>
            <w:r>
              <w:pict>
                <v:shape id="_x0000_s1033" o:spid="_x0000_s1033" o:spt="202" type="#_x0000_t202" style="position:absolute;left:0pt;margin-left:9.3pt;margin-top:115.35pt;height:27pt;width:20.95pt;mso-position-horizontal-relative:page;mso-position-vertical-relative:page;z-index:251666432;mso-width-relative:page;mso-height-relative:page;" filled="f" stroked="f" coordsize="21600,21600">
                  <v:path/>
                  <v:fill on="f" focussize="0,0"/>
                  <v:stroke on="f"/>
                  <v:imagedata o:title=""/>
                  <o:lock v:ext="edit" aspectratio="f"/>
                  <v:textbox inset="0mm,0mm,0mm,0mm">
                    <w:txbxContent>
                      <w:p>
                        <w:pPr>
                          <w:spacing w:before="19" w:line="210" w:lineRule="auto"/>
                          <w:ind w:left="20" w:right="20"/>
                          <w:rPr>
                            <w:rFonts w:ascii="宋体" w:hAnsi="宋体" w:eastAsia="宋体" w:cs="宋体"/>
                            <w:sz w:val="22"/>
                            <w:szCs w:val="22"/>
                          </w:rPr>
                        </w:pPr>
                        <w:r>
                          <w:rPr>
                            <w:rFonts w:ascii="宋体" w:hAnsi="宋体" w:eastAsia="宋体" w:cs="宋体"/>
                            <w:spacing w:val="-16"/>
                            <w:sz w:val="22"/>
                            <w:szCs w:val="22"/>
                          </w:rPr>
                          <w:t>(30</w:t>
                        </w:r>
                        <w:r>
                          <w:rPr>
                            <w:rFonts w:ascii="宋体" w:hAnsi="宋体" w:eastAsia="宋体" w:cs="宋体"/>
                            <w:sz w:val="22"/>
                            <w:szCs w:val="22"/>
                          </w:rPr>
                          <w:t xml:space="preserve">  </w:t>
                        </w:r>
                        <w:r>
                          <w:rPr>
                            <w:rFonts w:ascii="宋体" w:hAnsi="宋体" w:eastAsia="宋体" w:cs="宋体"/>
                            <w:spacing w:val="-11"/>
                            <w:sz w:val="22"/>
                            <w:szCs w:val="22"/>
                          </w:rPr>
                          <w:t>分</w:t>
                        </w:r>
                        <w:r>
                          <w:rPr>
                            <w:rFonts w:ascii="宋体" w:hAnsi="宋体" w:eastAsia="宋体" w:cs="宋体"/>
                            <w:spacing w:val="-41"/>
                            <w:sz w:val="22"/>
                            <w:szCs w:val="22"/>
                          </w:rPr>
                          <w:t xml:space="preserve"> </w:t>
                        </w:r>
                        <w:r>
                          <w:rPr>
                            <w:rFonts w:ascii="宋体" w:hAnsi="宋体" w:eastAsia="宋体" w:cs="宋体"/>
                            <w:spacing w:val="-11"/>
                            <w:sz w:val="22"/>
                            <w:szCs w:val="22"/>
                          </w:rPr>
                          <w:t>)</w:t>
                        </w:r>
                      </w:p>
                    </w:txbxContent>
                  </v:textbox>
                </v:shape>
              </w:pict>
            </w:r>
            <w:r>
              <w:rPr>
                <w:rFonts w:ascii="宋体" w:hAnsi="宋体" w:eastAsia="宋体" w:cs="宋体"/>
                <w:sz w:val="22"/>
                <w:szCs w:val="22"/>
              </w:rPr>
              <w:t>效益指标</w:t>
            </w:r>
          </w:p>
        </w:tc>
        <w:tc>
          <w:tcPr>
            <w:tcW w:w="1009" w:type="dxa"/>
            <w:vMerge w:val="restart"/>
            <w:tcBorders>
              <w:bottom w:val="nil"/>
            </w:tcBorders>
            <w:vAlign w:val="top"/>
          </w:tcPr>
          <w:p>
            <w:pPr>
              <w:spacing w:before="295" w:line="223" w:lineRule="auto"/>
              <w:ind w:left="270" w:right="56" w:hanging="219"/>
              <w:rPr>
                <w:rFonts w:ascii="宋体" w:hAnsi="宋体" w:eastAsia="宋体" w:cs="宋体"/>
                <w:sz w:val="22"/>
                <w:szCs w:val="22"/>
              </w:rPr>
            </w:pPr>
            <w:r>
              <w:rPr>
                <w:rFonts w:ascii="宋体" w:hAnsi="宋体" w:eastAsia="宋体" w:cs="宋体"/>
                <w:spacing w:val="2"/>
                <w:sz w:val="22"/>
                <w:szCs w:val="22"/>
              </w:rPr>
              <w:t>经济效益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09" w:type="dxa"/>
            <w:vAlign w:val="top"/>
          </w:tcPr>
          <w:p>
            <w:pPr>
              <w:spacing w:before="14" w:line="196" w:lineRule="auto"/>
              <w:ind w:left="32"/>
              <w:rPr>
                <w:rFonts w:ascii="宋体" w:hAnsi="宋体" w:eastAsia="宋体" w:cs="宋体"/>
                <w:sz w:val="21"/>
                <w:szCs w:val="21"/>
              </w:rPr>
            </w:pPr>
            <w:r>
              <w:rPr>
                <w:rFonts w:ascii="宋体" w:hAnsi="宋体" w:eastAsia="宋体" w:cs="宋体"/>
                <w:spacing w:val="6"/>
                <w:sz w:val="21"/>
                <w:szCs w:val="21"/>
              </w:rPr>
              <w:t>市农广收</w:t>
            </w:r>
            <w:r>
              <w:rPr>
                <w:rFonts w:ascii="宋体" w:hAnsi="宋体" w:eastAsia="宋体" w:cs="宋体"/>
                <w:sz w:val="21"/>
                <w:szCs w:val="21"/>
              </w:rPr>
              <w:t xml:space="preserve"> </w:t>
            </w:r>
            <w:r>
              <w:rPr>
                <w:rFonts w:ascii="宋体" w:hAnsi="宋体" w:eastAsia="宋体" w:cs="宋体"/>
                <w:spacing w:val="22"/>
                <w:sz w:val="21"/>
                <w:szCs w:val="21"/>
              </w:rPr>
              <w:t>入≥</w:t>
            </w:r>
          </w:p>
        </w:tc>
        <w:tc>
          <w:tcPr>
            <w:tcW w:w="1009" w:type="dxa"/>
            <w:vAlign w:val="top"/>
          </w:tcPr>
          <w:p>
            <w:pPr>
              <w:spacing w:before="180" w:line="183" w:lineRule="auto"/>
              <w:ind w:left="893"/>
              <w:rPr>
                <w:rFonts w:ascii="宋体" w:hAnsi="宋体" w:eastAsia="宋体" w:cs="宋体"/>
                <w:sz w:val="22"/>
                <w:szCs w:val="22"/>
              </w:rPr>
            </w:pPr>
            <w:r>
              <w:rPr>
                <w:rFonts w:ascii="宋体" w:hAnsi="宋体" w:eastAsia="宋体" w:cs="宋体"/>
                <w:spacing w:val="-10"/>
                <w:sz w:val="22"/>
                <w:szCs w:val="22"/>
              </w:rPr>
              <w:t>8</w:t>
            </w:r>
          </w:p>
        </w:tc>
        <w:tc>
          <w:tcPr>
            <w:tcW w:w="1029" w:type="dxa"/>
            <w:vAlign w:val="top"/>
          </w:tcPr>
          <w:p>
            <w:pPr>
              <w:spacing w:before="180" w:line="183" w:lineRule="auto"/>
              <w:ind w:left="684"/>
              <w:rPr>
                <w:rFonts w:ascii="宋体" w:hAnsi="宋体" w:eastAsia="宋体" w:cs="宋体"/>
                <w:sz w:val="22"/>
                <w:szCs w:val="22"/>
              </w:rPr>
            </w:pPr>
            <w:r>
              <w:rPr>
                <w:rFonts w:ascii="宋体" w:hAnsi="宋体" w:eastAsia="宋体" w:cs="宋体"/>
                <w:spacing w:val="-3"/>
                <w:sz w:val="22"/>
                <w:szCs w:val="22"/>
              </w:rPr>
              <w:t>500</w:t>
            </w:r>
          </w:p>
        </w:tc>
        <w:tc>
          <w:tcPr>
            <w:tcW w:w="909" w:type="dxa"/>
            <w:vAlign w:val="top"/>
          </w:tcPr>
          <w:p>
            <w:pPr>
              <w:spacing w:before="180" w:line="183" w:lineRule="auto"/>
              <w:ind w:left="555"/>
              <w:rPr>
                <w:rFonts w:ascii="宋体" w:hAnsi="宋体" w:eastAsia="宋体" w:cs="宋体"/>
                <w:sz w:val="22"/>
                <w:szCs w:val="22"/>
              </w:rPr>
            </w:pPr>
            <w:r>
              <w:rPr>
                <w:rFonts w:ascii="宋体" w:hAnsi="宋体" w:eastAsia="宋体" w:cs="宋体"/>
                <w:spacing w:val="-3"/>
                <w:sz w:val="22"/>
                <w:szCs w:val="22"/>
              </w:rPr>
              <w:t>500</w:t>
            </w:r>
          </w:p>
        </w:tc>
        <w:tc>
          <w:tcPr>
            <w:tcW w:w="899" w:type="dxa"/>
            <w:vAlign w:val="top"/>
          </w:tcPr>
          <w:p>
            <w:pPr>
              <w:spacing w:before="180" w:line="183" w:lineRule="auto"/>
              <w:ind w:left="776"/>
              <w:rPr>
                <w:rFonts w:ascii="宋体" w:hAnsi="宋体" w:eastAsia="宋体" w:cs="宋体"/>
                <w:sz w:val="22"/>
                <w:szCs w:val="22"/>
              </w:rPr>
            </w:pPr>
            <w:r>
              <w:rPr>
                <w:rFonts w:ascii="宋体" w:hAnsi="宋体" w:eastAsia="宋体" w:cs="宋体"/>
                <w:sz w:val="22"/>
                <w:szCs w:val="22"/>
              </w:rPr>
              <w:t>8</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restart"/>
            <w:tcBorders>
              <w:bottom w:val="nil"/>
            </w:tcBorders>
            <w:vAlign w:val="top"/>
          </w:tcPr>
          <w:p>
            <w:pPr>
              <w:spacing w:before="303" w:line="220" w:lineRule="auto"/>
              <w:ind w:left="270" w:right="56" w:hanging="219"/>
              <w:rPr>
                <w:rFonts w:ascii="宋体" w:hAnsi="宋体" w:eastAsia="宋体" w:cs="宋体"/>
                <w:sz w:val="22"/>
                <w:szCs w:val="22"/>
              </w:rPr>
            </w:pPr>
            <w:r>
              <w:rPr>
                <w:rFonts w:ascii="宋体" w:hAnsi="宋体" w:eastAsia="宋体" w:cs="宋体"/>
                <w:spacing w:val="2"/>
                <w:sz w:val="22"/>
                <w:szCs w:val="22"/>
              </w:rPr>
              <w:t>社会效益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09" w:type="dxa"/>
            <w:vAlign w:val="top"/>
          </w:tcPr>
          <w:p>
            <w:pPr>
              <w:spacing w:before="135" w:line="229" w:lineRule="auto"/>
              <w:ind w:left="32"/>
              <w:rPr>
                <w:rFonts w:ascii="宋体" w:hAnsi="宋体" w:eastAsia="宋体" w:cs="宋体"/>
                <w:sz w:val="21"/>
                <w:szCs w:val="21"/>
              </w:rPr>
            </w:pPr>
            <w:r>
              <w:rPr>
                <w:rFonts w:ascii="宋体" w:hAnsi="宋体" w:eastAsia="宋体" w:cs="宋体"/>
                <w:spacing w:val="6"/>
                <w:sz w:val="21"/>
                <w:szCs w:val="21"/>
              </w:rPr>
              <w:t>受益农户</w:t>
            </w:r>
          </w:p>
        </w:tc>
        <w:tc>
          <w:tcPr>
            <w:tcW w:w="1009" w:type="dxa"/>
            <w:vAlign w:val="top"/>
          </w:tcPr>
          <w:p>
            <w:pPr>
              <w:spacing w:before="191" w:line="183" w:lineRule="auto"/>
              <w:ind w:left="893"/>
              <w:rPr>
                <w:rFonts w:ascii="宋体" w:hAnsi="宋体" w:eastAsia="宋体" w:cs="宋体"/>
                <w:sz w:val="22"/>
                <w:szCs w:val="22"/>
              </w:rPr>
            </w:pPr>
            <w:r>
              <w:rPr>
                <w:rFonts w:ascii="宋体" w:hAnsi="宋体" w:eastAsia="宋体" w:cs="宋体"/>
                <w:spacing w:val="-10"/>
                <w:sz w:val="22"/>
                <w:szCs w:val="22"/>
              </w:rPr>
              <w:t>8</w:t>
            </w:r>
          </w:p>
        </w:tc>
        <w:tc>
          <w:tcPr>
            <w:tcW w:w="1029" w:type="dxa"/>
            <w:vAlign w:val="top"/>
          </w:tcPr>
          <w:p>
            <w:pPr>
              <w:spacing w:before="191" w:line="183" w:lineRule="auto"/>
              <w:ind w:left="794"/>
              <w:rPr>
                <w:rFonts w:ascii="宋体" w:hAnsi="宋体" w:eastAsia="宋体" w:cs="宋体"/>
                <w:sz w:val="22"/>
                <w:szCs w:val="22"/>
              </w:rPr>
            </w:pPr>
            <w:r>
              <w:rPr>
                <w:rFonts w:ascii="宋体" w:hAnsi="宋体" w:eastAsia="宋体" w:cs="宋体"/>
                <w:spacing w:val="-3"/>
                <w:sz w:val="22"/>
                <w:szCs w:val="22"/>
              </w:rPr>
              <w:t>85</w:t>
            </w:r>
          </w:p>
        </w:tc>
        <w:tc>
          <w:tcPr>
            <w:tcW w:w="909" w:type="dxa"/>
            <w:vAlign w:val="top"/>
          </w:tcPr>
          <w:p>
            <w:pPr>
              <w:spacing w:before="191" w:line="183" w:lineRule="auto"/>
              <w:ind w:left="776"/>
              <w:rPr>
                <w:rFonts w:ascii="宋体" w:hAnsi="宋体" w:eastAsia="宋体" w:cs="宋体"/>
                <w:sz w:val="22"/>
                <w:szCs w:val="22"/>
              </w:rPr>
            </w:pPr>
            <w:r>
              <w:rPr>
                <w:rFonts w:ascii="宋体" w:hAnsi="宋体" w:eastAsia="宋体" w:cs="宋体"/>
                <w:sz w:val="22"/>
                <w:szCs w:val="22"/>
              </w:rPr>
              <w:t>0</w:t>
            </w:r>
          </w:p>
        </w:tc>
        <w:tc>
          <w:tcPr>
            <w:tcW w:w="899" w:type="dxa"/>
            <w:vAlign w:val="top"/>
          </w:tcPr>
          <w:p>
            <w:pPr>
              <w:spacing w:before="191" w:line="183" w:lineRule="auto"/>
              <w:ind w:left="776"/>
              <w:rPr>
                <w:rFonts w:ascii="宋体" w:hAnsi="宋体" w:eastAsia="宋体" w:cs="宋体"/>
                <w:sz w:val="22"/>
                <w:szCs w:val="22"/>
              </w:rPr>
            </w:pPr>
            <w:r>
              <w:rPr>
                <w:rFonts w:ascii="宋体" w:hAnsi="宋体" w:eastAsia="宋体" w:cs="宋体"/>
                <w:sz w:val="22"/>
                <w:szCs w:val="22"/>
              </w:rPr>
              <w:t>8</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restart"/>
            <w:tcBorders>
              <w:bottom w:val="nil"/>
            </w:tcBorders>
            <w:vAlign w:val="top"/>
          </w:tcPr>
          <w:p>
            <w:pPr>
              <w:spacing w:before="197" w:line="215" w:lineRule="auto"/>
              <w:ind w:left="270" w:right="56" w:hanging="219"/>
              <w:rPr>
                <w:rFonts w:ascii="宋体" w:hAnsi="宋体" w:eastAsia="宋体" w:cs="宋体"/>
                <w:sz w:val="22"/>
                <w:szCs w:val="22"/>
              </w:rPr>
            </w:pPr>
            <w:r>
              <w:rPr>
                <w:rFonts w:ascii="宋体" w:hAnsi="宋体" w:eastAsia="宋体" w:cs="宋体"/>
                <w:spacing w:val="2"/>
                <w:sz w:val="22"/>
                <w:szCs w:val="22"/>
              </w:rPr>
              <w:t>生态效益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09" w:type="dxa"/>
            <w:vAlign w:val="top"/>
          </w:tcPr>
          <w:p>
            <w:pPr>
              <w:spacing w:before="47" w:line="187" w:lineRule="auto"/>
              <w:ind w:left="32"/>
              <w:rPr>
                <w:rFonts w:ascii="宋体" w:hAnsi="宋体" w:eastAsia="宋体" w:cs="宋体"/>
                <w:sz w:val="21"/>
                <w:szCs w:val="21"/>
              </w:rPr>
            </w:pPr>
            <w:r>
              <w:rPr>
                <w:rFonts w:ascii="宋体" w:hAnsi="宋体" w:eastAsia="宋体" w:cs="宋体"/>
                <w:spacing w:val="6"/>
                <w:sz w:val="21"/>
                <w:szCs w:val="21"/>
              </w:rPr>
              <w:t>达到环评</w:t>
            </w:r>
          </w:p>
        </w:tc>
        <w:tc>
          <w:tcPr>
            <w:tcW w:w="1009" w:type="dxa"/>
            <w:vAlign w:val="top"/>
          </w:tcPr>
          <w:p>
            <w:pPr>
              <w:spacing w:before="113" w:line="146" w:lineRule="exact"/>
              <w:ind w:left="893"/>
              <w:rPr>
                <w:rFonts w:ascii="宋体" w:hAnsi="宋体" w:eastAsia="宋体" w:cs="宋体"/>
                <w:sz w:val="21"/>
                <w:szCs w:val="21"/>
              </w:rPr>
            </w:pPr>
            <w:r>
              <w:rPr>
                <w:rFonts w:ascii="宋体" w:hAnsi="宋体" w:eastAsia="宋体" w:cs="宋体"/>
                <w:position w:val="-3"/>
                <w:sz w:val="21"/>
                <w:szCs w:val="21"/>
              </w:rPr>
              <w:t>8</w:t>
            </w:r>
          </w:p>
        </w:tc>
        <w:tc>
          <w:tcPr>
            <w:tcW w:w="1029" w:type="dxa"/>
            <w:vAlign w:val="top"/>
          </w:tcPr>
          <w:p>
            <w:pPr>
              <w:spacing w:before="57" w:line="187" w:lineRule="auto"/>
              <w:ind w:left="24"/>
              <w:rPr>
                <w:rFonts w:ascii="宋体" w:hAnsi="宋体" w:eastAsia="宋体" w:cs="宋体"/>
                <w:sz w:val="20"/>
                <w:szCs w:val="20"/>
              </w:rPr>
            </w:pPr>
            <w:r>
              <w:rPr>
                <w:rFonts w:ascii="宋体" w:hAnsi="宋体" w:eastAsia="宋体" w:cs="宋体"/>
                <w:spacing w:val="18"/>
                <w:sz w:val="20"/>
                <w:szCs w:val="20"/>
              </w:rPr>
              <w:t>达到环评</w:t>
            </w:r>
          </w:p>
        </w:tc>
        <w:tc>
          <w:tcPr>
            <w:tcW w:w="909" w:type="dxa"/>
            <w:vAlign w:val="top"/>
          </w:tcPr>
          <w:p>
            <w:pPr>
              <w:spacing w:before="57" w:line="187" w:lineRule="auto"/>
              <w:ind w:left="5"/>
              <w:rPr>
                <w:rFonts w:ascii="宋体" w:hAnsi="宋体" w:eastAsia="宋体" w:cs="宋体"/>
                <w:sz w:val="20"/>
                <w:szCs w:val="20"/>
              </w:rPr>
            </w:pPr>
            <w:r>
              <w:rPr>
                <w:rFonts w:ascii="宋体" w:hAnsi="宋体" w:eastAsia="宋体" w:cs="宋体"/>
                <w:spacing w:val="18"/>
                <w:sz w:val="20"/>
                <w:szCs w:val="20"/>
              </w:rPr>
              <w:t>达到环评</w:t>
            </w:r>
          </w:p>
        </w:tc>
        <w:tc>
          <w:tcPr>
            <w:tcW w:w="899" w:type="dxa"/>
            <w:vAlign w:val="top"/>
          </w:tcPr>
          <w:p>
            <w:pPr>
              <w:spacing w:before="113" w:line="146" w:lineRule="exact"/>
              <w:ind w:left="776"/>
              <w:rPr>
                <w:rFonts w:ascii="宋体" w:hAnsi="宋体" w:eastAsia="宋体" w:cs="宋体"/>
                <w:sz w:val="21"/>
                <w:szCs w:val="21"/>
              </w:rPr>
            </w:pPr>
            <w:r>
              <w:rPr>
                <w:rFonts w:ascii="宋体" w:hAnsi="宋体" w:eastAsia="宋体" w:cs="宋体"/>
                <w:position w:val="-3"/>
                <w:sz w:val="21"/>
                <w:szCs w:val="21"/>
              </w:rPr>
              <w:t>8</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restart"/>
            <w:tcBorders>
              <w:bottom w:val="nil"/>
            </w:tcBorders>
            <w:vAlign w:val="top"/>
          </w:tcPr>
          <w:p>
            <w:pPr>
              <w:spacing w:before="187" w:line="219" w:lineRule="auto"/>
              <w:ind w:left="51"/>
              <w:rPr>
                <w:rFonts w:ascii="宋体" w:hAnsi="宋体" w:eastAsia="宋体" w:cs="宋体"/>
                <w:sz w:val="22"/>
                <w:szCs w:val="22"/>
              </w:rPr>
            </w:pPr>
            <w:r>
              <w:rPr>
                <w:rFonts w:ascii="宋体" w:hAnsi="宋体" w:eastAsia="宋体" w:cs="宋体"/>
                <w:spacing w:val="-2"/>
                <w:sz w:val="22"/>
                <w:szCs w:val="22"/>
              </w:rPr>
              <w:t>可持续影</w:t>
            </w:r>
          </w:p>
          <w:p>
            <w:pPr>
              <w:spacing w:before="9" w:line="220" w:lineRule="auto"/>
              <w:ind w:left="161"/>
              <w:rPr>
                <w:rFonts w:ascii="宋体" w:hAnsi="宋体" w:eastAsia="宋体" w:cs="宋体"/>
                <w:sz w:val="22"/>
                <w:szCs w:val="22"/>
              </w:rPr>
            </w:pPr>
            <w:r>
              <w:rPr>
                <w:rFonts w:ascii="宋体" w:hAnsi="宋体" w:eastAsia="宋体" w:cs="宋体"/>
                <w:spacing w:val="2"/>
                <w:sz w:val="22"/>
                <w:szCs w:val="22"/>
              </w:rPr>
              <w:t>响指标</w:t>
            </w:r>
          </w:p>
        </w:tc>
        <w:tc>
          <w:tcPr>
            <w:tcW w:w="909" w:type="dxa"/>
            <w:vAlign w:val="top"/>
          </w:tcPr>
          <w:p>
            <w:pPr>
              <w:spacing w:before="56" w:line="187" w:lineRule="auto"/>
              <w:ind w:left="32"/>
              <w:rPr>
                <w:rFonts w:ascii="宋体" w:hAnsi="宋体" w:eastAsia="宋体" w:cs="宋体"/>
                <w:sz w:val="21"/>
                <w:szCs w:val="21"/>
              </w:rPr>
            </w:pPr>
            <w:r>
              <w:rPr>
                <w:rFonts w:ascii="宋体" w:hAnsi="宋体" w:eastAsia="宋体" w:cs="宋体"/>
                <w:spacing w:val="14"/>
                <w:sz w:val="21"/>
                <w:szCs w:val="21"/>
              </w:rPr>
              <w:t>≥年</w:t>
            </w:r>
          </w:p>
        </w:tc>
        <w:tc>
          <w:tcPr>
            <w:tcW w:w="1009" w:type="dxa"/>
            <w:vAlign w:val="top"/>
          </w:tcPr>
          <w:p>
            <w:pPr>
              <w:spacing w:before="123" w:line="145" w:lineRule="exact"/>
              <w:ind w:left="893"/>
              <w:rPr>
                <w:rFonts w:ascii="宋体" w:hAnsi="宋体" w:eastAsia="宋体" w:cs="宋体"/>
                <w:sz w:val="20"/>
                <w:szCs w:val="20"/>
              </w:rPr>
            </w:pPr>
            <w:r>
              <w:rPr>
                <w:rFonts w:ascii="宋体" w:hAnsi="宋体" w:eastAsia="宋体" w:cs="宋体"/>
                <w:position w:val="-3"/>
                <w:sz w:val="20"/>
                <w:szCs w:val="20"/>
              </w:rPr>
              <w:t>6</w:t>
            </w:r>
          </w:p>
        </w:tc>
        <w:tc>
          <w:tcPr>
            <w:tcW w:w="1029" w:type="dxa"/>
            <w:vAlign w:val="top"/>
          </w:tcPr>
          <w:p>
            <w:pPr>
              <w:spacing w:before="66" w:line="187" w:lineRule="auto"/>
              <w:ind w:left="134"/>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pacing w:val="50"/>
                <w:sz w:val="20"/>
                <w:szCs w:val="20"/>
              </w:rPr>
              <w:t xml:space="preserve"> </w:t>
            </w:r>
            <w:r>
              <w:rPr>
                <w:rFonts w:ascii="宋体" w:hAnsi="宋体" w:eastAsia="宋体" w:cs="宋体"/>
                <w:spacing w:val="6"/>
                <w:sz w:val="20"/>
                <w:szCs w:val="20"/>
              </w:rPr>
              <w:t>5年</w:t>
            </w:r>
          </w:p>
        </w:tc>
        <w:tc>
          <w:tcPr>
            <w:tcW w:w="909" w:type="dxa"/>
            <w:vAlign w:val="top"/>
          </w:tcPr>
          <w:p>
            <w:pPr>
              <w:spacing w:before="66" w:line="187" w:lineRule="auto"/>
              <w:ind w:left="225"/>
              <w:rPr>
                <w:rFonts w:ascii="宋体" w:hAnsi="宋体" w:eastAsia="宋体" w:cs="宋体"/>
                <w:sz w:val="20"/>
                <w:szCs w:val="20"/>
              </w:rPr>
            </w:pPr>
            <w:r>
              <w:rPr>
                <w:rFonts w:ascii="宋体" w:hAnsi="宋体" w:eastAsia="宋体" w:cs="宋体"/>
                <w:spacing w:val="6"/>
                <w:sz w:val="20"/>
                <w:szCs w:val="20"/>
              </w:rPr>
              <w:t>≥</w:t>
            </w:r>
            <w:r>
              <w:rPr>
                <w:rFonts w:ascii="宋体" w:hAnsi="宋体" w:eastAsia="宋体" w:cs="宋体"/>
                <w:spacing w:val="50"/>
                <w:sz w:val="20"/>
                <w:szCs w:val="20"/>
              </w:rPr>
              <w:t xml:space="preserve"> </w:t>
            </w:r>
            <w:r>
              <w:rPr>
                <w:rFonts w:ascii="宋体" w:hAnsi="宋体" w:eastAsia="宋体" w:cs="宋体"/>
                <w:spacing w:val="6"/>
                <w:sz w:val="20"/>
                <w:szCs w:val="20"/>
              </w:rPr>
              <w:t>5年</w:t>
            </w:r>
          </w:p>
        </w:tc>
        <w:tc>
          <w:tcPr>
            <w:tcW w:w="899" w:type="dxa"/>
            <w:vAlign w:val="top"/>
          </w:tcPr>
          <w:p>
            <w:pPr>
              <w:spacing w:before="123" w:line="145" w:lineRule="exact"/>
              <w:ind w:left="776"/>
              <w:rPr>
                <w:rFonts w:ascii="宋体" w:hAnsi="宋体" w:eastAsia="宋体" w:cs="宋体"/>
                <w:sz w:val="20"/>
                <w:szCs w:val="20"/>
              </w:rPr>
            </w:pPr>
            <w:r>
              <w:rPr>
                <w:rFonts w:ascii="宋体" w:hAnsi="宋体" w:eastAsia="宋体" w:cs="宋体"/>
                <w:position w:val="-3"/>
                <w:sz w:val="20"/>
                <w:szCs w:val="20"/>
              </w:rPr>
              <w:t>6</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tcBorders>
            <w:textDirection w:val="tbRlV"/>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restart"/>
            <w:tcBorders>
              <w:bottom w:val="nil"/>
            </w:tcBorders>
            <w:vAlign w:val="top"/>
          </w:tcPr>
          <w:p>
            <w:pPr>
              <w:spacing w:before="58" w:line="219" w:lineRule="auto"/>
              <w:ind w:left="40"/>
              <w:rPr>
                <w:rFonts w:ascii="宋体" w:hAnsi="宋体" w:eastAsia="宋体" w:cs="宋体"/>
                <w:sz w:val="22"/>
                <w:szCs w:val="22"/>
              </w:rPr>
            </w:pPr>
            <w:r>
              <w:rPr>
                <w:rFonts w:ascii="宋体" w:hAnsi="宋体" w:eastAsia="宋体" w:cs="宋体"/>
                <w:spacing w:val="-2"/>
                <w:sz w:val="22"/>
                <w:szCs w:val="22"/>
              </w:rPr>
              <w:t>服务对</w:t>
            </w:r>
          </w:p>
          <w:p>
            <w:pPr>
              <w:spacing w:before="8" w:line="219" w:lineRule="auto"/>
              <w:ind w:left="40"/>
              <w:rPr>
                <w:rFonts w:ascii="宋体" w:hAnsi="宋体" w:eastAsia="宋体" w:cs="宋体"/>
                <w:sz w:val="22"/>
                <w:szCs w:val="22"/>
              </w:rPr>
            </w:pPr>
            <w:r>
              <w:rPr>
                <w:rFonts w:ascii="宋体" w:hAnsi="宋体" w:eastAsia="宋体" w:cs="宋体"/>
                <w:spacing w:val="4"/>
                <w:sz w:val="22"/>
                <w:szCs w:val="22"/>
              </w:rPr>
              <w:t>象满意</w:t>
            </w:r>
          </w:p>
          <w:p>
            <w:pPr>
              <w:spacing w:before="9" w:line="212" w:lineRule="auto"/>
              <w:ind w:left="40"/>
              <w:rPr>
                <w:rFonts w:ascii="宋体" w:hAnsi="宋体" w:eastAsia="宋体" w:cs="宋体"/>
                <w:sz w:val="22"/>
                <w:szCs w:val="22"/>
              </w:rPr>
            </w:pPr>
            <w:r>
              <w:rPr>
                <w:rFonts w:ascii="宋体" w:hAnsi="宋体" w:eastAsia="宋体" w:cs="宋体"/>
                <w:spacing w:val="-2"/>
                <w:sz w:val="22"/>
                <w:szCs w:val="22"/>
              </w:rPr>
              <w:t>度指标</w:t>
            </w:r>
          </w:p>
          <w:p>
            <w:pPr>
              <w:spacing w:line="190" w:lineRule="auto"/>
              <w:ind w:left="200"/>
              <w:rPr>
                <w:rFonts w:ascii="宋体" w:hAnsi="宋体" w:eastAsia="宋体" w:cs="宋体"/>
                <w:sz w:val="22"/>
                <w:szCs w:val="22"/>
              </w:rPr>
            </w:pPr>
            <w:r>
              <w:rPr>
                <w:rFonts w:ascii="宋体" w:hAnsi="宋体" w:eastAsia="宋体" w:cs="宋体"/>
                <w:spacing w:val="-11"/>
                <w:sz w:val="22"/>
                <w:szCs w:val="22"/>
              </w:rPr>
              <w:t>(10</w:t>
            </w:r>
          </w:p>
          <w:p>
            <w:pPr>
              <w:spacing w:before="1" w:line="193" w:lineRule="auto"/>
              <w:ind w:left="150"/>
              <w:rPr>
                <w:rFonts w:ascii="宋体" w:hAnsi="宋体" w:eastAsia="宋体" w:cs="宋体"/>
                <w:sz w:val="22"/>
                <w:szCs w:val="22"/>
              </w:rPr>
            </w:pPr>
            <w:r>
              <w:rPr>
                <w:rFonts w:ascii="宋体" w:hAnsi="宋体" w:eastAsia="宋体" w:cs="宋体"/>
                <w:spacing w:val="-6"/>
                <w:sz w:val="22"/>
                <w:szCs w:val="22"/>
              </w:rPr>
              <w:t>分</w:t>
            </w:r>
            <w:r>
              <w:rPr>
                <w:rFonts w:ascii="宋体" w:hAnsi="宋体" w:eastAsia="宋体" w:cs="宋体"/>
                <w:spacing w:val="-42"/>
                <w:sz w:val="22"/>
                <w:szCs w:val="22"/>
              </w:rPr>
              <w:t xml:space="preserve"> </w:t>
            </w:r>
            <w:r>
              <w:rPr>
                <w:rFonts w:ascii="宋体" w:hAnsi="宋体" w:eastAsia="宋体" w:cs="宋体"/>
                <w:spacing w:val="-6"/>
                <w:sz w:val="22"/>
                <w:szCs w:val="22"/>
              </w:rPr>
              <w:t>)</w:t>
            </w:r>
          </w:p>
        </w:tc>
        <w:tc>
          <w:tcPr>
            <w:tcW w:w="1009" w:type="dxa"/>
            <w:vMerge w:val="restart"/>
            <w:tcBorders>
              <w:bottom w:val="nil"/>
            </w:tcBorders>
            <w:vAlign w:val="top"/>
          </w:tcPr>
          <w:p>
            <w:pPr>
              <w:spacing w:before="67" w:line="210" w:lineRule="auto"/>
              <w:ind w:left="51"/>
              <w:rPr>
                <w:rFonts w:ascii="宋体" w:hAnsi="宋体" w:eastAsia="宋体" w:cs="宋体"/>
                <w:sz w:val="22"/>
                <w:szCs w:val="22"/>
              </w:rPr>
            </w:pPr>
            <w:r>
              <w:rPr>
                <w:rFonts w:ascii="宋体" w:hAnsi="宋体" w:eastAsia="宋体" w:cs="宋体"/>
                <w:spacing w:val="-2"/>
                <w:sz w:val="22"/>
                <w:szCs w:val="22"/>
              </w:rPr>
              <w:t>服务对象</w:t>
            </w:r>
          </w:p>
          <w:p>
            <w:pPr>
              <w:spacing w:line="193" w:lineRule="auto"/>
              <w:ind w:left="51"/>
              <w:rPr>
                <w:rFonts w:ascii="宋体" w:hAnsi="宋体" w:eastAsia="宋体" w:cs="宋体"/>
                <w:sz w:val="22"/>
                <w:szCs w:val="22"/>
              </w:rPr>
            </w:pPr>
            <w:r>
              <w:rPr>
                <w:rFonts w:ascii="宋体" w:hAnsi="宋体" w:eastAsia="宋体" w:cs="宋体"/>
                <w:spacing w:val="3"/>
                <w:sz w:val="22"/>
                <w:szCs w:val="22"/>
              </w:rPr>
              <w:t>满意度指</w:t>
            </w:r>
          </w:p>
          <w:p>
            <w:pPr>
              <w:spacing w:before="1" w:line="210" w:lineRule="auto"/>
              <w:ind w:left="381"/>
              <w:rPr>
                <w:rFonts w:ascii="宋体" w:hAnsi="宋体" w:eastAsia="宋体" w:cs="宋体"/>
                <w:sz w:val="22"/>
                <w:szCs w:val="22"/>
              </w:rPr>
            </w:pPr>
            <w:r>
              <w:rPr>
                <w:rFonts w:ascii="宋体" w:hAnsi="宋体" w:eastAsia="宋体" w:cs="宋体"/>
                <w:sz w:val="22"/>
                <w:szCs w:val="22"/>
              </w:rPr>
              <w:t>标</w:t>
            </w:r>
          </w:p>
        </w:tc>
        <w:tc>
          <w:tcPr>
            <w:tcW w:w="909" w:type="dxa"/>
            <w:vAlign w:val="top"/>
          </w:tcPr>
          <w:p>
            <w:pPr>
              <w:spacing w:before="79" w:line="185" w:lineRule="auto"/>
              <w:ind w:left="32"/>
              <w:rPr>
                <w:rFonts w:ascii="宋体" w:hAnsi="宋体" w:eastAsia="宋体" w:cs="宋体"/>
                <w:sz w:val="18"/>
                <w:szCs w:val="18"/>
              </w:rPr>
            </w:pPr>
            <w:r>
              <w:rPr>
                <w:rFonts w:ascii="宋体" w:hAnsi="宋体" w:eastAsia="宋体" w:cs="宋体"/>
                <w:spacing w:val="13"/>
                <w:sz w:val="18"/>
                <w:szCs w:val="18"/>
              </w:rPr>
              <w:t>≥</w:t>
            </w:r>
            <w:r>
              <w:rPr>
                <w:rFonts w:ascii="宋体" w:hAnsi="宋体" w:eastAsia="宋体" w:cs="宋体"/>
                <w:spacing w:val="10"/>
                <w:sz w:val="18"/>
                <w:szCs w:val="18"/>
              </w:rPr>
              <w:t xml:space="preserve">   </w:t>
            </w:r>
            <w:r>
              <w:rPr>
                <w:rFonts w:ascii="宋体" w:hAnsi="宋体" w:eastAsia="宋体" w:cs="宋体"/>
                <w:spacing w:val="13"/>
                <w:sz w:val="18"/>
                <w:szCs w:val="18"/>
              </w:rPr>
              <w:t>%</w:t>
            </w:r>
          </w:p>
        </w:tc>
        <w:tc>
          <w:tcPr>
            <w:tcW w:w="1009" w:type="dxa"/>
            <w:vAlign w:val="top"/>
          </w:tcPr>
          <w:p>
            <w:pPr>
              <w:spacing w:before="113" w:line="146" w:lineRule="exact"/>
              <w:ind w:left="783"/>
              <w:rPr>
                <w:rFonts w:ascii="宋体" w:hAnsi="宋体" w:eastAsia="宋体" w:cs="宋体"/>
                <w:sz w:val="20"/>
                <w:szCs w:val="20"/>
              </w:rPr>
            </w:pPr>
            <w:r>
              <w:rPr>
                <w:rFonts w:ascii="宋体" w:hAnsi="宋体" w:eastAsia="宋体" w:cs="宋体"/>
                <w:spacing w:val="-2"/>
                <w:position w:val="-3"/>
                <w:sz w:val="20"/>
                <w:szCs w:val="20"/>
              </w:rPr>
              <w:t>10</w:t>
            </w:r>
          </w:p>
        </w:tc>
        <w:tc>
          <w:tcPr>
            <w:tcW w:w="1029" w:type="dxa"/>
            <w:vAlign w:val="top"/>
          </w:tcPr>
          <w:p>
            <w:pPr>
              <w:spacing w:before="79" w:line="185" w:lineRule="auto"/>
              <w:ind w:left="34"/>
              <w:rPr>
                <w:rFonts w:ascii="宋体" w:hAnsi="宋体" w:eastAsia="宋体" w:cs="宋体"/>
                <w:sz w:val="18"/>
                <w:szCs w:val="18"/>
              </w:rPr>
            </w:pPr>
            <w:r>
              <w:rPr>
                <w:rFonts w:ascii="宋体" w:hAnsi="宋体" w:eastAsia="宋体" w:cs="宋体"/>
                <w:spacing w:val="14"/>
                <w:sz w:val="18"/>
                <w:szCs w:val="18"/>
              </w:rPr>
              <w:t>≥</w:t>
            </w:r>
            <w:r>
              <w:rPr>
                <w:rFonts w:ascii="宋体" w:hAnsi="宋体" w:eastAsia="宋体" w:cs="宋体"/>
                <w:spacing w:val="47"/>
                <w:sz w:val="18"/>
                <w:szCs w:val="18"/>
              </w:rPr>
              <w:t xml:space="preserve"> </w:t>
            </w:r>
            <w:r>
              <w:rPr>
                <w:rFonts w:ascii="宋体" w:hAnsi="宋体" w:eastAsia="宋体" w:cs="宋体"/>
                <w:spacing w:val="14"/>
                <w:sz w:val="18"/>
                <w:szCs w:val="18"/>
              </w:rPr>
              <w:t>95</w:t>
            </w:r>
            <w:r>
              <w:rPr>
                <w:rFonts w:ascii="宋体" w:hAnsi="宋体" w:eastAsia="宋体" w:cs="宋体"/>
                <w:spacing w:val="41"/>
                <w:sz w:val="18"/>
                <w:szCs w:val="18"/>
              </w:rPr>
              <w:t xml:space="preserve"> </w:t>
            </w:r>
            <w:r>
              <w:rPr>
                <w:rFonts w:ascii="宋体" w:hAnsi="宋体" w:eastAsia="宋体" w:cs="宋体"/>
                <w:spacing w:val="14"/>
                <w:sz w:val="18"/>
                <w:szCs w:val="18"/>
              </w:rPr>
              <w:t>%</w:t>
            </w:r>
          </w:p>
        </w:tc>
        <w:tc>
          <w:tcPr>
            <w:tcW w:w="909" w:type="dxa"/>
            <w:vAlign w:val="top"/>
          </w:tcPr>
          <w:p>
            <w:pPr>
              <w:spacing w:before="49" w:line="185" w:lineRule="auto"/>
              <w:ind w:left="65"/>
              <w:rPr>
                <w:rFonts w:ascii="宋体" w:hAnsi="宋体" w:eastAsia="宋体" w:cs="宋体"/>
                <w:sz w:val="21"/>
                <w:szCs w:val="21"/>
              </w:rPr>
            </w:pPr>
            <w:r>
              <w:rPr>
                <w:rFonts w:ascii="宋体" w:hAnsi="宋体" w:eastAsia="宋体" w:cs="宋体"/>
                <w:spacing w:val="-5"/>
                <w:sz w:val="21"/>
                <w:szCs w:val="21"/>
              </w:rPr>
              <w:t>≥</w:t>
            </w:r>
            <w:r>
              <w:rPr>
                <w:rFonts w:ascii="宋体" w:hAnsi="宋体" w:eastAsia="宋体" w:cs="宋体"/>
                <w:spacing w:val="33"/>
                <w:sz w:val="21"/>
                <w:szCs w:val="21"/>
              </w:rPr>
              <w:t xml:space="preserve"> </w:t>
            </w:r>
            <w:r>
              <w:rPr>
                <w:rFonts w:ascii="宋体" w:hAnsi="宋体" w:eastAsia="宋体" w:cs="宋体"/>
                <w:spacing w:val="-5"/>
                <w:sz w:val="21"/>
                <w:szCs w:val="21"/>
              </w:rPr>
              <w:t>95</w:t>
            </w:r>
            <w:r>
              <w:rPr>
                <w:rFonts w:ascii="宋体" w:hAnsi="宋体" w:eastAsia="宋体" w:cs="宋体"/>
                <w:spacing w:val="26"/>
                <w:sz w:val="21"/>
                <w:szCs w:val="21"/>
              </w:rPr>
              <w:t xml:space="preserve"> </w:t>
            </w:r>
            <w:r>
              <w:rPr>
                <w:rFonts w:ascii="宋体" w:hAnsi="宋体" w:eastAsia="宋体" w:cs="宋体"/>
                <w:spacing w:val="-5"/>
                <w:sz w:val="21"/>
                <w:szCs w:val="21"/>
              </w:rPr>
              <w:t>%</w:t>
            </w:r>
          </w:p>
        </w:tc>
        <w:tc>
          <w:tcPr>
            <w:tcW w:w="899" w:type="dxa"/>
            <w:vAlign w:val="top"/>
          </w:tcPr>
          <w:p>
            <w:pPr>
              <w:spacing w:before="84" w:line="176" w:lineRule="exact"/>
              <w:ind w:left="556"/>
              <w:rPr>
                <w:rFonts w:ascii="宋体" w:hAnsi="宋体" w:eastAsia="宋体" w:cs="宋体"/>
                <w:sz w:val="22"/>
                <w:szCs w:val="22"/>
              </w:rPr>
            </w:pPr>
            <w:r>
              <w:rPr>
                <w:rFonts w:ascii="宋体" w:hAnsi="宋体" w:eastAsia="宋体" w:cs="宋体"/>
                <w:spacing w:val="-3"/>
                <w:position w:val="-2"/>
                <w:sz w:val="22"/>
                <w:szCs w:val="22"/>
              </w:rPr>
              <w:t>9.5</w:t>
            </w: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4"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64" w:type="dxa"/>
            <w:vMerge w:val="continue"/>
            <w:tcBorders>
              <w:top w:val="nil"/>
            </w:tcBorders>
            <w:textDirection w:val="tbRlV"/>
            <w:vAlign w:val="top"/>
          </w:tcPr>
          <w:p>
            <w:pPr>
              <w:rPr>
                <w:rFonts w:ascii="Arial"/>
                <w:sz w:val="21"/>
              </w:rPr>
            </w:pPr>
          </w:p>
        </w:tc>
        <w:tc>
          <w:tcPr>
            <w:tcW w:w="759" w:type="dxa"/>
            <w:vMerge w:val="continue"/>
            <w:tcBorders>
              <w:top w:val="nil"/>
            </w:tcBorders>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29" w:type="dxa"/>
            <w:vAlign w:val="top"/>
          </w:tcPr>
          <w:p>
            <w:pPr>
              <w:rPr>
                <w:rFonts w:ascii="Arial"/>
                <w:sz w:val="21"/>
              </w:rPr>
            </w:pPr>
          </w:p>
        </w:tc>
        <w:tc>
          <w:tcPr>
            <w:tcW w:w="909" w:type="dxa"/>
            <w:vAlign w:val="top"/>
          </w:tcPr>
          <w:p>
            <w:pPr>
              <w:rPr>
                <w:rFonts w:ascii="Arial"/>
                <w:sz w:val="21"/>
              </w:rPr>
            </w:pPr>
          </w:p>
        </w:tc>
        <w:tc>
          <w:tcPr>
            <w:tcW w:w="899" w:type="dxa"/>
            <w:vAlign w:val="top"/>
          </w:tcPr>
          <w:p>
            <w:pPr>
              <w:rPr>
                <w:rFonts w:ascii="Arial"/>
                <w:sz w:val="21"/>
              </w:rPr>
            </w:pPr>
          </w:p>
        </w:tc>
        <w:tc>
          <w:tcPr>
            <w:tcW w:w="269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150" w:type="dxa"/>
            <w:gridSpan w:val="5"/>
            <w:vAlign w:val="top"/>
          </w:tcPr>
          <w:p>
            <w:pPr>
              <w:spacing w:before="59" w:line="193" w:lineRule="auto"/>
              <w:ind w:left="1684"/>
              <w:rPr>
                <w:rFonts w:ascii="宋体" w:hAnsi="宋体" w:eastAsia="宋体" w:cs="宋体"/>
                <w:sz w:val="20"/>
                <w:szCs w:val="20"/>
              </w:rPr>
            </w:pPr>
            <w:r>
              <w:rPr>
                <w:rFonts w:ascii="宋体" w:hAnsi="宋体" w:eastAsia="宋体" w:cs="宋体"/>
                <w:spacing w:val="7"/>
                <w:sz w:val="20"/>
                <w:szCs w:val="20"/>
              </w:rPr>
              <w:t>总</w:t>
            </w:r>
            <w:r>
              <w:rPr>
                <w:rFonts w:ascii="宋体" w:hAnsi="宋体" w:eastAsia="宋体" w:cs="宋体"/>
                <w:spacing w:val="21"/>
                <w:sz w:val="20"/>
                <w:szCs w:val="20"/>
              </w:rPr>
              <w:t xml:space="preserve">   </w:t>
            </w:r>
            <w:r>
              <w:rPr>
                <w:rFonts w:ascii="宋体" w:hAnsi="宋体" w:eastAsia="宋体" w:cs="宋体"/>
                <w:spacing w:val="7"/>
                <w:sz w:val="20"/>
                <w:szCs w:val="20"/>
              </w:rPr>
              <w:t>分</w:t>
            </w:r>
          </w:p>
        </w:tc>
        <w:tc>
          <w:tcPr>
            <w:tcW w:w="1029" w:type="dxa"/>
            <w:vAlign w:val="top"/>
          </w:tcPr>
          <w:p>
            <w:pPr>
              <w:rPr>
                <w:rFonts w:ascii="Arial"/>
                <w:sz w:val="21"/>
              </w:rPr>
            </w:pPr>
          </w:p>
        </w:tc>
        <w:tc>
          <w:tcPr>
            <w:tcW w:w="1808" w:type="dxa"/>
            <w:gridSpan w:val="2"/>
            <w:vAlign w:val="top"/>
          </w:tcPr>
          <w:p>
            <w:pPr>
              <w:spacing w:before="115" w:line="153" w:lineRule="exact"/>
              <w:ind w:left="675"/>
              <w:rPr>
                <w:rFonts w:ascii="宋体" w:hAnsi="宋体" w:eastAsia="宋体" w:cs="宋体"/>
                <w:sz w:val="21"/>
                <w:szCs w:val="21"/>
              </w:rPr>
            </w:pPr>
            <w:r>
              <w:rPr>
                <w:rFonts w:ascii="宋体" w:hAnsi="宋体" w:eastAsia="宋体" w:cs="宋体"/>
                <w:spacing w:val="2"/>
                <w:position w:val="-3"/>
                <w:sz w:val="21"/>
                <w:szCs w:val="21"/>
              </w:rPr>
              <w:t>99.5</w:t>
            </w:r>
          </w:p>
        </w:tc>
        <w:tc>
          <w:tcPr>
            <w:tcW w:w="2692" w:type="dxa"/>
            <w:gridSpan w:val="3"/>
            <w:vAlign w:val="top"/>
          </w:tcPr>
          <w:p>
            <w:pPr>
              <w:rPr>
                <w:rFonts w:ascii="Arial"/>
                <w:sz w:val="21"/>
              </w:rPr>
            </w:pPr>
          </w:p>
        </w:tc>
      </w:tr>
    </w:tbl>
    <w:p>
      <w:pPr>
        <w:rPr>
          <w:rFonts w:ascii="Arial"/>
          <w:sz w:val="21"/>
        </w:rPr>
      </w:pPr>
    </w:p>
    <w:p>
      <w:pPr>
        <w:sectPr>
          <w:pgSz w:w="11910" w:h="16850"/>
          <w:pgMar w:top="1207" w:right="1284" w:bottom="400" w:left="935" w:header="0" w:footer="0" w:gutter="0"/>
          <w:pgNumType w:fmt="decimal"/>
          <w:cols w:space="720" w:num="1"/>
        </w:sectPr>
      </w:pPr>
    </w:p>
    <w:p>
      <w:pPr>
        <w:spacing w:before="72" w:line="219" w:lineRule="auto"/>
        <w:ind w:left="2020"/>
        <w:rPr>
          <w:rFonts w:ascii="宋体" w:hAnsi="宋体" w:eastAsia="宋体" w:cs="宋体"/>
          <w:sz w:val="36"/>
          <w:szCs w:val="36"/>
        </w:rPr>
      </w:pPr>
      <w:r>
        <w:rPr>
          <w:rFonts w:ascii="宋体" w:hAnsi="宋体" w:eastAsia="宋体" w:cs="宋体"/>
          <w:b/>
          <w:bCs/>
          <w:spacing w:val="-4"/>
          <w:sz w:val="36"/>
          <w:szCs w:val="36"/>
        </w:rPr>
        <w:t>民权县统筹整合资金绩效目标抽评表</w:t>
      </w:r>
    </w:p>
    <w:p>
      <w:pPr>
        <w:spacing w:before="142" w:line="219" w:lineRule="auto"/>
        <w:ind w:left="4324"/>
        <w:rPr>
          <w:rFonts w:ascii="宋体" w:hAnsi="宋体" w:eastAsia="宋体" w:cs="宋体"/>
          <w:sz w:val="22"/>
          <w:szCs w:val="22"/>
        </w:rPr>
      </w:pPr>
      <w:r>
        <w:rPr>
          <w:rFonts w:ascii="宋体" w:hAnsi="宋体" w:eastAsia="宋体" w:cs="宋体"/>
          <w:spacing w:val="6"/>
          <w:sz w:val="22"/>
          <w:szCs w:val="22"/>
        </w:rPr>
        <w:t>(2021年度)</w:t>
      </w:r>
    </w:p>
    <w:p>
      <w:pPr>
        <w:spacing w:line="14" w:lineRule="exact"/>
      </w:pPr>
    </w:p>
    <w:tbl>
      <w:tblPr>
        <w:tblStyle w:val="6"/>
        <w:tblW w:w="96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5"/>
        <w:gridCol w:w="759"/>
        <w:gridCol w:w="1009"/>
        <w:gridCol w:w="909"/>
        <w:gridCol w:w="1009"/>
        <w:gridCol w:w="1019"/>
        <w:gridCol w:w="919"/>
        <w:gridCol w:w="889"/>
        <w:gridCol w:w="909"/>
        <w:gridCol w:w="919"/>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2243" w:type="dxa"/>
            <w:gridSpan w:val="3"/>
            <w:vAlign w:val="top"/>
          </w:tcPr>
          <w:p>
            <w:pPr>
              <w:spacing w:before="94" w:line="220" w:lineRule="auto"/>
              <w:ind w:left="675"/>
              <w:rPr>
                <w:rFonts w:ascii="宋体" w:hAnsi="宋体" w:eastAsia="宋体" w:cs="宋体"/>
                <w:sz w:val="22"/>
                <w:szCs w:val="22"/>
              </w:rPr>
            </w:pPr>
            <w:r>
              <w:rPr>
                <w:rFonts w:ascii="宋体" w:hAnsi="宋体" w:eastAsia="宋体" w:cs="宋体"/>
                <w:spacing w:val="2"/>
                <w:sz w:val="22"/>
                <w:szCs w:val="22"/>
              </w:rPr>
              <w:t>项目名称</w:t>
            </w:r>
          </w:p>
        </w:tc>
        <w:tc>
          <w:tcPr>
            <w:tcW w:w="2937" w:type="dxa"/>
            <w:gridSpan w:val="3"/>
            <w:vAlign w:val="top"/>
          </w:tcPr>
          <w:p>
            <w:pPr>
              <w:spacing w:before="94" w:line="219" w:lineRule="auto"/>
              <w:ind w:left="142"/>
              <w:rPr>
                <w:rFonts w:ascii="宋体" w:hAnsi="宋体" w:eastAsia="宋体" w:cs="宋体"/>
                <w:sz w:val="22"/>
                <w:szCs w:val="22"/>
              </w:rPr>
            </w:pPr>
            <w:r>
              <w:rPr>
                <w:rFonts w:ascii="宋体" w:hAnsi="宋体" w:eastAsia="宋体" w:cs="宋体"/>
                <w:spacing w:val="3"/>
                <w:sz w:val="22"/>
                <w:szCs w:val="22"/>
              </w:rPr>
              <w:t>2021年双塔镇大棚种植项目</w:t>
            </w:r>
          </w:p>
        </w:tc>
        <w:tc>
          <w:tcPr>
            <w:tcW w:w="1808" w:type="dxa"/>
            <w:gridSpan w:val="2"/>
            <w:vAlign w:val="top"/>
          </w:tcPr>
          <w:p>
            <w:pPr>
              <w:spacing w:before="94" w:line="219" w:lineRule="auto"/>
              <w:ind w:left="345"/>
              <w:rPr>
                <w:rFonts w:ascii="宋体" w:hAnsi="宋体" w:eastAsia="宋体" w:cs="宋体"/>
                <w:sz w:val="22"/>
                <w:szCs w:val="22"/>
              </w:rPr>
            </w:pPr>
            <w:r>
              <w:rPr>
                <w:rFonts w:ascii="宋体" w:hAnsi="宋体" w:eastAsia="宋体" w:cs="宋体"/>
                <w:spacing w:val="1"/>
                <w:sz w:val="22"/>
                <w:szCs w:val="22"/>
              </w:rPr>
              <w:t>项目负责人</w:t>
            </w:r>
          </w:p>
        </w:tc>
        <w:tc>
          <w:tcPr>
            <w:tcW w:w="2682" w:type="dxa"/>
            <w:gridSpan w:val="3"/>
            <w:vAlign w:val="top"/>
          </w:tcPr>
          <w:p>
            <w:pPr>
              <w:spacing w:before="94" w:line="219" w:lineRule="auto"/>
              <w:ind w:left="1007"/>
              <w:rPr>
                <w:rFonts w:ascii="宋体" w:hAnsi="宋体" w:eastAsia="宋体" w:cs="宋体"/>
                <w:sz w:val="22"/>
                <w:szCs w:val="22"/>
              </w:rPr>
            </w:pPr>
            <w:r>
              <w:rPr>
                <w:rFonts w:ascii="宋体" w:hAnsi="宋体" w:eastAsia="宋体" w:cs="宋体"/>
                <w:spacing w:val="-6"/>
                <w:sz w:val="22"/>
                <w:szCs w:val="22"/>
              </w:rPr>
              <w:t>李</w:t>
            </w:r>
            <w:r>
              <w:rPr>
                <w:rFonts w:ascii="宋体" w:hAnsi="宋体" w:eastAsia="宋体" w:cs="宋体"/>
                <w:spacing w:val="14"/>
                <w:sz w:val="22"/>
                <w:szCs w:val="22"/>
              </w:rPr>
              <w:t xml:space="preserve">  </w:t>
            </w:r>
            <w:r>
              <w:rPr>
                <w:rFonts w:ascii="宋体" w:hAnsi="宋体" w:eastAsia="宋体" w:cs="宋体"/>
                <w:spacing w:val="-6"/>
                <w:sz w:val="22"/>
                <w:szCs w:val="22"/>
              </w:rPr>
              <w:t>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2243" w:type="dxa"/>
            <w:gridSpan w:val="3"/>
            <w:vAlign w:val="top"/>
          </w:tcPr>
          <w:p>
            <w:pPr>
              <w:spacing w:before="89" w:line="219" w:lineRule="auto"/>
              <w:ind w:left="675"/>
              <w:rPr>
                <w:rFonts w:ascii="宋体" w:hAnsi="宋体" w:eastAsia="宋体" w:cs="宋体"/>
                <w:sz w:val="22"/>
                <w:szCs w:val="22"/>
              </w:rPr>
            </w:pPr>
            <w:r>
              <w:rPr>
                <w:rFonts w:ascii="宋体" w:hAnsi="宋体" w:eastAsia="宋体" w:cs="宋体"/>
                <w:spacing w:val="6"/>
                <w:sz w:val="22"/>
                <w:szCs w:val="22"/>
              </w:rPr>
              <w:t>主管部门</w:t>
            </w:r>
          </w:p>
        </w:tc>
        <w:tc>
          <w:tcPr>
            <w:tcW w:w="2937" w:type="dxa"/>
            <w:gridSpan w:val="3"/>
            <w:vAlign w:val="top"/>
          </w:tcPr>
          <w:p>
            <w:pPr>
              <w:spacing w:before="87" w:line="219" w:lineRule="auto"/>
              <w:ind w:left="912"/>
              <w:rPr>
                <w:rFonts w:ascii="宋体" w:hAnsi="宋体" w:eastAsia="宋体" w:cs="宋体"/>
                <w:sz w:val="22"/>
                <w:szCs w:val="22"/>
              </w:rPr>
            </w:pPr>
            <w:r>
              <w:rPr>
                <w:rFonts w:ascii="宋体" w:hAnsi="宋体" w:eastAsia="宋体" w:cs="宋体"/>
                <w:spacing w:val="3"/>
                <w:sz w:val="22"/>
                <w:szCs w:val="22"/>
              </w:rPr>
              <w:t>农业农村局</w:t>
            </w:r>
          </w:p>
        </w:tc>
        <w:tc>
          <w:tcPr>
            <w:tcW w:w="1808" w:type="dxa"/>
            <w:gridSpan w:val="2"/>
            <w:vAlign w:val="top"/>
          </w:tcPr>
          <w:p>
            <w:pPr>
              <w:spacing w:before="89" w:line="220" w:lineRule="auto"/>
              <w:ind w:left="455"/>
              <w:rPr>
                <w:rFonts w:ascii="宋体" w:hAnsi="宋体" w:eastAsia="宋体" w:cs="宋体"/>
                <w:sz w:val="22"/>
                <w:szCs w:val="22"/>
              </w:rPr>
            </w:pPr>
            <w:r>
              <w:rPr>
                <w:rFonts w:ascii="宋体" w:hAnsi="宋体" w:eastAsia="宋体" w:cs="宋体"/>
                <w:spacing w:val="2"/>
                <w:sz w:val="22"/>
                <w:szCs w:val="22"/>
              </w:rPr>
              <w:t>实施单位</w:t>
            </w:r>
          </w:p>
        </w:tc>
        <w:tc>
          <w:tcPr>
            <w:tcW w:w="2682" w:type="dxa"/>
            <w:gridSpan w:val="3"/>
            <w:vAlign w:val="top"/>
          </w:tcPr>
          <w:p>
            <w:pPr>
              <w:spacing w:before="87" w:line="219" w:lineRule="auto"/>
              <w:ind w:left="787"/>
              <w:rPr>
                <w:rFonts w:ascii="宋体" w:hAnsi="宋体" w:eastAsia="宋体" w:cs="宋体"/>
                <w:sz w:val="22"/>
                <w:szCs w:val="22"/>
              </w:rPr>
            </w:pPr>
            <w:r>
              <w:rPr>
                <w:rFonts w:ascii="宋体" w:hAnsi="宋体" w:eastAsia="宋体" w:cs="宋体"/>
                <w:spacing w:val="-2"/>
                <w:sz w:val="22"/>
                <w:szCs w:val="22"/>
              </w:rPr>
              <w:t>双塔镇政府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2243" w:type="dxa"/>
            <w:gridSpan w:val="3"/>
            <w:vMerge w:val="restart"/>
            <w:tcBorders>
              <w:bottom w:val="nil"/>
            </w:tcBorders>
            <w:vAlign w:val="top"/>
          </w:tcPr>
          <w:p>
            <w:pPr>
              <w:spacing w:line="262" w:lineRule="auto"/>
              <w:rPr>
                <w:rFonts w:ascii="Arial"/>
                <w:sz w:val="21"/>
              </w:rPr>
            </w:pPr>
          </w:p>
          <w:p>
            <w:pPr>
              <w:spacing w:line="262" w:lineRule="auto"/>
              <w:rPr>
                <w:rFonts w:ascii="Arial"/>
                <w:sz w:val="21"/>
              </w:rPr>
            </w:pPr>
          </w:p>
          <w:p>
            <w:pPr>
              <w:spacing w:before="72" w:line="210" w:lineRule="auto"/>
              <w:ind w:left="675"/>
              <w:rPr>
                <w:rFonts w:ascii="宋体" w:hAnsi="宋体" w:eastAsia="宋体" w:cs="宋体"/>
                <w:sz w:val="22"/>
                <w:szCs w:val="22"/>
              </w:rPr>
            </w:pPr>
            <w:r>
              <w:rPr>
                <w:rFonts w:ascii="宋体" w:hAnsi="宋体" w:eastAsia="宋体" w:cs="宋体"/>
                <w:spacing w:val="2"/>
                <w:sz w:val="22"/>
                <w:szCs w:val="22"/>
              </w:rPr>
              <w:t>资金情况</w:t>
            </w:r>
          </w:p>
          <w:p>
            <w:pPr>
              <w:spacing w:line="220" w:lineRule="auto"/>
              <w:ind w:left="784"/>
              <w:rPr>
                <w:rFonts w:ascii="宋体" w:hAnsi="宋体" w:eastAsia="宋体" w:cs="宋体"/>
                <w:sz w:val="22"/>
                <w:szCs w:val="22"/>
              </w:rPr>
            </w:pPr>
            <w:r>
              <w:rPr>
                <w:rFonts w:ascii="宋体" w:hAnsi="宋体" w:eastAsia="宋体" w:cs="宋体"/>
                <w:spacing w:val="12"/>
                <w:sz w:val="22"/>
                <w:szCs w:val="22"/>
              </w:rPr>
              <w:t>(万元)</w:t>
            </w:r>
          </w:p>
        </w:tc>
        <w:tc>
          <w:tcPr>
            <w:tcW w:w="1918" w:type="dxa"/>
            <w:gridSpan w:val="2"/>
            <w:vAlign w:val="top"/>
          </w:tcPr>
          <w:p>
            <w:pPr>
              <w:rPr>
                <w:rFonts w:ascii="Arial"/>
                <w:sz w:val="21"/>
              </w:rPr>
            </w:pPr>
          </w:p>
        </w:tc>
        <w:tc>
          <w:tcPr>
            <w:tcW w:w="1019" w:type="dxa"/>
            <w:vAlign w:val="top"/>
          </w:tcPr>
          <w:p>
            <w:pPr>
              <w:spacing w:before="29" w:line="197" w:lineRule="auto"/>
              <w:ind w:left="34" w:right="13" w:firstLine="89"/>
              <w:rPr>
                <w:rFonts w:ascii="宋体" w:hAnsi="宋体" w:eastAsia="宋体" w:cs="宋体"/>
                <w:sz w:val="22"/>
                <w:szCs w:val="22"/>
              </w:rPr>
            </w:pPr>
            <w:r>
              <w:rPr>
                <w:rFonts w:ascii="宋体" w:hAnsi="宋体" w:eastAsia="宋体" w:cs="宋体"/>
                <w:spacing w:val="-3"/>
                <w:sz w:val="22"/>
                <w:szCs w:val="22"/>
              </w:rPr>
              <w:t>全年预算</w:t>
            </w:r>
            <w:r>
              <w:rPr>
                <w:rFonts w:ascii="宋体" w:hAnsi="宋体" w:eastAsia="宋体" w:cs="宋体"/>
                <w:spacing w:val="2"/>
                <w:sz w:val="22"/>
                <w:szCs w:val="22"/>
              </w:rPr>
              <w:t xml:space="preserve"> </w:t>
            </w:r>
            <w:r>
              <w:rPr>
                <w:rFonts w:ascii="宋体" w:hAnsi="宋体" w:eastAsia="宋体" w:cs="宋体"/>
                <w:spacing w:val="12"/>
                <w:sz w:val="22"/>
                <w:szCs w:val="22"/>
              </w:rPr>
              <w:t>数(A)</w:t>
            </w:r>
          </w:p>
        </w:tc>
        <w:tc>
          <w:tcPr>
            <w:tcW w:w="1808" w:type="dxa"/>
            <w:gridSpan w:val="2"/>
            <w:vAlign w:val="top"/>
          </w:tcPr>
          <w:p>
            <w:pPr>
              <w:spacing w:before="139" w:line="219" w:lineRule="auto"/>
              <w:ind w:left="185"/>
              <w:rPr>
                <w:rFonts w:ascii="宋体" w:hAnsi="宋体" w:eastAsia="宋体" w:cs="宋体"/>
                <w:sz w:val="22"/>
                <w:szCs w:val="22"/>
              </w:rPr>
            </w:pPr>
            <w:r>
              <w:rPr>
                <w:rFonts w:ascii="宋体" w:hAnsi="宋体" w:eastAsia="宋体" w:cs="宋体"/>
                <w:spacing w:val="6"/>
                <w:sz w:val="22"/>
                <w:szCs w:val="22"/>
              </w:rPr>
              <w:t>全年执行数(B)</w:t>
            </w:r>
          </w:p>
        </w:tc>
        <w:tc>
          <w:tcPr>
            <w:tcW w:w="909" w:type="dxa"/>
            <w:vAlign w:val="top"/>
          </w:tcPr>
          <w:p>
            <w:pPr>
              <w:spacing w:before="139" w:line="219" w:lineRule="auto"/>
              <w:ind w:left="227"/>
              <w:rPr>
                <w:rFonts w:ascii="宋体" w:hAnsi="宋体" w:eastAsia="宋体" w:cs="宋体"/>
                <w:sz w:val="22"/>
                <w:szCs w:val="22"/>
              </w:rPr>
            </w:pPr>
            <w:r>
              <w:rPr>
                <w:rFonts w:ascii="宋体" w:hAnsi="宋体" w:eastAsia="宋体" w:cs="宋体"/>
                <w:spacing w:val="-3"/>
                <w:sz w:val="22"/>
                <w:szCs w:val="22"/>
              </w:rPr>
              <w:t>分值</w:t>
            </w:r>
          </w:p>
        </w:tc>
        <w:tc>
          <w:tcPr>
            <w:tcW w:w="919" w:type="dxa"/>
            <w:vAlign w:val="top"/>
          </w:tcPr>
          <w:p>
            <w:pPr>
              <w:spacing w:before="18" w:line="211" w:lineRule="auto"/>
              <w:ind w:left="177" w:right="129" w:hanging="49"/>
              <w:rPr>
                <w:rFonts w:ascii="宋体" w:hAnsi="宋体" w:eastAsia="宋体" w:cs="宋体"/>
                <w:sz w:val="21"/>
                <w:szCs w:val="21"/>
              </w:rPr>
            </w:pPr>
            <w:r>
              <w:rPr>
                <w:rFonts w:ascii="宋体" w:hAnsi="宋体" w:eastAsia="宋体" w:cs="宋体"/>
                <w:spacing w:val="7"/>
                <w:sz w:val="21"/>
                <w:szCs w:val="21"/>
              </w:rPr>
              <w:t>执行率</w:t>
            </w:r>
            <w:r>
              <w:rPr>
                <w:rFonts w:ascii="宋体" w:hAnsi="宋体" w:eastAsia="宋体" w:cs="宋体"/>
                <w:sz w:val="21"/>
                <w:szCs w:val="21"/>
              </w:rPr>
              <w:t xml:space="preserve"> </w:t>
            </w:r>
            <w:r>
              <w:rPr>
                <w:rFonts w:ascii="宋体" w:hAnsi="宋体" w:eastAsia="宋体" w:cs="宋体"/>
                <w:spacing w:val="-4"/>
                <w:sz w:val="21"/>
                <w:szCs w:val="21"/>
              </w:rPr>
              <w:t>(B/A)</w:t>
            </w:r>
          </w:p>
        </w:tc>
        <w:tc>
          <w:tcPr>
            <w:tcW w:w="854" w:type="dxa"/>
            <w:vAlign w:val="top"/>
          </w:tcPr>
          <w:p>
            <w:pPr>
              <w:spacing w:before="139" w:line="219" w:lineRule="auto"/>
              <w:ind w:left="199"/>
              <w:rPr>
                <w:rFonts w:ascii="宋体" w:hAnsi="宋体" w:eastAsia="宋体" w:cs="宋体"/>
                <w:sz w:val="22"/>
                <w:szCs w:val="22"/>
              </w:rPr>
            </w:pPr>
            <w:r>
              <w:rPr>
                <w:rFonts w:ascii="宋体" w:hAnsi="宋体" w:eastAsia="宋体" w:cs="宋体"/>
                <w:spacing w:val="-3"/>
                <w:sz w:val="22"/>
                <w:szCs w:val="22"/>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2243" w:type="dxa"/>
            <w:gridSpan w:val="3"/>
            <w:vMerge w:val="continue"/>
            <w:tcBorders>
              <w:top w:val="nil"/>
              <w:bottom w:val="nil"/>
            </w:tcBorders>
            <w:vAlign w:val="top"/>
          </w:tcPr>
          <w:p>
            <w:pPr>
              <w:rPr>
                <w:rFonts w:ascii="Arial"/>
                <w:sz w:val="21"/>
              </w:rPr>
            </w:pPr>
          </w:p>
        </w:tc>
        <w:tc>
          <w:tcPr>
            <w:tcW w:w="1918" w:type="dxa"/>
            <w:gridSpan w:val="2"/>
            <w:vAlign w:val="top"/>
          </w:tcPr>
          <w:p>
            <w:pPr>
              <w:spacing w:before="79" w:line="228" w:lineRule="auto"/>
              <w:ind w:left="2"/>
              <w:rPr>
                <w:rFonts w:ascii="宋体" w:hAnsi="宋体" w:eastAsia="宋体" w:cs="宋体"/>
                <w:sz w:val="21"/>
                <w:szCs w:val="21"/>
              </w:rPr>
            </w:pPr>
            <w:r>
              <w:rPr>
                <w:rFonts w:ascii="宋体" w:hAnsi="宋体" w:eastAsia="宋体" w:cs="宋体"/>
                <w:spacing w:val="1"/>
                <w:sz w:val="21"/>
                <w:szCs w:val="21"/>
              </w:rPr>
              <w:t>年度资金总额(万元)</w:t>
            </w:r>
          </w:p>
        </w:tc>
        <w:tc>
          <w:tcPr>
            <w:tcW w:w="1019" w:type="dxa"/>
            <w:vAlign w:val="top"/>
          </w:tcPr>
          <w:p>
            <w:pPr>
              <w:spacing w:before="136" w:line="183" w:lineRule="auto"/>
              <w:ind w:left="454"/>
              <w:rPr>
                <w:rFonts w:ascii="宋体" w:hAnsi="宋体" w:eastAsia="宋体" w:cs="宋体"/>
                <w:sz w:val="22"/>
                <w:szCs w:val="22"/>
              </w:rPr>
            </w:pPr>
            <w:r>
              <w:rPr>
                <w:rFonts w:ascii="宋体" w:hAnsi="宋体" w:eastAsia="宋体" w:cs="宋体"/>
                <w:spacing w:val="-3"/>
                <w:sz w:val="22"/>
                <w:szCs w:val="22"/>
              </w:rPr>
              <w:t>782.4</w:t>
            </w:r>
          </w:p>
        </w:tc>
        <w:tc>
          <w:tcPr>
            <w:tcW w:w="1808" w:type="dxa"/>
            <w:gridSpan w:val="2"/>
            <w:vAlign w:val="top"/>
          </w:tcPr>
          <w:p>
            <w:pPr>
              <w:spacing w:before="136" w:line="183" w:lineRule="auto"/>
              <w:ind w:left="625"/>
              <w:rPr>
                <w:rFonts w:ascii="宋体" w:hAnsi="宋体" w:eastAsia="宋体" w:cs="宋体"/>
                <w:sz w:val="22"/>
                <w:szCs w:val="22"/>
              </w:rPr>
            </w:pPr>
            <w:r>
              <w:rPr>
                <w:rFonts w:ascii="宋体" w:hAnsi="宋体" w:eastAsia="宋体" w:cs="宋体"/>
                <w:spacing w:val="-3"/>
                <w:sz w:val="22"/>
                <w:szCs w:val="22"/>
              </w:rPr>
              <w:t>782.4</w:t>
            </w:r>
          </w:p>
        </w:tc>
        <w:tc>
          <w:tcPr>
            <w:tcW w:w="909" w:type="dxa"/>
            <w:vAlign w:val="top"/>
          </w:tcPr>
          <w:p>
            <w:pPr>
              <w:spacing w:before="135" w:line="184" w:lineRule="auto"/>
              <w:ind w:left="337"/>
              <w:rPr>
                <w:rFonts w:ascii="宋体" w:hAnsi="宋体" w:eastAsia="宋体" w:cs="宋体"/>
                <w:sz w:val="22"/>
                <w:szCs w:val="22"/>
              </w:rPr>
            </w:pPr>
            <w:r>
              <w:rPr>
                <w:rFonts w:ascii="宋体" w:hAnsi="宋体" w:eastAsia="宋体" w:cs="宋体"/>
                <w:spacing w:val="-7"/>
                <w:sz w:val="22"/>
                <w:szCs w:val="22"/>
              </w:rPr>
              <w:t>10</w:t>
            </w:r>
          </w:p>
        </w:tc>
        <w:tc>
          <w:tcPr>
            <w:tcW w:w="919" w:type="dxa"/>
            <w:vAlign w:val="top"/>
          </w:tcPr>
          <w:p>
            <w:pPr>
              <w:spacing w:before="135" w:line="184" w:lineRule="auto"/>
              <w:ind w:left="328"/>
              <w:rPr>
                <w:rFonts w:ascii="宋体" w:hAnsi="宋体" w:eastAsia="宋体" w:cs="宋体"/>
                <w:sz w:val="22"/>
                <w:szCs w:val="22"/>
              </w:rPr>
            </w:pPr>
            <w:r>
              <w:rPr>
                <w:rFonts w:ascii="宋体" w:hAnsi="宋体" w:eastAsia="宋体" w:cs="宋体"/>
                <w:spacing w:val="-4"/>
                <w:sz w:val="22"/>
                <w:szCs w:val="22"/>
              </w:rPr>
              <w:t>100.0</w:t>
            </w:r>
          </w:p>
        </w:tc>
        <w:tc>
          <w:tcPr>
            <w:tcW w:w="854" w:type="dxa"/>
            <w:vAlign w:val="top"/>
          </w:tcPr>
          <w:p>
            <w:pPr>
              <w:spacing w:before="135" w:line="184" w:lineRule="auto"/>
              <w:ind w:left="609"/>
              <w:rPr>
                <w:rFonts w:ascii="宋体" w:hAnsi="宋体" w:eastAsia="宋体" w:cs="宋体"/>
                <w:sz w:val="22"/>
                <w:szCs w:val="22"/>
              </w:rPr>
            </w:pPr>
            <w:r>
              <w:rPr>
                <w:rFonts w:ascii="宋体" w:hAnsi="宋体" w:eastAsia="宋体" w:cs="宋体"/>
                <w:spacing w:val="-7"/>
                <w:sz w:val="22"/>
                <w:szCs w:val="22"/>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43" w:type="dxa"/>
            <w:gridSpan w:val="3"/>
            <w:vMerge w:val="continue"/>
            <w:tcBorders>
              <w:top w:val="nil"/>
              <w:bottom w:val="nil"/>
            </w:tcBorders>
            <w:vAlign w:val="top"/>
          </w:tcPr>
          <w:p>
            <w:pPr>
              <w:rPr>
                <w:rFonts w:ascii="Arial"/>
                <w:sz w:val="21"/>
              </w:rPr>
            </w:pPr>
          </w:p>
        </w:tc>
        <w:tc>
          <w:tcPr>
            <w:tcW w:w="1918" w:type="dxa"/>
            <w:gridSpan w:val="2"/>
            <w:vAlign w:val="top"/>
          </w:tcPr>
          <w:p>
            <w:pPr>
              <w:spacing w:before="70" w:line="219" w:lineRule="auto"/>
              <w:ind w:left="202"/>
              <w:rPr>
                <w:rFonts w:ascii="宋体" w:hAnsi="宋体" w:eastAsia="宋体" w:cs="宋体"/>
                <w:sz w:val="22"/>
                <w:szCs w:val="22"/>
              </w:rPr>
            </w:pPr>
            <w:r>
              <w:rPr>
                <w:rFonts w:ascii="宋体" w:hAnsi="宋体" w:eastAsia="宋体" w:cs="宋体"/>
                <w:spacing w:val="-2"/>
                <w:sz w:val="22"/>
                <w:szCs w:val="22"/>
              </w:rPr>
              <w:t>其中：财政拨款</w:t>
            </w:r>
          </w:p>
        </w:tc>
        <w:tc>
          <w:tcPr>
            <w:tcW w:w="1019" w:type="dxa"/>
            <w:vAlign w:val="top"/>
          </w:tcPr>
          <w:p>
            <w:pPr>
              <w:spacing w:before="126" w:line="183" w:lineRule="auto"/>
              <w:ind w:left="454"/>
              <w:rPr>
                <w:rFonts w:ascii="宋体" w:hAnsi="宋体" w:eastAsia="宋体" w:cs="宋体"/>
                <w:sz w:val="22"/>
                <w:szCs w:val="22"/>
              </w:rPr>
            </w:pPr>
            <w:r>
              <w:rPr>
                <w:rFonts w:ascii="宋体" w:hAnsi="宋体" w:eastAsia="宋体" w:cs="宋体"/>
                <w:spacing w:val="-3"/>
                <w:sz w:val="22"/>
                <w:szCs w:val="22"/>
              </w:rPr>
              <w:t>782.4</w:t>
            </w:r>
          </w:p>
        </w:tc>
        <w:tc>
          <w:tcPr>
            <w:tcW w:w="1808" w:type="dxa"/>
            <w:gridSpan w:val="2"/>
            <w:vAlign w:val="top"/>
          </w:tcPr>
          <w:p>
            <w:pPr>
              <w:spacing w:before="126" w:line="183" w:lineRule="auto"/>
              <w:ind w:left="625"/>
              <w:rPr>
                <w:rFonts w:ascii="宋体" w:hAnsi="宋体" w:eastAsia="宋体" w:cs="宋体"/>
                <w:sz w:val="22"/>
                <w:szCs w:val="22"/>
              </w:rPr>
            </w:pPr>
            <w:r>
              <w:rPr>
                <w:rFonts w:ascii="宋体" w:hAnsi="宋体" w:eastAsia="宋体" w:cs="宋体"/>
                <w:spacing w:val="-3"/>
                <w:sz w:val="22"/>
                <w:szCs w:val="22"/>
              </w:rPr>
              <w:t>782.4</w:t>
            </w:r>
          </w:p>
        </w:tc>
        <w:tc>
          <w:tcPr>
            <w:tcW w:w="909" w:type="dxa"/>
            <w:vAlign w:val="top"/>
          </w:tcPr>
          <w:p>
            <w:pPr>
              <w:rPr>
                <w:rFonts w:ascii="Arial"/>
                <w:sz w:val="21"/>
              </w:rPr>
            </w:pPr>
          </w:p>
        </w:tc>
        <w:tc>
          <w:tcPr>
            <w:tcW w:w="919" w:type="dxa"/>
            <w:vAlign w:val="top"/>
          </w:tcPr>
          <w:p>
            <w:pPr>
              <w:spacing w:before="125" w:line="184" w:lineRule="auto"/>
              <w:ind w:left="338"/>
              <w:rPr>
                <w:rFonts w:ascii="宋体" w:hAnsi="宋体" w:eastAsia="宋体" w:cs="宋体"/>
                <w:sz w:val="22"/>
                <w:szCs w:val="22"/>
              </w:rPr>
            </w:pPr>
            <w:r>
              <w:rPr>
                <w:rFonts w:ascii="宋体" w:hAnsi="宋体" w:eastAsia="宋体" w:cs="宋体"/>
                <w:spacing w:val="-4"/>
                <w:sz w:val="22"/>
                <w:szCs w:val="22"/>
              </w:rPr>
              <w:t>100.0</w:t>
            </w:r>
          </w:p>
        </w:tc>
        <w:tc>
          <w:tcPr>
            <w:tcW w:w="85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243" w:type="dxa"/>
            <w:gridSpan w:val="3"/>
            <w:vMerge w:val="continue"/>
            <w:tcBorders>
              <w:top w:val="nil"/>
            </w:tcBorders>
            <w:vAlign w:val="top"/>
          </w:tcPr>
          <w:p>
            <w:pPr>
              <w:rPr>
                <w:rFonts w:ascii="Arial"/>
                <w:sz w:val="21"/>
              </w:rPr>
            </w:pPr>
          </w:p>
        </w:tc>
        <w:tc>
          <w:tcPr>
            <w:tcW w:w="1918" w:type="dxa"/>
            <w:gridSpan w:val="2"/>
            <w:vAlign w:val="top"/>
          </w:tcPr>
          <w:p>
            <w:pPr>
              <w:spacing w:before="62" w:line="221" w:lineRule="auto"/>
              <w:ind w:left="632"/>
              <w:rPr>
                <w:rFonts w:ascii="宋体" w:hAnsi="宋体" w:eastAsia="宋体" w:cs="宋体"/>
                <w:sz w:val="22"/>
                <w:szCs w:val="22"/>
              </w:rPr>
            </w:pPr>
            <w:r>
              <w:rPr>
                <w:rFonts w:ascii="宋体" w:hAnsi="宋体" w:eastAsia="宋体" w:cs="宋体"/>
                <w:spacing w:val="-2"/>
                <w:sz w:val="22"/>
                <w:szCs w:val="22"/>
              </w:rPr>
              <w:t>其它资金</w:t>
            </w:r>
          </w:p>
        </w:tc>
        <w:tc>
          <w:tcPr>
            <w:tcW w:w="1019" w:type="dxa"/>
            <w:vAlign w:val="top"/>
          </w:tcPr>
          <w:p>
            <w:pPr>
              <w:rPr>
                <w:rFonts w:ascii="Arial"/>
                <w:sz w:val="21"/>
              </w:rPr>
            </w:pPr>
          </w:p>
        </w:tc>
        <w:tc>
          <w:tcPr>
            <w:tcW w:w="1808" w:type="dxa"/>
            <w:gridSpan w:val="2"/>
            <w:vAlign w:val="top"/>
          </w:tcPr>
          <w:p>
            <w:pPr>
              <w:rPr>
                <w:rFonts w:ascii="Arial"/>
                <w:sz w:val="21"/>
              </w:rPr>
            </w:pPr>
          </w:p>
        </w:tc>
        <w:tc>
          <w:tcPr>
            <w:tcW w:w="909" w:type="dxa"/>
            <w:vAlign w:val="top"/>
          </w:tcPr>
          <w:p>
            <w:pPr>
              <w:rPr>
                <w:rFonts w:ascii="Arial"/>
                <w:sz w:val="21"/>
              </w:rPr>
            </w:pPr>
          </w:p>
        </w:tc>
        <w:tc>
          <w:tcPr>
            <w:tcW w:w="919" w:type="dxa"/>
            <w:vAlign w:val="top"/>
          </w:tcPr>
          <w:p>
            <w:pPr>
              <w:rPr>
                <w:rFonts w:ascii="Arial"/>
                <w:sz w:val="21"/>
              </w:rPr>
            </w:pPr>
          </w:p>
        </w:tc>
        <w:tc>
          <w:tcPr>
            <w:tcW w:w="85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75" w:type="dxa"/>
            <w:vMerge w:val="restart"/>
            <w:tcBorders>
              <w:bottom w:val="nil"/>
            </w:tcBorders>
            <w:textDirection w:val="tbRlV"/>
            <w:vAlign w:val="top"/>
          </w:tcPr>
          <w:p>
            <w:pPr>
              <w:spacing w:before="190" w:line="216" w:lineRule="auto"/>
              <w:ind w:left="172"/>
              <w:rPr>
                <w:rFonts w:ascii="宋体" w:hAnsi="宋体" w:eastAsia="宋体" w:cs="宋体"/>
                <w:sz w:val="22"/>
                <w:szCs w:val="22"/>
              </w:rPr>
            </w:pPr>
            <w:r>
              <w:rPr>
                <w:rFonts w:ascii="宋体" w:hAnsi="宋体" w:eastAsia="宋体" w:cs="宋体"/>
                <w:sz w:val="22"/>
                <w:szCs w:val="22"/>
              </w:rPr>
              <w:t>年度总体目标</w:t>
            </w:r>
          </w:p>
        </w:tc>
        <w:tc>
          <w:tcPr>
            <w:tcW w:w="4705" w:type="dxa"/>
            <w:gridSpan w:val="5"/>
            <w:vAlign w:val="top"/>
          </w:tcPr>
          <w:p>
            <w:pPr>
              <w:spacing w:before="91" w:line="219" w:lineRule="auto"/>
              <w:ind w:left="1710"/>
              <w:rPr>
                <w:rFonts w:ascii="宋体" w:hAnsi="宋体" w:eastAsia="宋体" w:cs="宋体"/>
                <w:sz w:val="22"/>
                <w:szCs w:val="22"/>
              </w:rPr>
            </w:pPr>
            <w:r>
              <w:rPr>
                <w:rFonts w:ascii="宋体" w:hAnsi="宋体" w:eastAsia="宋体" w:cs="宋体"/>
                <w:spacing w:val="-2"/>
                <w:sz w:val="22"/>
                <w:szCs w:val="22"/>
              </w:rPr>
              <w:t>年初设定目标</w:t>
            </w:r>
          </w:p>
        </w:tc>
        <w:tc>
          <w:tcPr>
            <w:tcW w:w="4490" w:type="dxa"/>
            <w:gridSpan w:val="5"/>
            <w:vAlign w:val="top"/>
          </w:tcPr>
          <w:p>
            <w:pPr>
              <w:spacing w:before="91" w:line="219" w:lineRule="auto"/>
              <w:ind w:left="955"/>
              <w:rPr>
                <w:rFonts w:ascii="宋体" w:hAnsi="宋体" w:eastAsia="宋体" w:cs="宋体"/>
                <w:sz w:val="22"/>
                <w:szCs w:val="22"/>
              </w:rPr>
            </w:pPr>
            <w:r>
              <w:rPr>
                <w:rFonts w:ascii="宋体" w:hAnsi="宋体" w:eastAsia="宋体" w:cs="宋体"/>
                <w:spacing w:val="-1"/>
                <w:sz w:val="22"/>
                <w:szCs w:val="22"/>
              </w:rPr>
              <w:t>年初总体目标完成情况综述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475" w:type="dxa"/>
            <w:vMerge w:val="continue"/>
            <w:tcBorders>
              <w:top w:val="nil"/>
            </w:tcBorders>
            <w:textDirection w:val="tbRlV"/>
            <w:vAlign w:val="top"/>
          </w:tcPr>
          <w:p>
            <w:pPr>
              <w:rPr>
                <w:rFonts w:ascii="Arial"/>
                <w:sz w:val="21"/>
              </w:rPr>
            </w:pPr>
          </w:p>
        </w:tc>
        <w:tc>
          <w:tcPr>
            <w:tcW w:w="4705" w:type="dxa"/>
            <w:gridSpan w:val="5"/>
            <w:vAlign w:val="top"/>
          </w:tcPr>
          <w:p>
            <w:pPr>
              <w:spacing w:line="345" w:lineRule="auto"/>
              <w:rPr>
                <w:rFonts w:ascii="Arial"/>
                <w:sz w:val="21"/>
              </w:rPr>
            </w:pPr>
          </w:p>
          <w:p>
            <w:pPr>
              <w:spacing w:before="71" w:line="232" w:lineRule="auto"/>
              <w:ind w:left="10" w:right="57"/>
              <w:rPr>
                <w:rFonts w:ascii="宋体" w:hAnsi="宋体" w:eastAsia="宋体" w:cs="宋体"/>
                <w:sz w:val="22"/>
                <w:szCs w:val="22"/>
              </w:rPr>
            </w:pPr>
            <w:r>
              <w:rPr>
                <w:rFonts w:ascii="宋体" w:hAnsi="宋体" w:eastAsia="宋体" w:cs="宋体"/>
                <w:spacing w:val="4"/>
                <w:sz w:val="22"/>
                <w:szCs w:val="22"/>
              </w:rPr>
              <w:t>新建连春秋体温室大棚38座，每座2200m²,配置</w:t>
            </w:r>
            <w:r>
              <w:rPr>
                <w:rFonts w:ascii="宋体" w:hAnsi="宋体" w:eastAsia="宋体" w:cs="宋体"/>
                <w:spacing w:val="16"/>
                <w:sz w:val="22"/>
                <w:szCs w:val="22"/>
              </w:rPr>
              <w:t xml:space="preserve"> </w:t>
            </w:r>
            <w:r>
              <w:rPr>
                <w:rFonts w:ascii="宋体" w:hAnsi="宋体" w:eastAsia="宋体" w:cs="宋体"/>
                <w:spacing w:val="5"/>
                <w:sz w:val="22"/>
                <w:szCs w:val="22"/>
              </w:rPr>
              <w:t>水肥一体化自动喷灌设施，新打机井2眼。</w:t>
            </w:r>
          </w:p>
        </w:tc>
        <w:tc>
          <w:tcPr>
            <w:tcW w:w="4490" w:type="dxa"/>
            <w:gridSpan w:val="5"/>
            <w:vAlign w:val="top"/>
          </w:tcPr>
          <w:p>
            <w:pPr>
              <w:spacing w:before="302" w:line="215" w:lineRule="auto"/>
              <w:ind w:left="55"/>
              <w:rPr>
                <w:rFonts w:ascii="宋体" w:hAnsi="宋体" w:eastAsia="宋体" w:cs="宋体"/>
                <w:sz w:val="22"/>
                <w:szCs w:val="22"/>
              </w:rPr>
            </w:pPr>
            <w:r>
              <w:rPr>
                <w:rFonts w:ascii="宋体" w:hAnsi="宋体" w:eastAsia="宋体" w:cs="宋体"/>
                <w:sz w:val="22"/>
                <w:szCs w:val="22"/>
              </w:rPr>
              <w:t>圆满完成新建连春秋体温室大棚38座，每座</w:t>
            </w:r>
          </w:p>
          <w:p>
            <w:pPr>
              <w:spacing w:line="236" w:lineRule="auto"/>
              <w:ind w:left="55" w:right="14"/>
              <w:rPr>
                <w:rFonts w:ascii="宋体" w:hAnsi="宋体" w:eastAsia="宋体" w:cs="宋体"/>
                <w:sz w:val="22"/>
                <w:szCs w:val="22"/>
              </w:rPr>
            </w:pPr>
            <w:r>
              <w:rPr>
                <w:rFonts w:ascii="宋体" w:hAnsi="宋体" w:eastAsia="宋体" w:cs="宋体"/>
                <w:spacing w:val="5"/>
                <w:sz w:val="22"/>
                <w:szCs w:val="22"/>
              </w:rPr>
              <w:t>2200m²,配置水肥一体化自动喷灌设施，新打</w:t>
            </w:r>
            <w:r>
              <w:rPr>
                <w:rFonts w:ascii="宋体" w:hAnsi="宋体" w:eastAsia="宋体" w:cs="宋体"/>
                <w:spacing w:val="4"/>
                <w:sz w:val="22"/>
                <w:szCs w:val="22"/>
              </w:rPr>
              <w:t xml:space="preserve"> </w:t>
            </w:r>
            <w:r>
              <w:rPr>
                <w:rFonts w:ascii="宋体" w:hAnsi="宋体" w:eastAsia="宋体" w:cs="宋体"/>
                <w:spacing w:val="9"/>
                <w:sz w:val="22"/>
                <w:szCs w:val="22"/>
              </w:rPr>
              <w:t>机井2眼，实现当年收益。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75" w:type="dxa"/>
            <w:vMerge w:val="restart"/>
            <w:tcBorders>
              <w:bottom w:val="nil"/>
            </w:tcBorders>
            <w:textDirection w:val="tbRlV"/>
            <w:vAlign w:val="top"/>
          </w:tcPr>
          <w:p>
            <w:pPr>
              <w:spacing w:before="189" w:line="217" w:lineRule="auto"/>
              <w:ind w:left="3223"/>
              <w:rPr>
                <w:rFonts w:ascii="宋体" w:hAnsi="宋体" w:eastAsia="宋体" w:cs="宋体"/>
                <w:sz w:val="22"/>
                <w:szCs w:val="22"/>
              </w:rPr>
            </w:pPr>
            <w:r>
              <w:rPr>
                <w:rFonts w:ascii="宋体" w:hAnsi="宋体" w:eastAsia="宋体" w:cs="宋体"/>
                <w:spacing w:val="298"/>
                <w:w w:val="175"/>
                <w:sz w:val="22"/>
                <w:szCs w:val="22"/>
              </w:rPr>
              <w:t>绩效指标</w:t>
            </w:r>
          </w:p>
        </w:tc>
        <w:tc>
          <w:tcPr>
            <w:tcW w:w="759" w:type="dxa"/>
            <w:vAlign w:val="top"/>
          </w:tcPr>
          <w:p>
            <w:pPr>
              <w:spacing w:before="104" w:line="227" w:lineRule="auto"/>
              <w:ind w:left="150" w:right="145"/>
              <w:rPr>
                <w:rFonts w:ascii="宋体" w:hAnsi="宋体" w:eastAsia="宋体" w:cs="宋体"/>
                <w:sz w:val="22"/>
                <w:szCs w:val="22"/>
              </w:rPr>
            </w:pPr>
            <w:r>
              <w:rPr>
                <w:rFonts w:ascii="宋体" w:hAnsi="宋体" w:eastAsia="宋体" w:cs="宋体"/>
                <w:spacing w:val="6"/>
                <w:sz w:val="22"/>
                <w:szCs w:val="22"/>
              </w:rPr>
              <w:t>一级</w:t>
            </w:r>
            <w:r>
              <w:rPr>
                <w:rFonts w:ascii="宋体" w:hAnsi="宋体" w:eastAsia="宋体" w:cs="宋体"/>
                <w:sz w:val="22"/>
                <w:szCs w:val="22"/>
              </w:rPr>
              <w:t xml:space="preserve"> </w:t>
            </w:r>
            <w:r>
              <w:rPr>
                <w:rFonts w:ascii="宋体" w:hAnsi="宋体" w:eastAsia="宋体" w:cs="宋体"/>
                <w:spacing w:val="-3"/>
                <w:sz w:val="22"/>
                <w:szCs w:val="22"/>
              </w:rPr>
              <w:t>指标</w:t>
            </w:r>
          </w:p>
        </w:tc>
        <w:tc>
          <w:tcPr>
            <w:tcW w:w="1009" w:type="dxa"/>
            <w:vAlign w:val="top"/>
          </w:tcPr>
          <w:p>
            <w:pPr>
              <w:spacing w:before="223" w:line="220" w:lineRule="auto"/>
              <w:ind w:left="51"/>
              <w:rPr>
                <w:rFonts w:ascii="宋体" w:hAnsi="宋体" w:eastAsia="宋体" w:cs="宋体"/>
                <w:sz w:val="22"/>
                <w:szCs w:val="22"/>
              </w:rPr>
            </w:pPr>
            <w:r>
              <w:rPr>
                <w:rFonts w:ascii="宋体" w:hAnsi="宋体" w:eastAsia="宋体" w:cs="宋体"/>
                <w:spacing w:val="2"/>
                <w:sz w:val="22"/>
                <w:szCs w:val="22"/>
              </w:rPr>
              <w:t>二级指标</w:t>
            </w:r>
          </w:p>
        </w:tc>
        <w:tc>
          <w:tcPr>
            <w:tcW w:w="909" w:type="dxa"/>
            <w:vAlign w:val="top"/>
          </w:tcPr>
          <w:p>
            <w:pPr>
              <w:spacing w:before="223" w:line="220" w:lineRule="auto"/>
              <w:ind w:left="22"/>
              <w:rPr>
                <w:rFonts w:ascii="宋体" w:hAnsi="宋体" w:eastAsia="宋体" w:cs="宋体"/>
                <w:sz w:val="22"/>
                <w:szCs w:val="22"/>
              </w:rPr>
            </w:pPr>
            <w:r>
              <w:rPr>
                <w:rFonts w:ascii="宋体" w:hAnsi="宋体" w:eastAsia="宋体" w:cs="宋体"/>
                <w:spacing w:val="-2"/>
                <w:sz w:val="22"/>
                <w:szCs w:val="22"/>
              </w:rPr>
              <w:t>三级指标</w:t>
            </w:r>
          </w:p>
        </w:tc>
        <w:tc>
          <w:tcPr>
            <w:tcW w:w="1009" w:type="dxa"/>
            <w:vAlign w:val="top"/>
          </w:tcPr>
          <w:p>
            <w:pPr>
              <w:spacing w:before="223" w:line="219" w:lineRule="auto"/>
              <w:ind w:left="303"/>
              <w:rPr>
                <w:rFonts w:ascii="宋体" w:hAnsi="宋体" w:eastAsia="宋体" w:cs="宋体"/>
                <w:sz w:val="22"/>
                <w:szCs w:val="22"/>
              </w:rPr>
            </w:pPr>
            <w:r>
              <w:rPr>
                <w:rFonts w:ascii="宋体" w:hAnsi="宋体" w:eastAsia="宋体" w:cs="宋体"/>
                <w:spacing w:val="-3"/>
                <w:sz w:val="22"/>
                <w:szCs w:val="22"/>
              </w:rPr>
              <w:t>分值</w:t>
            </w:r>
          </w:p>
        </w:tc>
        <w:tc>
          <w:tcPr>
            <w:tcW w:w="1019" w:type="dxa"/>
            <w:vAlign w:val="top"/>
          </w:tcPr>
          <w:p>
            <w:pPr>
              <w:spacing w:before="123" w:line="206" w:lineRule="auto"/>
              <w:ind w:left="383" w:right="14" w:hanging="260"/>
              <w:rPr>
                <w:rFonts w:ascii="宋体" w:hAnsi="宋体" w:eastAsia="宋体" w:cs="宋体"/>
                <w:sz w:val="22"/>
                <w:szCs w:val="22"/>
              </w:rPr>
            </w:pPr>
            <w:r>
              <w:rPr>
                <w:rFonts w:ascii="宋体" w:hAnsi="宋体" w:eastAsia="宋体" w:cs="宋体"/>
                <w:spacing w:val="-3"/>
                <w:sz w:val="22"/>
                <w:szCs w:val="22"/>
              </w:rPr>
              <w:t>年度指标</w:t>
            </w:r>
            <w:r>
              <w:rPr>
                <w:rFonts w:ascii="宋体" w:hAnsi="宋体" w:eastAsia="宋体" w:cs="宋体"/>
                <w:spacing w:val="1"/>
                <w:sz w:val="22"/>
                <w:szCs w:val="22"/>
              </w:rPr>
              <w:t xml:space="preserve"> </w:t>
            </w:r>
            <w:r>
              <w:rPr>
                <w:rFonts w:ascii="宋体" w:hAnsi="宋体" w:eastAsia="宋体" w:cs="宋体"/>
                <w:sz w:val="22"/>
                <w:szCs w:val="22"/>
              </w:rPr>
              <w:t>值</w:t>
            </w:r>
          </w:p>
        </w:tc>
        <w:tc>
          <w:tcPr>
            <w:tcW w:w="919" w:type="dxa"/>
            <w:vAlign w:val="top"/>
          </w:tcPr>
          <w:p>
            <w:pPr>
              <w:spacing w:before="112" w:line="219" w:lineRule="auto"/>
              <w:ind w:left="235" w:right="12" w:firstLine="10"/>
              <w:rPr>
                <w:rFonts w:ascii="宋体" w:hAnsi="宋体" w:eastAsia="宋体" w:cs="宋体"/>
                <w:sz w:val="22"/>
                <w:szCs w:val="22"/>
              </w:rPr>
            </w:pPr>
            <w:r>
              <w:rPr>
                <w:rFonts w:ascii="宋体" w:hAnsi="宋体" w:eastAsia="宋体" w:cs="宋体"/>
                <w:spacing w:val="-3"/>
                <w:sz w:val="22"/>
                <w:szCs w:val="22"/>
              </w:rPr>
              <w:t>全年实</w:t>
            </w:r>
            <w:r>
              <w:rPr>
                <w:rFonts w:ascii="宋体" w:hAnsi="宋体" w:eastAsia="宋体" w:cs="宋体"/>
                <w:sz w:val="22"/>
                <w:szCs w:val="22"/>
              </w:rPr>
              <w:t xml:space="preserve"> </w:t>
            </w:r>
            <w:r>
              <w:rPr>
                <w:rFonts w:ascii="宋体" w:hAnsi="宋体" w:eastAsia="宋体" w:cs="宋体"/>
                <w:spacing w:val="4"/>
                <w:sz w:val="22"/>
                <w:szCs w:val="22"/>
              </w:rPr>
              <w:t>际值</w:t>
            </w:r>
          </w:p>
        </w:tc>
        <w:tc>
          <w:tcPr>
            <w:tcW w:w="889" w:type="dxa"/>
            <w:vAlign w:val="top"/>
          </w:tcPr>
          <w:p>
            <w:pPr>
              <w:spacing w:before="223" w:line="219" w:lineRule="auto"/>
              <w:ind w:left="46"/>
              <w:rPr>
                <w:rFonts w:ascii="宋体" w:hAnsi="宋体" w:eastAsia="宋体" w:cs="宋体"/>
                <w:sz w:val="22"/>
                <w:szCs w:val="22"/>
              </w:rPr>
            </w:pPr>
            <w:r>
              <w:rPr>
                <w:rFonts w:ascii="宋体" w:hAnsi="宋体" w:eastAsia="宋体" w:cs="宋体"/>
                <w:spacing w:val="-3"/>
                <w:sz w:val="22"/>
                <w:szCs w:val="22"/>
              </w:rPr>
              <w:t>得分</w:t>
            </w:r>
          </w:p>
        </w:tc>
        <w:tc>
          <w:tcPr>
            <w:tcW w:w="2682" w:type="dxa"/>
            <w:gridSpan w:val="3"/>
            <w:vAlign w:val="top"/>
          </w:tcPr>
          <w:p>
            <w:pPr>
              <w:spacing w:before="101" w:line="232" w:lineRule="auto"/>
              <w:ind w:left="896" w:right="445" w:hanging="439"/>
              <w:rPr>
                <w:rFonts w:ascii="宋体" w:hAnsi="宋体" w:eastAsia="宋体" w:cs="宋体"/>
                <w:sz w:val="22"/>
                <w:szCs w:val="22"/>
              </w:rPr>
            </w:pPr>
            <w:r>
              <w:rPr>
                <w:rFonts w:ascii="宋体" w:hAnsi="宋体" w:eastAsia="宋体" w:cs="宋体"/>
                <w:spacing w:val="1"/>
                <w:sz w:val="22"/>
                <w:szCs w:val="22"/>
              </w:rPr>
              <w:t>未完成原因及拟采</w:t>
            </w:r>
            <w:r>
              <w:rPr>
                <w:rFonts w:ascii="宋体" w:hAnsi="宋体" w:eastAsia="宋体" w:cs="宋体"/>
                <w:sz w:val="22"/>
                <w:szCs w:val="22"/>
              </w:rPr>
              <w:t xml:space="preserve"> </w:t>
            </w:r>
            <w:r>
              <w:rPr>
                <w:rFonts w:ascii="宋体" w:hAnsi="宋体" w:eastAsia="宋体" w:cs="宋体"/>
                <w:spacing w:val="-3"/>
                <w:sz w:val="22"/>
                <w:szCs w:val="22"/>
              </w:rPr>
              <w:t>取的改进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restart"/>
            <w:tcBorders>
              <w:bottom w:val="nil"/>
            </w:tcBorders>
            <w:textDirection w:val="tbRlV"/>
            <w:vAlign w:val="top"/>
          </w:tcPr>
          <w:p>
            <w:pPr>
              <w:spacing w:before="269" w:line="216" w:lineRule="auto"/>
              <w:ind w:left="424"/>
              <w:rPr>
                <w:rFonts w:ascii="宋体" w:hAnsi="宋体" w:eastAsia="宋体" w:cs="宋体"/>
                <w:sz w:val="22"/>
                <w:szCs w:val="22"/>
              </w:rPr>
            </w:pPr>
            <w:r>
              <w:pict>
                <v:shape id="_x0000_s1034" o:spid="_x0000_s1034" o:spt="202" type="#_x0000_t202" style="position:absolute;left:0pt;margin-left:9.3pt;margin-top:102.2pt;height:42.15pt;width:20.95pt;mso-position-horizontal-relative:page;mso-position-vertical-relative:page;z-index:251668480;mso-width-relative:page;mso-height-relative:page;" filled="f" stroked="f" coordsize="21600,21600">
                  <v:path/>
                  <v:fill on="f" focussize="0,0"/>
                  <v:stroke on="f"/>
                  <v:imagedata o:title=""/>
                  <o:lock v:ext="edit" aspectratio="f"/>
                  <v:textbox inset="0mm,0mm,0mm,0mm">
                    <w:txbxContent>
                      <w:p>
                        <w:pPr>
                          <w:spacing w:before="21" w:line="224" w:lineRule="auto"/>
                          <w:ind w:left="20" w:right="20" w:firstLine="60"/>
                          <w:jc w:val="both"/>
                          <w:rPr>
                            <w:rFonts w:ascii="宋体" w:hAnsi="宋体" w:eastAsia="宋体" w:cs="宋体"/>
                            <w:sz w:val="22"/>
                            <w:szCs w:val="22"/>
                          </w:rPr>
                        </w:pPr>
                        <w:r>
                          <w:rPr>
                            <w:rFonts w:ascii="宋体" w:hAnsi="宋体" w:eastAsia="宋体" w:cs="宋体"/>
                            <w:spacing w:val="-10"/>
                            <w:sz w:val="22"/>
                            <w:szCs w:val="22"/>
                          </w:rPr>
                          <w:t>标</w:t>
                        </w:r>
                        <w:r>
                          <w:rPr>
                            <w:rFonts w:ascii="宋体" w:hAnsi="宋体" w:eastAsia="宋体" w:cs="宋体"/>
                            <w:sz w:val="22"/>
                            <w:szCs w:val="22"/>
                          </w:rPr>
                          <w:t xml:space="preserve">  </w:t>
                        </w:r>
                        <w:r>
                          <w:rPr>
                            <w:rFonts w:ascii="宋体" w:hAnsi="宋体" w:eastAsia="宋体" w:cs="宋体"/>
                            <w:spacing w:val="-16"/>
                            <w:sz w:val="22"/>
                            <w:szCs w:val="22"/>
                          </w:rPr>
                          <w:t>(50</w:t>
                        </w:r>
                        <w:r>
                          <w:rPr>
                            <w:rFonts w:ascii="宋体" w:hAnsi="宋体" w:eastAsia="宋体" w:cs="宋体"/>
                            <w:sz w:val="22"/>
                            <w:szCs w:val="22"/>
                          </w:rPr>
                          <w:t xml:space="preserve">  </w:t>
                        </w:r>
                        <w:r>
                          <w:rPr>
                            <w:rFonts w:ascii="宋体" w:hAnsi="宋体" w:eastAsia="宋体" w:cs="宋体"/>
                            <w:spacing w:val="-11"/>
                            <w:sz w:val="22"/>
                            <w:szCs w:val="22"/>
                          </w:rPr>
                          <w:t>分</w:t>
                        </w:r>
                        <w:r>
                          <w:rPr>
                            <w:rFonts w:ascii="宋体" w:hAnsi="宋体" w:eastAsia="宋体" w:cs="宋体"/>
                            <w:spacing w:val="-41"/>
                            <w:sz w:val="22"/>
                            <w:szCs w:val="22"/>
                          </w:rPr>
                          <w:t xml:space="preserve"> </w:t>
                        </w:r>
                        <w:r>
                          <w:rPr>
                            <w:rFonts w:ascii="宋体" w:hAnsi="宋体" w:eastAsia="宋体" w:cs="宋体"/>
                            <w:spacing w:val="-11"/>
                            <w:sz w:val="22"/>
                            <w:szCs w:val="22"/>
                          </w:rPr>
                          <w:t>)</w:t>
                        </w:r>
                      </w:p>
                    </w:txbxContent>
                  </v:textbox>
                </v:shape>
              </w:pict>
            </w:r>
            <w:r>
              <w:rPr>
                <w:rFonts w:ascii="宋体" w:hAnsi="宋体" w:eastAsia="宋体" w:cs="宋体"/>
                <w:spacing w:val="73"/>
                <w:w w:val="175"/>
                <w:sz w:val="22"/>
                <w:szCs w:val="22"/>
              </w:rPr>
              <w:t>产出指</w:t>
            </w:r>
          </w:p>
        </w:tc>
        <w:tc>
          <w:tcPr>
            <w:tcW w:w="1009" w:type="dxa"/>
            <w:vMerge w:val="restart"/>
            <w:tcBorders>
              <w:bottom w:val="nil"/>
            </w:tcBorders>
            <w:vAlign w:val="top"/>
          </w:tcPr>
          <w:p>
            <w:pPr>
              <w:spacing w:before="294" w:line="219" w:lineRule="auto"/>
              <w:ind w:left="51"/>
              <w:rPr>
                <w:rFonts w:ascii="宋体" w:hAnsi="宋体" w:eastAsia="宋体" w:cs="宋体"/>
                <w:sz w:val="22"/>
                <w:szCs w:val="22"/>
              </w:rPr>
            </w:pPr>
            <w:r>
              <w:rPr>
                <w:rFonts w:ascii="宋体" w:hAnsi="宋体" w:eastAsia="宋体" w:cs="宋体"/>
                <w:spacing w:val="-2"/>
                <w:sz w:val="22"/>
                <w:szCs w:val="22"/>
              </w:rPr>
              <w:t>数量指标</w:t>
            </w:r>
          </w:p>
        </w:tc>
        <w:tc>
          <w:tcPr>
            <w:tcW w:w="909" w:type="dxa"/>
            <w:vAlign w:val="top"/>
          </w:tcPr>
          <w:p>
            <w:pPr>
              <w:spacing w:before="45" w:line="189" w:lineRule="auto"/>
              <w:ind w:left="22"/>
              <w:rPr>
                <w:rFonts w:ascii="宋体" w:hAnsi="宋体" w:eastAsia="宋体" w:cs="宋体"/>
                <w:sz w:val="21"/>
                <w:szCs w:val="21"/>
              </w:rPr>
            </w:pPr>
            <w:r>
              <w:rPr>
                <w:rFonts w:ascii="宋体" w:hAnsi="宋体" w:eastAsia="宋体" w:cs="宋体"/>
                <w:spacing w:val="9"/>
                <w:sz w:val="21"/>
                <w:szCs w:val="21"/>
              </w:rPr>
              <w:t>受益农户</w:t>
            </w:r>
          </w:p>
        </w:tc>
        <w:tc>
          <w:tcPr>
            <w:tcW w:w="1009" w:type="dxa"/>
            <w:vAlign w:val="top"/>
          </w:tcPr>
          <w:p>
            <w:pPr>
              <w:spacing w:before="110" w:line="150" w:lineRule="exact"/>
              <w:ind w:left="783"/>
              <w:rPr>
                <w:rFonts w:ascii="宋体" w:hAnsi="宋体" w:eastAsia="宋体" w:cs="宋体"/>
                <w:sz w:val="21"/>
                <w:szCs w:val="21"/>
              </w:rPr>
            </w:pPr>
            <w:r>
              <w:rPr>
                <w:rFonts w:ascii="宋体" w:hAnsi="宋体" w:eastAsia="宋体" w:cs="宋体"/>
                <w:spacing w:val="-1"/>
                <w:position w:val="-3"/>
                <w:sz w:val="21"/>
                <w:szCs w:val="21"/>
              </w:rPr>
              <w:t>20</w:t>
            </w:r>
          </w:p>
        </w:tc>
        <w:tc>
          <w:tcPr>
            <w:tcW w:w="1019" w:type="dxa"/>
            <w:vAlign w:val="top"/>
          </w:tcPr>
          <w:p>
            <w:pPr>
              <w:spacing w:before="110" w:line="150" w:lineRule="exact"/>
              <w:ind w:left="673"/>
              <w:rPr>
                <w:rFonts w:ascii="宋体" w:hAnsi="宋体" w:eastAsia="宋体" w:cs="宋体"/>
                <w:sz w:val="21"/>
                <w:szCs w:val="21"/>
              </w:rPr>
            </w:pPr>
            <w:r>
              <w:rPr>
                <w:rFonts w:ascii="宋体" w:hAnsi="宋体" w:eastAsia="宋体" w:cs="宋体"/>
                <w:position w:val="-3"/>
                <w:sz w:val="21"/>
                <w:szCs w:val="21"/>
              </w:rPr>
              <w:t>500</w:t>
            </w:r>
          </w:p>
        </w:tc>
        <w:tc>
          <w:tcPr>
            <w:tcW w:w="919" w:type="dxa"/>
            <w:vAlign w:val="top"/>
          </w:tcPr>
          <w:p>
            <w:pPr>
              <w:spacing w:before="80" w:line="180" w:lineRule="exact"/>
              <w:ind w:left="575"/>
              <w:rPr>
                <w:rFonts w:ascii="宋体" w:hAnsi="宋体" w:eastAsia="宋体" w:cs="宋体"/>
                <w:sz w:val="22"/>
                <w:szCs w:val="22"/>
              </w:rPr>
            </w:pPr>
            <w:r>
              <w:rPr>
                <w:rFonts w:ascii="宋体" w:hAnsi="宋体" w:eastAsia="宋体" w:cs="宋体"/>
                <w:spacing w:val="-3"/>
                <w:position w:val="-2"/>
                <w:sz w:val="22"/>
                <w:szCs w:val="22"/>
              </w:rPr>
              <w:t>500</w:t>
            </w:r>
          </w:p>
        </w:tc>
        <w:tc>
          <w:tcPr>
            <w:tcW w:w="889" w:type="dxa"/>
            <w:vAlign w:val="top"/>
          </w:tcPr>
          <w:p>
            <w:pPr>
              <w:spacing w:before="110" w:line="150" w:lineRule="exact"/>
              <w:ind w:left="665"/>
              <w:rPr>
                <w:rFonts w:ascii="宋体" w:hAnsi="宋体" w:eastAsia="宋体" w:cs="宋体"/>
                <w:sz w:val="21"/>
                <w:szCs w:val="21"/>
              </w:rPr>
            </w:pPr>
            <w:r>
              <w:rPr>
                <w:rFonts w:ascii="宋体" w:hAnsi="宋体" w:eastAsia="宋体" w:cs="宋体"/>
                <w:spacing w:val="-1"/>
                <w:position w:val="-3"/>
                <w:sz w:val="21"/>
                <w:szCs w:val="21"/>
              </w:rPr>
              <w:t>20</w:t>
            </w: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restart"/>
            <w:tcBorders>
              <w:bottom w:val="nil"/>
            </w:tcBorders>
            <w:vAlign w:val="top"/>
          </w:tcPr>
          <w:p>
            <w:pPr>
              <w:spacing w:before="304" w:line="220" w:lineRule="auto"/>
              <w:ind w:left="51"/>
              <w:rPr>
                <w:rFonts w:ascii="宋体" w:hAnsi="宋体" w:eastAsia="宋体" w:cs="宋体"/>
                <w:sz w:val="22"/>
                <w:szCs w:val="22"/>
              </w:rPr>
            </w:pPr>
            <w:r>
              <w:rPr>
                <w:rFonts w:ascii="宋体" w:hAnsi="宋体" w:eastAsia="宋体" w:cs="宋体"/>
                <w:spacing w:val="-2"/>
                <w:sz w:val="22"/>
                <w:szCs w:val="22"/>
              </w:rPr>
              <w:t>质量指标</w:t>
            </w:r>
          </w:p>
        </w:tc>
        <w:tc>
          <w:tcPr>
            <w:tcW w:w="909" w:type="dxa"/>
            <w:vAlign w:val="top"/>
          </w:tcPr>
          <w:p>
            <w:pPr>
              <w:spacing w:before="24" w:line="198" w:lineRule="auto"/>
              <w:ind w:left="22"/>
              <w:rPr>
                <w:rFonts w:ascii="宋体" w:hAnsi="宋体" w:eastAsia="宋体" w:cs="宋体"/>
                <w:sz w:val="22"/>
                <w:szCs w:val="22"/>
              </w:rPr>
            </w:pPr>
            <w:r>
              <w:rPr>
                <w:rFonts w:ascii="宋体" w:hAnsi="宋体" w:eastAsia="宋体" w:cs="宋体"/>
                <w:spacing w:val="-3"/>
                <w:sz w:val="22"/>
                <w:szCs w:val="22"/>
              </w:rPr>
              <w:t>合格率</w:t>
            </w:r>
          </w:p>
        </w:tc>
        <w:tc>
          <w:tcPr>
            <w:tcW w:w="1009" w:type="dxa"/>
            <w:vAlign w:val="top"/>
          </w:tcPr>
          <w:p>
            <w:pPr>
              <w:spacing w:before="109" w:line="151" w:lineRule="exact"/>
              <w:ind w:left="783"/>
              <w:rPr>
                <w:rFonts w:ascii="宋体" w:hAnsi="宋体" w:eastAsia="宋体" w:cs="宋体"/>
                <w:sz w:val="21"/>
                <w:szCs w:val="21"/>
              </w:rPr>
            </w:pPr>
            <w:r>
              <w:rPr>
                <w:rFonts w:ascii="宋体" w:hAnsi="宋体" w:eastAsia="宋体" w:cs="宋体"/>
                <w:spacing w:val="-4"/>
                <w:position w:val="-3"/>
                <w:sz w:val="21"/>
                <w:szCs w:val="21"/>
              </w:rPr>
              <w:t>10</w:t>
            </w:r>
          </w:p>
        </w:tc>
        <w:tc>
          <w:tcPr>
            <w:tcW w:w="1019" w:type="dxa"/>
            <w:vAlign w:val="top"/>
          </w:tcPr>
          <w:p>
            <w:pPr>
              <w:spacing w:before="109" w:line="151" w:lineRule="exact"/>
              <w:ind w:left="673"/>
              <w:rPr>
                <w:rFonts w:ascii="宋体" w:hAnsi="宋体" w:eastAsia="宋体" w:cs="宋体"/>
                <w:sz w:val="21"/>
                <w:szCs w:val="21"/>
              </w:rPr>
            </w:pPr>
            <w:r>
              <w:rPr>
                <w:rFonts w:ascii="宋体" w:hAnsi="宋体" w:eastAsia="宋体" w:cs="宋体"/>
                <w:spacing w:val="-3"/>
                <w:position w:val="-3"/>
                <w:sz w:val="21"/>
                <w:szCs w:val="21"/>
              </w:rPr>
              <w:t>100</w:t>
            </w:r>
          </w:p>
        </w:tc>
        <w:tc>
          <w:tcPr>
            <w:tcW w:w="919" w:type="dxa"/>
            <w:vAlign w:val="top"/>
          </w:tcPr>
          <w:p>
            <w:pPr>
              <w:spacing w:before="109" w:line="151" w:lineRule="exact"/>
              <w:ind w:left="575"/>
              <w:rPr>
                <w:rFonts w:ascii="宋体" w:hAnsi="宋体" w:eastAsia="宋体" w:cs="宋体"/>
                <w:sz w:val="21"/>
                <w:szCs w:val="21"/>
              </w:rPr>
            </w:pPr>
            <w:r>
              <w:rPr>
                <w:rFonts w:ascii="宋体" w:hAnsi="宋体" w:eastAsia="宋体" w:cs="宋体"/>
                <w:spacing w:val="-3"/>
                <w:position w:val="-3"/>
                <w:sz w:val="21"/>
                <w:szCs w:val="21"/>
              </w:rPr>
              <w:t>100</w:t>
            </w:r>
          </w:p>
        </w:tc>
        <w:tc>
          <w:tcPr>
            <w:tcW w:w="889" w:type="dxa"/>
            <w:vAlign w:val="top"/>
          </w:tcPr>
          <w:p>
            <w:pPr>
              <w:spacing w:before="109" w:line="151" w:lineRule="exact"/>
              <w:ind w:left="665"/>
              <w:rPr>
                <w:rFonts w:ascii="宋体" w:hAnsi="宋体" w:eastAsia="宋体" w:cs="宋体"/>
                <w:sz w:val="21"/>
                <w:szCs w:val="21"/>
              </w:rPr>
            </w:pPr>
            <w:r>
              <w:rPr>
                <w:rFonts w:ascii="宋体" w:hAnsi="宋体" w:eastAsia="宋体" w:cs="宋体"/>
                <w:spacing w:val="-4"/>
                <w:position w:val="-3"/>
                <w:sz w:val="21"/>
                <w:szCs w:val="21"/>
              </w:rPr>
              <w:t>10</w:t>
            </w: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restart"/>
            <w:tcBorders>
              <w:bottom w:val="nil"/>
            </w:tcBorders>
            <w:vAlign w:val="top"/>
          </w:tcPr>
          <w:p>
            <w:pPr>
              <w:spacing w:before="295" w:line="220" w:lineRule="auto"/>
              <w:ind w:left="51"/>
              <w:rPr>
                <w:rFonts w:ascii="宋体" w:hAnsi="宋体" w:eastAsia="宋体" w:cs="宋体"/>
                <w:sz w:val="22"/>
                <w:szCs w:val="22"/>
              </w:rPr>
            </w:pPr>
            <w:r>
              <w:rPr>
                <w:rFonts w:ascii="宋体" w:hAnsi="宋体" w:eastAsia="宋体" w:cs="宋体"/>
                <w:spacing w:val="2"/>
                <w:sz w:val="22"/>
                <w:szCs w:val="22"/>
              </w:rPr>
              <w:t>时效指标</w:t>
            </w:r>
          </w:p>
        </w:tc>
        <w:tc>
          <w:tcPr>
            <w:tcW w:w="909" w:type="dxa"/>
            <w:vAlign w:val="top"/>
          </w:tcPr>
          <w:p>
            <w:pPr>
              <w:spacing w:before="14" w:line="189" w:lineRule="auto"/>
              <w:ind w:left="22"/>
              <w:rPr>
                <w:rFonts w:ascii="宋体" w:hAnsi="宋体" w:eastAsia="宋体" w:cs="宋体"/>
                <w:sz w:val="19"/>
                <w:szCs w:val="19"/>
              </w:rPr>
            </w:pPr>
            <w:r>
              <w:rPr>
                <w:rFonts w:ascii="宋体" w:hAnsi="宋体" w:eastAsia="宋体" w:cs="宋体"/>
                <w:spacing w:val="12"/>
                <w:sz w:val="19"/>
                <w:szCs w:val="19"/>
              </w:rPr>
              <w:t>元工反时</w:t>
            </w:r>
          </w:p>
          <w:p>
            <w:pPr>
              <w:spacing w:line="188" w:lineRule="auto"/>
              <w:ind w:left="22"/>
              <w:rPr>
                <w:rFonts w:ascii="宋体" w:hAnsi="宋体" w:eastAsia="宋体" w:cs="宋体"/>
                <w:sz w:val="5"/>
                <w:szCs w:val="5"/>
              </w:rPr>
            </w:pPr>
            <w:r>
              <w:rPr>
                <w:rFonts w:ascii="宋体" w:hAnsi="宋体" w:eastAsia="宋体" w:cs="宋体"/>
                <w:spacing w:val="7"/>
                <w:sz w:val="5"/>
                <w:szCs w:val="5"/>
              </w:rPr>
              <w:t>方</w:t>
            </w:r>
          </w:p>
        </w:tc>
        <w:tc>
          <w:tcPr>
            <w:tcW w:w="1009" w:type="dxa"/>
            <w:vAlign w:val="top"/>
          </w:tcPr>
          <w:p>
            <w:pPr>
              <w:spacing w:before="110" w:line="150" w:lineRule="exact"/>
              <w:ind w:left="783"/>
              <w:rPr>
                <w:rFonts w:ascii="宋体" w:hAnsi="宋体" w:eastAsia="宋体" w:cs="宋体"/>
                <w:sz w:val="21"/>
                <w:szCs w:val="21"/>
              </w:rPr>
            </w:pPr>
            <w:r>
              <w:rPr>
                <w:rFonts w:ascii="宋体" w:hAnsi="宋体" w:eastAsia="宋体" w:cs="宋体"/>
                <w:spacing w:val="-4"/>
                <w:position w:val="-3"/>
                <w:sz w:val="21"/>
                <w:szCs w:val="21"/>
              </w:rPr>
              <w:t>10</w:t>
            </w:r>
          </w:p>
        </w:tc>
        <w:tc>
          <w:tcPr>
            <w:tcW w:w="1019" w:type="dxa"/>
            <w:vAlign w:val="top"/>
          </w:tcPr>
          <w:p>
            <w:pPr>
              <w:spacing w:before="110" w:line="150" w:lineRule="exact"/>
              <w:ind w:left="673"/>
              <w:rPr>
                <w:rFonts w:ascii="宋体" w:hAnsi="宋体" w:eastAsia="宋体" w:cs="宋体"/>
                <w:sz w:val="21"/>
                <w:szCs w:val="21"/>
              </w:rPr>
            </w:pPr>
            <w:r>
              <w:rPr>
                <w:rFonts w:ascii="宋体" w:hAnsi="宋体" w:eastAsia="宋体" w:cs="宋体"/>
                <w:spacing w:val="-3"/>
                <w:position w:val="-3"/>
                <w:sz w:val="21"/>
                <w:szCs w:val="21"/>
              </w:rPr>
              <w:t>100</w:t>
            </w:r>
          </w:p>
        </w:tc>
        <w:tc>
          <w:tcPr>
            <w:tcW w:w="919" w:type="dxa"/>
            <w:vAlign w:val="top"/>
          </w:tcPr>
          <w:p>
            <w:pPr>
              <w:spacing w:before="110" w:line="150" w:lineRule="exact"/>
              <w:ind w:left="575"/>
              <w:rPr>
                <w:rFonts w:ascii="宋体" w:hAnsi="宋体" w:eastAsia="宋体" w:cs="宋体"/>
                <w:sz w:val="21"/>
                <w:szCs w:val="21"/>
              </w:rPr>
            </w:pPr>
            <w:r>
              <w:rPr>
                <w:rFonts w:ascii="宋体" w:hAnsi="宋体" w:eastAsia="宋体" w:cs="宋体"/>
                <w:spacing w:val="-3"/>
                <w:position w:val="-3"/>
                <w:sz w:val="21"/>
                <w:szCs w:val="21"/>
              </w:rPr>
              <w:t>100</w:t>
            </w:r>
          </w:p>
        </w:tc>
        <w:tc>
          <w:tcPr>
            <w:tcW w:w="889" w:type="dxa"/>
            <w:vAlign w:val="top"/>
          </w:tcPr>
          <w:p>
            <w:pPr>
              <w:spacing w:before="110" w:line="150" w:lineRule="exact"/>
              <w:ind w:left="665"/>
              <w:rPr>
                <w:rFonts w:ascii="宋体" w:hAnsi="宋体" w:eastAsia="宋体" w:cs="宋体"/>
                <w:sz w:val="21"/>
                <w:szCs w:val="21"/>
              </w:rPr>
            </w:pPr>
            <w:r>
              <w:rPr>
                <w:rFonts w:ascii="宋体" w:hAnsi="宋体" w:eastAsia="宋体" w:cs="宋体"/>
                <w:spacing w:val="-4"/>
                <w:position w:val="-3"/>
                <w:sz w:val="21"/>
                <w:szCs w:val="21"/>
              </w:rPr>
              <w:t>10</w:t>
            </w: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restart"/>
            <w:tcBorders>
              <w:bottom w:val="nil"/>
            </w:tcBorders>
            <w:vAlign w:val="top"/>
          </w:tcPr>
          <w:p>
            <w:pPr>
              <w:spacing w:before="293" w:line="219" w:lineRule="auto"/>
              <w:ind w:left="51"/>
              <w:rPr>
                <w:rFonts w:ascii="宋体" w:hAnsi="宋体" w:eastAsia="宋体" w:cs="宋体"/>
                <w:sz w:val="22"/>
                <w:szCs w:val="22"/>
              </w:rPr>
            </w:pPr>
            <w:r>
              <w:rPr>
                <w:rFonts w:ascii="宋体" w:hAnsi="宋体" w:eastAsia="宋体" w:cs="宋体"/>
                <w:spacing w:val="-2"/>
                <w:sz w:val="22"/>
                <w:szCs w:val="22"/>
              </w:rPr>
              <w:t>成本指标</w:t>
            </w:r>
          </w:p>
        </w:tc>
        <w:tc>
          <w:tcPr>
            <w:tcW w:w="909" w:type="dxa"/>
            <w:vAlign w:val="top"/>
          </w:tcPr>
          <w:p>
            <w:pPr>
              <w:spacing w:before="46" w:line="188" w:lineRule="auto"/>
              <w:ind w:left="22"/>
              <w:rPr>
                <w:rFonts w:ascii="宋体" w:hAnsi="宋体" w:eastAsia="宋体" w:cs="宋体"/>
                <w:sz w:val="21"/>
                <w:szCs w:val="21"/>
              </w:rPr>
            </w:pPr>
            <w:r>
              <w:rPr>
                <w:rFonts w:ascii="宋体" w:hAnsi="宋体" w:eastAsia="宋体" w:cs="宋体"/>
                <w:spacing w:val="7"/>
                <w:sz w:val="21"/>
                <w:szCs w:val="21"/>
              </w:rPr>
              <w:t>补助标准</w:t>
            </w:r>
          </w:p>
        </w:tc>
        <w:tc>
          <w:tcPr>
            <w:tcW w:w="1009" w:type="dxa"/>
            <w:vAlign w:val="top"/>
          </w:tcPr>
          <w:p>
            <w:pPr>
              <w:spacing w:before="110" w:line="150" w:lineRule="exact"/>
              <w:ind w:left="783"/>
              <w:rPr>
                <w:rFonts w:ascii="宋体" w:hAnsi="宋体" w:eastAsia="宋体" w:cs="宋体"/>
                <w:sz w:val="21"/>
                <w:szCs w:val="21"/>
              </w:rPr>
            </w:pPr>
            <w:r>
              <w:rPr>
                <w:rFonts w:ascii="宋体" w:hAnsi="宋体" w:eastAsia="宋体" w:cs="宋体"/>
                <w:spacing w:val="-4"/>
                <w:position w:val="-3"/>
                <w:sz w:val="21"/>
                <w:szCs w:val="21"/>
              </w:rPr>
              <w:t>10</w:t>
            </w:r>
          </w:p>
        </w:tc>
        <w:tc>
          <w:tcPr>
            <w:tcW w:w="1019" w:type="dxa"/>
            <w:vAlign w:val="top"/>
          </w:tcPr>
          <w:p>
            <w:pPr>
              <w:spacing w:before="111" w:line="148" w:lineRule="exact"/>
              <w:ind w:left="454"/>
              <w:rPr>
                <w:rFonts w:ascii="宋体" w:hAnsi="宋体" w:eastAsia="宋体" w:cs="宋体"/>
                <w:sz w:val="21"/>
                <w:szCs w:val="21"/>
              </w:rPr>
            </w:pPr>
            <w:r>
              <w:rPr>
                <w:rFonts w:ascii="宋体" w:hAnsi="宋体" w:eastAsia="宋体" w:cs="宋体"/>
                <w:spacing w:val="2"/>
                <w:position w:val="-3"/>
                <w:sz w:val="21"/>
                <w:szCs w:val="21"/>
              </w:rPr>
              <w:t>782.4</w:t>
            </w:r>
          </w:p>
        </w:tc>
        <w:tc>
          <w:tcPr>
            <w:tcW w:w="919" w:type="dxa"/>
            <w:vAlign w:val="top"/>
          </w:tcPr>
          <w:p>
            <w:pPr>
              <w:spacing w:before="111" w:line="148" w:lineRule="exact"/>
              <w:ind w:left="355"/>
              <w:rPr>
                <w:rFonts w:ascii="宋体" w:hAnsi="宋体" w:eastAsia="宋体" w:cs="宋体"/>
                <w:sz w:val="21"/>
                <w:szCs w:val="21"/>
              </w:rPr>
            </w:pPr>
            <w:r>
              <w:rPr>
                <w:rFonts w:ascii="宋体" w:hAnsi="宋体" w:eastAsia="宋体" w:cs="宋体"/>
                <w:spacing w:val="2"/>
                <w:position w:val="-3"/>
                <w:sz w:val="21"/>
                <w:szCs w:val="21"/>
              </w:rPr>
              <w:t>782.4</w:t>
            </w:r>
          </w:p>
        </w:tc>
        <w:tc>
          <w:tcPr>
            <w:tcW w:w="889" w:type="dxa"/>
            <w:vAlign w:val="top"/>
          </w:tcPr>
          <w:p>
            <w:pPr>
              <w:spacing w:before="80" w:line="180" w:lineRule="exact"/>
              <w:ind w:left="665"/>
              <w:rPr>
                <w:rFonts w:ascii="宋体" w:hAnsi="宋体" w:eastAsia="宋体" w:cs="宋体"/>
                <w:sz w:val="22"/>
                <w:szCs w:val="22"/>
              </w:rPr>
            </w:pPr>
            <w:r>
              <w:rPr>
                <w:rFonts w:ascii="宋体" w:hAnsi="宋体" w:eastAsia="宋体" w:cs="宋体"/>
                <w:spacing w:val="-7"/>
                <w:position w:val="-2"/>
                <w:sz w:val="22"/>
                <w:szCs w:val="22"/>
              </w:rPr>
              <w:t>10</w:t>
            </w: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475" w:type="dxa"/>
            <w:vMerge w:val="continue"/>
            <w:tcBorders>
              <w:top w:val="nil"/>
              <w:bottom w:val="nil"/>
            </w:tcBorders>
            <w:textDirection w:val="tbRlV"/>
            <w:vAlign w:val="top"/>
          </w:tcPr>
          <w:p>
            <w:pPr>
              <w:rPr>
                <w:rFonts w:ascii="Arial"/>
                <w:sz w:val="21"/>
              </w:rPr>
            </w:pPr>
          </w:p>
        </w:tc>
        <w:tc>
          <w:tcPr>
            <w:tcW w:w="759" w:type="dxa"/>
            <w:vMerge w:val="restart"/>
            <w:tcBorders>
              <w:bottom w:val="nil"/>
            </w:tcBorders>
            <w:textDirection w:val="tbRlV"/>
            <w:vAlign w:val="top"/>
          </w:tcPr>
          <w:p>
            <w:pPr>
              <w:spacing w:before="268" w:line="217" w:lineRule="auto"/>
              <w:ind w:left="1175"/>
              <w:rPr>
                <w:rFonts w:ascii="宋体" w:hAnsi="宋体" w:eastAsia="宋体" w:cs="宋体"/>
                <w:sz w:val="22"/>
                <w:szCs w:val="22"/>
              </w:rPr>
            </w:pPr>
            <w:r>
              <w:pict>
                <v:shape id="_x0000_s1035" o:spid="_x0000_s1035" o:spt="202" type="#_x0000_t202" style="position:absolute;left:0pt;margin-left:9.3pt;margin-top:114.4pt;height:28.5pt;width:20.95pt;mso-position-horizontal-relative:page;mso-position-vertical-relative:page;z-index:251667456;mso-width-relative:page;mso-height-relative:page;" filled="f" stroked="f" coordsize="21600,21600">
                  <v:path/>
                  <v:fill on="f" focussize="0,0"/>
                  <v:stroke on="f"/>
                  <v:imagedata o:title=""/>
                  <o:lock v:ext="edit" aspectratio="f"/>
                  <v:textbox inset="0mm,0mm,0mm,0mm">
                    <w:txbxContent>
                      <w:p>
                        <w:pPr>
                          <w:spacing w:before="20" w:line="222" w:lineRule="auto"/>
                          <w:ind w:left="20" w:right="20"/>
                          <w:rPr>
                            <w:rFonts w:ascii="宋体" w:hAnsi="宋体" w:eastAsia="宋体" w:cs="宋体"/>
                            <w:sz w:val="22"/>
                            <w:szCs w:val="22"/>
                          </w:rPr>
                        </w:pPr>
                        <w:r>
                          <w:rPr>
                            <w:rFonts w:ascii="宋体" w:hAnsi="宋体" w:eastAsia="宋体" w:cs="宋体"/>
                            <w:spacing w:val="-16"/>
                            <w:sz w:val="22"/>
                            <w:szCs w:val="22"/>
                          </w:rPr>
                          <w:t>(30</w:t>
                        </w:r>
                        <w:r>
                          <w:rPr>
                            <w:rFonts w:ascii="宋体" w:hAnsi="宋体" w:eastAsia="宋体" w:cs="宋体"/>
                            <w:sz w:val="22"/>
                            <w:szCs w:val="22"/>
                          </w:rPr>
                          <w:t xml:space="preserve">  </w:t>
                        </w:r>
                        <w:r>
                          <w:rPr>
                            <w:rFonts w:ascii="宋体" w:hAnsi="宋体" w:eastAsia="宋体" w:cs="宋体"/>
                            <w:spacing w:val="-11"/>
                            <w:sz w:val="22"/>
                            <w:szCs w:val="22"/>
                          </w:rPr>
                          <w:t>分</w:t>
                        </w:r>
                        <w:r>
                          <w:rPr>
                            <w:rFonts w:ascii="宋体" w:hAnsi="宋体" w:eastAsia="宋体" w:cs="宋体"/>
                            <w:spacing w:val="-41"/>
                            <w:sz w:val="22"/>
                            <w:szCs w:val="22"/>
                          </w:rPr>
                          <w:t xml:space="preserve"> </w:t>
                        </w:r>
                        <w:r>
                          <w:rPr>
                            <w:rFonts w:ascii="宋体" w:hAnsi="宋体" w:eastAsia="宋体" w:cs="宋体"/>
                            <w:spacing w:val="-11"/>
                            <w:sz w:val="22"/>
                            <w:szCs w:val="22"/>
                          </w:rPr>
                          <w:t>)</w:t>
                        </w:r>
                      </w:p>
                    </w:txbxContent>
                  </v:textbox>
                </v:shape>
              </w:pict>
            </w:r>
            <w:r>
              <w:rPr>
                <w:rFonts w:ascii="宋体" w:hAnsi="宋体" w:eastAsia="宋体" w:cs="宋体"/>
                <w:sz w:val="22"/>
                <w:szCs w:val="22"/>
              </w:rPr>
              <w:t>效益指标</w:t>
            </w:r>
          </w:p>
        </w:tc>
        <w:tc>
          <w:tcPr>
            <w:tcW w:w="1009" w:type="dxa"/>
            <w:vMerge w:val="restart"/>
            <w:tcBorders>
              <w:bottom w:val="nil"/>
            </w:tcBorders>
            <w:vAlign w:val="top"/>
          </w:tcPr>
          <w:p>
            <w:pPr>
              <w:spacing w:before="266" w:line="223" w:lineRule="auto"/>
              <w:ind w:left="270" w:right="57" w:hanging="219"/>
              <w:rPr>
                <w:rFonts w:ascii="宋体" w:hAnsi="宋体" w:eastAsia="宋体" w:cs="宋体"/>
                <w:sz w:val="22"/>
                <w:szCs w:val="22"/>
              </w:rPr>
            </w:pPr>
            <w:r>
              <w:rPr>
                <w:rFonts w:ascii="宋体" w:hAnsi="宋体" w:eastAsia="宋体" w:cs="宋体"/>
                <w:spacing w:val="2"/>
                <w:sz w:val="22"/>
                <w:szCs w:val="22"/>
              </w:rPr>
              <w:t>经济效益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09" w:type="dxa"/>
            <w:vAlign w:val="top"/>
          </w:tcPr>
          <w:p>
            <w:pPr>
              <w:spacing w:before="14" w:line="198" w:lineRule="auto"/>
              <w:ind w:left="22" w:right="36"/>
              <w:rPr>
                <w:rFonts w:ascii="宋体" w:hAnsi="宋体" w:eastAsia="宋体" w:cs="宋体"/>
                <w:sz w:val="14"/>
                <w:szCs w:val="14"/>
              </w:rPr>
            </w:pPr>
            <w:r>
              <w:rPr>
                <w:rFonts w:ascii="宋体" w:hAnsi="宋体" w:eastAsia="宋体" w:cs="宋体"/>
                <w:spacing w:val="20"/>
                <w:sz w:val="19"/>
                <w:szCs w:val="19"/>
              </w:rPr>
              <w:t>市员性丁</w:t>
            </w:r>
            <w:r>
              <w:rPr>
                <w:rFonts w:ascii="宋体" w:hAnsi="宋体" w:eastAsia="宋体" w:cs="宋体"/>
                <w:sz w:val="19"/>
                <w:szCs w:val="19"/>
              </w:rPr>
              <w:t xml:space="preserve"> </w:t>
            </w:r>
            <w:r>
              <w:rPr>
                <w:rFonts w:ascii="宋体" w:hAnsi="宋体" w:eastAsia="宋体" w:cs="宋体"/>
                <w:spacing w:val="-6"/>
                <w:sz w:val="14"/>
                <w:szCs w:val="14"/>
              </w:rPr>
              <w:t>收</w:t>
            </w:r>
            <w:r>
              <w:rPr>
                <w:rFonts w:ascii="宋体" w:hAnsi="宋体" w:eastAsia="宋体" w:cs="宋体"/>
                <w:spacing w:val="-31"/>
                <w:sz w:val="14"/>
                <w:szCs w:val="14"/>
              </w:rPr>
              <w:t xml:space="preserve"> </w:t>
            </w:r>
            <w:r>
              <w:rPr>
                <w:rFonts w:ascii="宋体" w:hAnsi="宋体" w:eastAsia="宋体" w:cs="宋体"/>
                <w:spacing w:val="-6"/>
                <w:sz w:val="14"/>
                <w:szCs w:val="14"/>
              </w:rPr>
              <w:t>入</w:t>
            </w:r>
            <w:r>
              <w:rPr>
                <w:rFonts w:ascii="宋体" w:hAnsi="宋体" w:eastAsia="宋体" w:cs="宋体"/>
                <w:spacing w:val="-18"/>
                <w:sz w:val="14"/>
                <w:szCs w:val="14"/>
              </w:rPr>
              <w:t xml:space="preserve"> </w:t>
            </w:r>
            <w:r>
              <w:rPr>
                <w:rFonts w:ascii="宋体" w:hAnsi="宋体" w:eastAsia="宋体" w:cs="宋体"/>
                <w:spacing w:val="-6"/>
                <w:sz w:val="14"/>
                <w:szCs w:val="14"/>
              </w:rPr>
              <w:t>≥</w:t>
            </w:r>
          </w:p>
          <w:p>
            <w:pPr>
              <w:spacing w:before="54" w:line="57" w:lineRule="exact"/>
              <w:ind w:left="252"/>
              <w:rPr>
                <w:rFonts w:ascii="宋体" w:hAnsi="宋体" w:eastAsia="宋体" w:cs="宋体"/>
                <w:sz w:val="8"/>
                <w:szCs w:val="8"/>
              </w:rPr>
            </w:pPr>
            <w:r>
              <w:rPr>
                <w:rFonts w:ascii="宋体" w:hAnsi="宋体" w:eastAsia="宋体" w:cs="宋体"/>
                <w:position w:val="-1"/>
                <w:sz w:val="8"/>
                <w:szCs w:val="8"/>
              </w:rPr>
              <w:t>1</w:t>
            </w:r>
          </w:p>
        </w:tc>
        <w:tc>
          <w:tcPr>
            <w:tcW w:w="1009" w:type="dxa"/>
            <w:vAlign w:val="top"/>
          </w:tcPr>
          <w:p>
            <w:pPr>
              <w:spacing w:before="191" w:line="183" w:lineRule="auto"/>
              <w:ind w:left="892"/>
              <w:rPr>
                <w:rFonts w:ascii="宋体" w:hAnsi="宋体" w:eastAsia="宋体" w:cs="宋体"/>
                <w:sz w:val="22"/>
                <w:szCs w:val="22"/>
              </w:rPr>
            </w:pPr>
            <w:r>
              <w:rPr>
                <w:rFonts w:ascii="宋体" w:hAnsi="宋体" w:eastAsia="宋体" w:cs="宋体"/>
                <w:spacing w:val="-10"/>
                <w:sz w:val="22"/>
                <w:szCs w:val="22"/>
              </w:rPr>
              <w:t>8</w:t>
            </w:r>
          </w:p>
        </w:tc>
        <w:tc>
          <w:tcPr>
            <w:tcW w:w="1019" w:type="dxa"/>
            <w:vAlign w:val="top"/>
          </w:tcPr>
          <w:p>
            <w:pPr>
              <w:spacing w:before="191" w:line="183" w:lineRule="auto"/>
              <w:ind w:left="673"/>
              <w:rPr>
                <w:rFonts w:ascii="宋体" w:hAnsi="宋体" w:eastAsia="宋体" w:cs="宋体"/>
                <w:sz w:val="22"/>
                <w:szCs w:val="22"/>
              </w:rPr>
            </w:pPr>
            <w:r>
              <w:rPr>
                <w:rFonts w:ascii="宋体" w:hAnsi="宋体" w:eastAsia="宋体" w:cs="宋体"/>
                <w:spacing w:val="-3"/>
                <w:sz w:val="22"/>
                <w:szCs w:val="22"/>
              </w:rPr>
              <w:t>500</w:t>
            </w:r>
          </w:p>
        </w:tc>
        <w:tc>
          <w:tcPr>
            <w:tcW w:w="919" w:type="dxa"/>
            <w:vAlign w:val="top"/>
          </w:tcPr>
          <w:p>
            <w:pPr>
              <w:spacing w:before="191" w:line="183" w:lineRule="auto"/>
              <w:ind w:left="575"/>
              <w:rPr>
                <w:rFonts w:ascii="宋体" w:hAnsi="宋体" w:eastAsia="宋体" w:cs="宋体"/>
                <w:sz w:val="22"/>
                <w:szCs w:val="22"/>
              </w:rPr>
            </w:pPr>
            <w:r>
              <w:rPr>
                <w:rFonts w:ascii="宋体" w:hAnsi="宋体" w:eastAsia="宋体" w:cs="宋体"/>
                <w:spacing w:val="-3"/>
                <w:sz w:val="22"/>
                <w:szCs w:val="22"/>
              </w:rPr>
              <w:t>500</w:t>
            </w:r>
          </w:p>
        </w:tc>
        <w:tc>
          <w:tcPr>
            <w:tcW w:w="889" w:type="dxa"/>
            <w:vAlign w:val="top"/>
          </w:tcPr>
          <w:p>
            <w:pPr>
              <w:spacing w:before="191" w:line="183" w:lineRule="auto"/>
              <w:ind w:left="776"/>
              <w:rPr>
                <w:rFonts w:ascii="宋体" w:hAnsi="宋体" w:eastAsia="宋体" w:cs="宋体"/>
                <w:sz w:val="22"/>
                <w:szCs w:val="22"/>
              </w:rPr>
            </w:pPr>
            <w:r>
              <w:rPr>
                <w:rFonts w:ascii="宋体" w:hAnsi="宋体" w:eastAsia="宋体" w:cs="宋体"/>
                <w:spacing w:val="-10"/>
                <w:sz w:val="22"/>
                <w:szCs w:val="22"/>
              </w:rPr>
              <w:t>8</w:t>
            </w: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restart"/>
            <w:tcBorders>
              <w:bottom w:val="nil"/>
            </w:tcBorders>
            <w:vAlign w:val="top"/>
          </w:tcPr>
          <w:p>
            <w:pPr>
              <w:spacing w:before="285" w:line="224" w:lineRule="auto"/>
              <w:ind w:left="270" w:right="57" w:hanging="219"/>
              <w:rPr>
                <w:rFonts w:ascii="宋体" w:hAnsi="宋体" w:eastAsia="宋体" w:cs="宋体"/>
                <w:sz w:val="22"/>
                <w:szCs w:val="22"/>
              </w:rPr>
            </w:pPr>
            <w:r>
              <w:rPr>
                <w:rFonts w:ascii="宋体" w:hAnsi="宋体" w:eastAsia="宋体" w:cs="宋体"/>
                <w:spacing w:val="2"/>
                <w:sz w:val="22"/>
                <w:szCs w:val="22"/>
              </w:rPr>
              <w:t>社会效益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09" w:type="dxa"/>
            <w:vAlign w:val="top"/>
          </w:tcPr>
          <w:p>
            <w:pPr>
              <w:spacing w:before="136" w:line="229" w:lineRule="auto"/>
              <w:ind w:left="22"/>
              <w:rPr>
                <w:rFonts w:ascii="宋体" w:hAnsi="宋体" w:eastAsia="宋体" w:cs="宋体"/>
                <w:sz w:val="21"/>
                <w:szCs w:val="21"/>
              </w:rPr>
            </w:pPr>
            <w:r>
              <w:rPr>
                <w:rFonts w:ascii="宋体" w:hAnsi="宋体" w:eastAsia="宋体" w:cs="宋体"/>
                <w:spacing w:val="9"/>
                <w:sz w:val="21"/>
                <w:szCs w:val="21"/>
              </w:rPr>
              <w:t>受益农户</w:t>
            </w:r>
          </w:p>
        </w:tc>
        <w:tc>
          <w:tcPr>
            <w:tcW w:w="1009" w:type="dxa"/>
            <w:vAlign w:val="top"/>
          </w:tcPr>
          <w:p>
            <w:pPr>
              <w:spacing w:before="192" w:line="183" w:lineRule="auto"/>
              <w:ind w:left="892"/>
              <w:rPr>
                <w:rFonts w:ascii="宋体" w:hAnsi="宋体" w:eastAsia="宋体" w:cs="宋体"/>
                <w:sz w:val="22"/>
                <w:szCs w:val="22"/>
              </w:rPr>
            </w:pPr>
            <w:r>
              <w:rPr>
                <w:rFonts w:ascii="宋体" w:hAnsi="宋体" w:eastAsia="宋体" w:cs="宋体"/>
                <w:spacing w:val="-10"/>
                <w:sz w:val="22"/>
                <w:szCs w:val="22"/>
              </w:rPr>
              <w:t>8</w:t>
            </w:r>
          </w:p>
        </w:tc>
        <w:tc>
          <w:tcPr>
            <w:tcW w:w="1019" w:type="dxa"/>
            <w:vAlign w:val="top"/>
          </w:tcPr>
          <w:p>
            <w:pPr>
              <w:spacing w:before="192" w:line="183" w:lineRule="auto"/>
              <w:ind w:left="673"/>
              <w:rPr>
                <w:rFonts w:ascii="宋体" w:hAnsi="宋体" w:eastAsia="宋体" w:cs="宋体"/>
                <w:sz w:val="22"/>
                <w:szCs w:val="22"/>
              </w:rPr>
            </w:pPr>
            <w:r>
              <w:rPr>
                <w:rFonts w:ascii="宋体" w:hAnsi="宋体" w:eastAsia="宋体" w:cs="宋体"/>
                <w:spacing w:val="-3"/>
                <w:sz w:val="22"/>
                <w:szCs w:val="22"/>
              </w:rPr>
              <w:t>500</w:t>
            </w:r>
          </w:p>
        </w:tc>
        <w:tc>
          <w:tcPr>
            <w:tcW w:w="919" w:type="dxa"/>
            <w:vAlign w:val="top"/>
          </w:tcPr>
          <w:p>
            <w:pPr>
              <w:spacing w:before="192" w:line="183" w:lineRule="auto"/>
              <w:ind w:left="575"/>
              <w:rPr>
                <w:rFonts w:ascii="宋体" w:hAnsi="宋体" w:eastAsia="宋体" w:cs="宋体"/>
                <w:sz w:val="22"/>
                <w:szCs w:val="22"/>
              </w:rPr>
            </w:pPr>
            <w:r>
              <w:rPr>
                <w:rFonts w:ascii="宋体" w:hAnsi="宋体" w:eastAsia="宋体" w:cs="宋体"/>
                <w:spacing w:val="-3"/>
                <w:sz w:val="22"/>
                <w:szCs w:val="22"/>
              </w:rPr>
              <w:t>500</w:t>
            </w:r>
          </w:p>
        </w:tc>
        <w:tc>
          <w:tcPr>
            <w:tcW w:w="889" w:type="dxa"/>
            <w:vAlign w:val="top"/>
          </w:tcPr>
          <w:p>
            <w:pPr>
              <w:spacing w:before="194" w:line="182" w:lineRule="auto"/>
              <w:ind w:left="776"/>
              <w:rPr>
                <w:rFonts w:ascii="宋体" w:hAnsi="宋体" w:eastAsia="宋体" w:cs="宋体"/>
                <w:sz w:val="22"/>
                <w:szCs w:val="22"/>
              </w:rPr>
            </w:pPr>
            <w:r>
              <w:rPr>
                <w:rFonts w:ascii="宋体" w:hAnsi="宋体" w:eastAsia="宋体" w:cs="宋体"/>
                <w:spacing w:val="-14"/>
                <w:sz w:val="22"/>
                <w:szCs w:val="22"/>
              </w:rPr>
              <w:t>7</w:t>
            </w: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restart"/>
            <w:tcBorders>
              <w:bottom w:val="nil"/>
            </w:tcBorders>
            <w:vAlign w:val="top"/>
          </w:tcPr>
          <w:p>
            <w:pPr>
              <w:spacing w:before="188" w:line="219" w:lineRule="auto"/>
              <w:ind w:left="270" w:right="57" w:hanging="219"/>
              <w:rPr>
                <w:rFonts w:ascii="宋体" w:hAnsi="宋体" w:eastAsia="宋体" w:cs="宋体"/>
                <w:sz w:val="22"/>
                <w:szCs w:val="22"/>
              </w:rPr>
            </w:pPr>
            <w:r>
              <w:rPr>
                <w:rFonts w:ascii="宋体" w:hAnsi="宋体" w:eastAsia="宋体" w:cs="宋体"/>
                <w:spacing w:val="2"/>
                <w:sz w:val="22"/>
                <w:szCs w:val="22"/>
              </w:rPr>
              <w:t>生态效益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09" w:type="dxa"/>
            <w:vAlign w:val="top"/>
          </w:tcPr>
          <w:p>
            <w:pPr>
              <w:spacing w:before="47" w:line="187" w:lineRule="auto"/>
              <w:ind w:left="22"/>
              <w:rPr>
                <w:rFonts w:ascii="宋体" w:hAnsi="宋体" w:eastAsia="宋体" w:cs="宋体"/>
                <w:sz w:val="21"/>
                <w:szCs w:val="21"/>
              </w:rPr>
            </w:pPr>
            <w:r>
              <w:rPr>
                <w:rFonts w:ascii="宋体" w:hAnsi="宋体" w:eastAsia="宋体" w:cs="宋体"/>
                <w:spacing w:val="8"/>
                <w:sz w:val="21"/>
                <w:szCs w:val="21"/>
              </w:rPr>
              <w:t>达到环评</w:t>
            </w:r>
          </w:p>
        </w:tc>
        <w:tc>
          <w:tcPr>
            <w:tcW w:w="1009" w:type="dxa"/>
            <w:vAlign w:val="top"/>
          </w:tcPr>
          <w:p>
            <w:pPr>
              <w:spacing w:before="113" w:line="146" w:lineRule="exact"/>
              <w:ind w:left="892"/>
              <w:rPr>
                <w:rFonts w:ascii="宋体" w:hAnsi="宋体" w:eastAsia="宋体" w:cs="宋体"/>
                <w:sz w:val="21"/>
                <w:szCs w:val="21"/>
              </w:rPr>
            </w:pPr>
            <w:r>
              <w:rPr>
                <w:rFonts w:ascii="宋体" w:hAnsi="宋体" w:eastAsia="宋体" w:cs="宋体"/>
                <w:position w:val="-3"/>
                <w:sz w:val="21"/>
                <w:szCs w:val="21"/>
              </w:rPr>
              <w:t>8</w:t>
            </w:r>
          </w:p>
        </w:tc>
        <w:tc>
          <w:tcPr>
            <w:tcW w:w="1019" w:type="dxa"/>
            <w:vAlign w:val="top"/>
          </w:tcPr>
          <w:p>
            <w:pPr>
              <w:spacing w:before="47" w:line="187" w:lineRule="auto"/>
              <w:ind w:left="24"/>
              <w:rPr>
                <w:rFonts w:ascii="宋体" w:hAnsi="宋体" w:eastAsia="宋体" w:cs="宋体"/>
                <w:sz w:val="21"/>
                <w:szCs w:val="21"/>
              </w:rPr>
            </w:pPr>
            <w:r>
              <w:rPr>
                <w:rFonts w:ascii="宋体" w:hAnsi="宋体" w:eastAsia="宋体" w:cs="宋体"/>
                <w:spacing w:val="8"/>
                <w:sz w:val="21"/>
                <w:szCs w:val="21"/>
              </w:rPr>
              <w:t>达到环评</w:t>
            </w:r>
          </w:p>
        </w:tc>
        <w:tc>
          <w:tcPr>
            <w:tcW w:w="919" w:type="dxa"/>
            <w:vAlign w:val="top"/>
          </w:tcPr>
          <w:p>
            <w:pPr>
              <w:spacing w:before="27" w:line="195" w:lineRule="auto"/>
              <w:ind w:left="25"/>
              <w:rPr>
                <w:rFonts w:ascii="宋体" w:hAnsi="宋体" w:eastAsia="宋体" w:cs="宋体"/>
                <w:sz w:val="22"/>
                <w:szCs w:val="22"/>
              </w:rPr>
            </w:pPr>
            <w:r>
              <w:rPr>
                <w:rFonts w:ascii="宋体" w:hAnsi="宋体" w:eastAsia="宋体" w:cs="宋体"/>
                <w:spacing w:val="-2"/>
                <w:sz w:val="22"/>
                <w:szCs w:val="22"/>
              </w:rPr>
              <w:t>达到环评</w:t>
            </w:r>
          </w:p>
        </w:tc>
        <w:tc>
          <w:tcPr>
            <w:tcW w:w="889" w:type="dxa"/>
            <w:vAlign w:val="top"/>
          </w:tcPr>
          <w:p>
            <w:pPr>
              <w:spacing w:before="113" w:line="146" w:lineRule="exact"/>
              <w:ind w:left="776"/>
              <w:rPr>
                <w:rFonts w:ascii="宋体" w:hAnsi="宋体" w:eastAsia="宋体" w:cs="宋体"/>
                <w:sz w:val="21"/>
                <w:szCs w:val="21"/>
              </w:rPr>
            </w:pPr>
            <w:r>
              <w:rPr>
                <w:rFonts w:ascii="宋体" w:hAnsi="宋体" w:eastAsia="宋体" w:cs="宋体"/>
                <w:spacing w:val="-5"/>
                <w:position w:val="-3"/>
                <w:sz w:val="21"/>
                <w:szCs w:val="21"/>
              </w:rPr>
              <w:t>8</w:t>
            </w: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restart"/>
            <w:tcBorders>
              <w:bottom w:val="nil"/>
            </w:tcBorders>
            <w:vAlign w:val="top"/>
          </w:tcPr>
          <w:p>
            <w:pPr>
              <w:spacing w:before="196" w:line="211" w:lineRule="auto"/>
              <w:ind w:left="51"/>
              <w:rPr>
                <w:rFonts w:ascii="宋体" w:hAnsi="宋体" w:eastAsia="宋体" w:cs="宋体"/>
                <w:sz w:val="22"/>
                <w:szCs w:val="22"/>
              </w:rPr>
            </w:pPr>
            <w:r>
              <w:rPr>
                <w:rFonts w:ascii="宋体" w:hAnsi="宋体" w:eastAsia="宋体" w:cs="宋体"/>
                <w:spacing w:val="-2"/>
                <w:sz w:val="22"/>
                <w:szCs w:val="22"/>
              </w:rPr>
              <w:t>可持续影</w:t>
            </w:r>
          </w:p>
          <w:p>
            <w:pPr>
              <w:spacing w:line="220" w:lineRule="auto"/>
              <w:ind w:left="161"/>
              <w:rPr>
                <w:rFonts w:ascii="宋体" w:hAnsi="宋体" w:eastAsia="宋体" w:cs="宋体"/>
                <w:sz w:val="22"/>
                <w:szCs w:val="22"/>
              </w:rPr>
            </w:pPr>
            <w:r>
              <w:rPr>
                <w:rFonts w:ascii="宋体" w:hAnsi="宋体" w:eastAsia="宋体" w:cs="宋体"/>
                <w:spacing w:val="2"/>
                <w:sz w:val="22"/>
                <w:szCs w:val="22"/>
              </w:rPr>
              <w:t>响指标</w:t>
            </w:r>
          </w:p>
        </w:tc>
        <w:tc>
          <w:tcPr>
            <w:tcW w:w="909" w:type="dxa"/>
            <w:vAlign w:val="top"/>
          </w:tcPr>
          <w:p>
            <w:pPr>
              <w:spacing w:before="47" w:line="187" w:lineRule="auto"/>
              <w:ind w:left="22"/>
              <w:rPr>
                <w:rFonts w:ascii="宋体" w:hAnsi="宋体" w:eastAsia="宋体" w:cs="宋体"/>
                <w:sz w:val="21"/>
                <w:szCs w:val="21"/>
              </w:rPr>
            </w:pPr>
            <w:r>
              <w:rPr>
                <w:rFonts w:ascii="宋体" w:hAnsi="宋体" w:eastAsia="宋体" w:cs="宋体"/>
                <w:spacing w:val="14"/>
                <w:sz w:val="21"/>
                <w:szCs w:val="21"/>
              </w:rPr>
              <w:t>≥年</w:t>
            </w:r>
          </w:p>
        </w:tc>
        <w:tc>
          <w:tcPr>
            <w:tcW w:w="1009" w:type="dxa"/>
            <w:vAlign w:val="top"/>
          </w:tcPr>
          <w:p>
            <w:pPr>
              <w:spacing w:before="103" w:line="156" w:lineRule="exact"/>
              <w:ind w:left="892"/>
              <w:rPr>
                <w:rFonts w:ascii="宋体" w:hAnsi="宋体" w:eastAsia="宋体" w:cs="宋体"/>
                <w:sz w:val="22"/>
                <w:szCs w:val="22"/>
              </w:rPr>
            </w:pPr>
            <w:r>
              <w:rPr>
                <w:rFonts w:ascii="宋体" w:hAnsi="宋体" w:eastAsia="宋体" w:cs="宋体"/>
                <w:spacing w:val="-11"/>
                <w:position w:val="-3"/>
                <w:sz w:val="22"/>
                <w:szCs w:val="22"/>
              </w:rPr>
              <w:t>6</w:t>
            </w:r>
          </w:p>
        </w:tc>
        <w:tc>
          <w:tcPr>
            <w:tcW w:w="1019" w:type="dxa"/>
            <w:vAlign w:val="top"/>
          </w:tcPr>
          <w:p>
            <w:pPr>
              <w:spacing w:before="56" w:line="188" w:lineRule="auto"/>
              <w:ind w:left="133"/>
              <w:rPr>
                <w:rFonts w:ascii="宋体" w:hAnsi="宋体" w:eastAsia="宋体" w:cs="宋体"/>
                <w:sz w:val="20"/>
                <w:szCs w:val="20"/>
              </w:rPr>
            </w:pPr>
            <w:r>
              <w:rPr>
                <w:rFonts w:ascii="宋体" w:hAnsi="宋体" w:eastAsia="宋体" w:cs="宋体"/>
                <w:spacing w:val="13"/>
                <w:sz w:val="20"/>
                <w:szCs w:val="20"/>
              </w:rPr>
              <w:t>三5年</w:t>
            </w:r>
          </w:p>
        </w:tc>
        <w:tc>
          <w:tcPr>
            <w:tcW w:w="919" w:type="dxa"/>
            <w:vAlign w:val="top"/>
          </w:tcPr>
          <w:p>
            <w:pPr>
              <w:spacing w:before="47" w:line="187" w:lineRule="auto"/>
              <w:ind w:left="245"/>
              <w:rPr>
                <w:rFonts w:ascii="宋体" w:hAnsi="宋体" w:eastAsia="宋体" w:cs="宋体"/>
                <w:sz w:val="21"/>
                <w:szCs w:val="21"/>
              </w:rPr>
            </w:pPr>
            <w:r>
              <w:rPr>
                <w:rFonts w:ascii="宋体" w:hAnsi="宋体" w:eastAsia="宋体" w:cs="宋体"/>
                <w:spacing w:val="-4"/>
                <w:sz w:val="21"/>
                <w:szCs w:val="21"/>
              </w:rPr>
              <w:t>≥</w:t>
            </w:r>
            <w:r>
              <w:rPr>
                <w:rFonts w:ascii="宋体" w:hAnsi="宋体" w:eastAsia="宋体" w:cs="宋体"/>
                <w:spacing w:val="44"/>
                <w:sz w:val="21"/>
                <w:szCs w:val="21"/>
              </w:rPr>
              <w:t xml:space="preserve"> </w:t>
            </w:r>
            <w:r>
              <w:rPr>
                <w:rFonts w:ascii="宋体" w:hAnsi="宋体" w:eastAsia="宋体" w:cs="宋体"/>
                <w:spacing w:val="-4"/>
                <w:sz w:val="21"/>
                <w:szCs w:val="21"/>
              </w:rPr>
              <w:t>5年</w:t>
            </w:r>
          </w:p>
        </w:tc>
        <w:tc>
          <w:tcPr>
            <w:tcW w:w="889" w:type="dxa"/>
            <w:vAlign w:val="top"/>
          </w:tcPr>
          <w:p>
            <w:pPr>
              <w:spacing w:before="113" w:line="146" w:lineRule="exact"/>
              <w:ind w:left="776"/>
              <w:rPr>
                <w:rFonts w:ascii="宋体" w:hAnsi="宋体" w:eastAsia="宋体" w:cs="宋体"/>
                <w:sz w:val="21"/>
                <w:szCs w:val="21"/>
              </w:rPr>
            </w:pPr>
            <w:r>
              <w:rPr>
                <w:rFonts w:ascii="宋体" w:hAnsi="宋体" w:eastAsia="宋体" w:cs="宋体"/>
                <w:spacing w:val="-6"/>
                <w:position w:val="-3"/>
                <w:sz w:val="21"/>
                <w:szCs w:val="21"/>
              </w:rPr>
              <w:t>6</w:t>
            </w: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textDirection w:val="tbRlV"/>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tcBorders>
            <w:textDirection w:val="tbRlV"/>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75" w:type="dxa"/>
            <w:vMerge w:val="continue"/>
            <w:tcBorders>
              <w:top w:val="nil"/>
              <w:bottom w:val="nil"/>
            </w:tcBorders>
            <w:textDirection w:val="tbRlV"/>
            <w:vAlign w:val="top"/>
          </w:tcPr>
          <w:p>
            <w:pPr>
              <w:rPr>
                <w:rFonts w:ascii="Arial"/>
                <w:sz w:val="21"/>
              </w:rPr>
            </w:pPr>
          </w:p>
        </w:tc>
        <w:tc>
          <w:tcPr>
            <w:tcW w:w="759" w:type="dxa"/>
            <w:vMerge w:val="restart"/>
            <w:tcBorders>
              <w:bottom w:val="nil"/>
            </w:tcBorders>
            <w:vAlign w:val="top"/>
          </w:tcPr>
          <w:p>
            <w:pPr>
              <w:spacing w:before="27" w:line="219" w:lineRule="auto"/>
              <w:ind w:left="39"/>
              <w:rPr>
                <w:rFonts w:ascii="宋体" w:hAnsi="宋体" w:eastAsia="宋体" w:cs="宋体"/>
                <w:sz w:val="22"/>
                <w:szCs w:val="22"/>
              </w:rPr>
            </w:pPr>
            <w:r>
              <w:rPr>
                <w:rFonts w:ascii="宋体" w:hAnsi="宋体" w:eastAsia="宋体" w:cs="宋体"/>
                <w:spacing w:val="-2"/>
                <w:sz w:val="22"/>
                <w:szCs w:val="22"/>
              </w:rPr>
              <w:t>服务对</w:t>
            </w:r>
          </w:p>
          <w:p>
            <w:pPr>
              <w:spacing w:before="19" w:line="219" w:lineRule="auto"/>
              <w:ind w:left="39"/>
              <w:rPr>
                <w:rFonts w:ascii="宋体" w:hAnsi="宋体" w:eastAsia="宋体" w:cs="宋体"/>
                <w:sz w:val="22"/>
                <w:szCs w:val="22"/>
              </w:rPr>
            </w:pPr>
            <w:r>
              <w:rPr>
                <w:rFonts w:ascii="宋体" w:hAnsi="宋体" w:eastAsia="宋体" w:cs="宋体"/>
                <w:spacing w:val="4"/>
                <w:sz w:val="22"/>
                <w:szCs w:val="22"/>
              </w:rPr>
              <w:t>象满意</w:t>
            </w:r>
          </w:p>
          <w:p>
            <w:pPr>
              <w:spacing w:before="9" w:line="220" w:lineRule="auto"/>
              <w:ind w:left="39"/>
              <w:rPr>
                <w:rFonts w:ascii="宋体" w:hAnsi="宋体" w:eastAsia="宋体" w:cs="宋体"/>
                <w:sz w:val="22"/>
                <w:szCs w:val="22"/>
              </w:rPr>
            </w:pPr>
            <w:r>
              <w:rPr>
                <w:rFonts w:ascii="宋体" w:hAnsi="宋体" w:eastAsia="宋体" w:cs="宋体"/>
                <w:spacing w:val="-2"/>
                <w:sz w:val="22"/>
                <w:szCs w:val="22"/>
              </w:rPr>
              <w:t>度指标</w:t>
            </w:r>
          </w:p>
          <w:p>
            <w:pPr>
              <w:spacing w:before="10" w:line="191" w:lineRule="auto"/>
              <w:ind w:left="200"/>
              <w:rPr>
                <w:rFonts w:ascii="宋体" w:hAnsi="宋体" w:eastAsia="宋体" w:cs="宋体"/>
                <w:sz w:val="22"/>
                <w:szCs w:val="22"/>
              </w:rPr>
            </w:pPr>
            <w:r>
              <w:rPr>
                <w:rFonts w:ascii="宋体" w:hAnsi="宋体" w:eastAsia="宋体" w:cs="宋体"/>
                <w:spacing w:val="-11"/>
                <w:sz w:val="22"/>
                <w:szCs w:val="22"/>
              </w:rPr>
              <w:t>(10</w:t>
            </w:r>
          </w:p>
          <w:p>
            <w:pPr>
              <w:spacing w:line="193" w:lineRule="auto"/>
              <w:ind w:left="200"/>
              <w:rPr>
                <w:rFonts w:ascii="宋体" w:hAnsi="宋体" w:eastAsia="宋体" w:cs="宋体"/>
                <w:sz w:val="22"/>
                <w:szCs w:val="22"/>
              </w:rPr>
            </w:pPr>
            <w:r>
              <w:rPr>
                <w:rFonts w:ascii="宋体" w:hAnsi="宋体" w:eastAsia="宋体" w:cs="宋体"/>
                <w:spacing w:val="-6"/>
                <w:sz w:val="22"/>
                <w:szCs w:val="22"/>
              </w:rPr>
              <w:t>分</w:t>
            </w:r>
            <w:r>
              <w:rPr>
                <w:rFonts w:ascii="宋体" w:hAnsi="宋体" w:eastAsia="宋体" w:cs="宋体"/>
                <w:spacing w:val="-42"/>
                <w:sz w:val="22"/>
                <w:szCs w:val="22"/>
              </w:rPr>
              <w:t xml:space="preserve"> </w:t>
            </w:r>
            <w:r>
              <w:rPr>
                <w:rFonts w:ascii="宋体" w:hAnsi="宋体" w:eastAsia="宋体" w:cs="宋体"/>
                <w:spacing w:val="-6"/>
                <w:sz w:val="22"/>
                <w:szCs w:val="22"/>
              </w:rPr>
              <w:t>)</w:t>
            </w:r>
          </w:p>
        </w:tc>
        <w:tc>
          <w:tcPr>
            <w:tcW w:w="1009" w:type="dxa"/>
            <w:vMerge w:val="restart"/>
            <w:tcBorders>
              <w:bottom w:val="nil"/>
            </w:tcBorders>
            <w:vAlign w:val="top"/>
          </w:tcPr>
          <w:p>
            <w:pPr>
              <w:spacing w:before="46" w:line="210" w:lineRule="auto"/>
              <w:ind w:left="51"/>
              <w:rPr>
                <w:rFonts w:ascii="宋体" w:hAnsi="宋体" w:eastAsia="宋体" w:cs="宋体"/>
                <w:sz w:val="22"/>
                <w:szCs w:val="22"/>
              </w:rPr>
            </w:pPr>
            <w:r>
              <w:rPr>
                <w:rFonts w:ascii="宋体" w:hAnsi="宋体" w:eastAsia="宋体" w:cs="宋体"/>
                <w:spacing w:val="-2"/>
                <w:sz w:val="22"/>
                <w:szCs w:val="22"/>
              </w:rPr>
              <w:t>服务对象</w:t>
            </w:r>
          </w:p>
          <w:p>
            <w:pPr>
              <w:spacing w:line="193" w:lineRule="auto"/>
              <w:ind w:left="51"/>
              <w:rPr>
                <w:rFonts w:ascii="宋体" w:hAnsi="宋体" w:eastAsia="宋体" w:cs="宋体"/>
                <w:sz w:val="22"/>
                <w:szCs w:val="22"/>
              </w:rPr>
            </w:pPr>
            <w:r>
              <w:rPr>
                <w:rFonts w:ascii="宋体" w:hAnsi="宋体" w:eastAsia="宋体" w:cs="宋体"/>
                <w:spacing w:val="3"/>
                <w:sz w:val="22"/>
                <w:szCs w:val="22"/>
              </w:rPr>
              <w:t>满意度指</w:t>
            </w:r>
          </w:p>
          <w:p>
            <w:pPr>
              <w:spacing w:line="220" w:lineRule="auto"/>
              <w:ind w:left="380"/>
              <w:rPr>
                <w:rFonts w:ascii="宋体" w:hAnsi="宋体" w:eastAsia="宋体" w:cs="宋体"/>
                <w:sz w:val="22"/>
                <w:szCs w:val="22"/>
              </w:rPr>
            </w:pPr>
            <w:r>
              <w:rPr>
                <w:rFonts w:ascii="宋体" w:hAnsi="宋体" w:eastAsia="宋体" w:cs="宋体"/>
                <w:sz w:val="22"/>
                <w:szCs w:val="22"/>
              </w:rPr>
              <w:t>标</w:t>
            </w:r>
          </w:p>
        </w:tc>
        <w:tc>
          <w:tcPr>
            <w:tcW w:w="909" w:type="dxa"/>
            <w:vAlign w:val="top"/>
          </w:tcPr>
          <w:p>
            <w:pPr>
              <w:spacing w:before="68" w:line="186" w:lineRule="auto"/>
              <w:ind w:left="22"/>
              <w:rPr>
                <w:rFonts w:ascii="宋体" w:hAnsi="宋体" w:eastAsia="宋体" w:cs="宋体"/>
                <w:sz w:val="18"/>
                <w:szCs w:val="18"/>
              </w:rPr>
            </w:pPr>
            <w:r>
              <w:rPr>
                <w:rFonts w:ascii="宋体" w:hAnsi="宋体" w:eastAsia="宋体" w:cs="宋体"/>
                <w:spacing w:val="13"/>
                <w:sz w:val="18"/>
                <w:szCs w:val="18"/>
              </w:rPr>
              <w:t>≥</w:t>
            </w:r>
            <w:r>
              <w:rPr>
                <w:rFonts w:ascii="宋体" w:hAnsi="宋体" w:eastAsia="宋体" w:cs="宋体"/>
                <w:spacing w:val="16"/>
                <w:sz w:val="18"/>
                <w:szCs w:val="18"/>
              </w:rPr>
              <w:t xml:space="preserve">   </w:t>
            </w:r>
            <w:r>
              <w:rPr>
                <w:rFonts w:ascii="宋体" w:hAnsi="宋体" w:eastAsia="宋体" w:cs="宋体"/>
                <w:spacing w:val="13"/>
                <w:sz w:val="18"/>
                <w:szCs w:val="18"/>
              </w:rPr>
              <w:t>%</w:t>
            </w:r>
          </w:p>
        </w:tc>
        <w:tc>
          <w:tcPr>
            <w:tcW w:w="1009" w:type="dxa"/>
            <w:vAlign w:val="top"/>
          </w:tcPr>
          <w:p>
            <w:pPr>
              <w:spacing w:before="103" w:line="146" w:lineRule="exact"/>
              <w:ind w:left="783"/>
              <w:rPr>
                <w:rFonts w:ascii="宋体" w:hAnsi="宋体" w:eastAsia="宋体" w:cs="宋体"/>
                <w:sz w:val="21"/>
                <w:szCs w:val="21"/>
              </w:rPr>
            </w:pPr>
            <w:r>
              <w:rPr>
                <w:rFonts w:ascii="宋体" w:hAnsi="宋体" w:eastAsia="宋体" w:cs="宋体"/>
                <w:spacing w:val="-4"/>
                <w:position w:val="-3"/>
                <w:sz w:val="21"/>
                <w:szCs w:val="21"/>
              </w:rPr>
              <w:t>10</w:t>
            </w:r>
          </w:p>
        </w:tc>
        <w:tc>
          <w:tcPr>
            <w:tcW w:w="1019" w:type="dxa"/>
            <w:vAlign w:val="top"/>
          </w:tcPr>
          <w:p>
            <w:pPr>
              <w:spacing w:before="68" w:line="186" w:lineRule="auto"/>
              <w:ind w:left="34"/>
              <w:rPr>
                <w:rFonts w:ascii="宋体" w:hAnsi="宋体" w:eastAsia="宋体" w:cs="宋体"/>
                <w:sz w:val="18"/>
                <w:szCs w:val="18"/>
              </w:rPr>
            </w:pPr>
            <w:r>
              <w:rPr>
                <w:rFonts w:ascii="宋体" w:hAnsi="宋体" w:eastAsia="宋体" w:cs="宋体"/>
                <w:spacing w:val="14"/>
                <w:sz w:val="18"/>
                <w:szCs w:val="18"/>
              </w:rPr>
              <w:t>≥</w:t>
            </w:r>
            <w:r>
              <w:rPr>
                <w:rFonts w:ascii="宋体" w:hAnsi="宋体" w:eastAsia="宋体" w:cs="宋体"/>
                <w:spacing w:val="47"/>
                <w:sz w:val="18"/>
                <w:szCs w:val="18"/>
              </w:rPr>
              <w:t xml:space="preserve"> </w:t>
            </w:r>
            <w:r>
              <w:rPr>
                <w:rFonts w:ascii="宋体" w:hAnsi="宋体" w:eastAsia="宋体" w:cs="宋体"/>
                <w:spacing w:val="14"/>
                <w:sz w:val="18"/>
                <w:szCs w:val="18"/>
              </w:rPr>
              <w:t>95</w:t>
            </w:r>
            <w:r>
              <w:rPr>
                <w:rFonts w:ascii="宋体" w:hAnsi="宋体" w:eastAsia="宋体" w:cs="宋体"/>
                <w:spacing w:val="41"/>
                <w:sz w:val="18"/>
                <w:szCs w:val="18"/>
              </w:rPr>
              <w:t xml:space="preserve"> </w:t>
            </w:r>
            <w:r>
              <w:rPr>
                <w:rFonts w:ascii="宋体" w:hAnsi="宋体" w:eastAsia="宋体" w:cs="宋体"/>
                <w:spacing w:val="14"/>
                <w:sz w:val="18"/>
                <w:szCs w:val="18"/>
              </w:rPr>
              <w:t>%</w:t>
            </w:r>
          </w:p>
        </w:tc>
        <w:tc>
          <w:tcPr>
            <w:tcW w:w="919" w:type="dxa"/>
            <w:vAlign w:val="top"/>
          </w:tcPr>
          <w:p>
            <w:pPr>
              <w:spacing w:before="68" w:line="186" w:lineRule="auto"/>
              <w:ind w:left="25"/>
              <w:rPr>
                <w:rFonts w:ascii="宋体" w:hAnsi="宋体" w:eastAsia="宋体" w:cs="宋体"/>
                <w:sz w:val="18"/>
                <w:szCs w:val="18"/>
              </w:rPr>
            </w:pPr>
            <w:r>
              <w:rPr>
                <w:rFonts w:ascii="宋体" w:hAnsi="宋体" w:eastAsia="宋体" w:cs="宋体"/>
                <w:spacing w:val="14"/>
                <w:sz w:val="18"/>
                <w:szCs w:val="18"/>
              </w:rPr>
              <w:t>≥</w:t>
            </w:r>
            <w:r>
              <w:rPr>
                <w:rFonts w:ascii="宋体" w:hAnsi="宋体" w:eastAsia="宋体" w:cs="宋体"/>
                <w:spacing w:val="47"/>
                <w:sz w:val="18"/>
                <w:szCs w:val="18"/>
              </w:rPr>
              <w:t xml:space="preserve"> </w:t>
            </w:r>
            <w:r>
              <w:rPr>
                <w:rFonts w:ascii="宋体" w:hAnsi="宋体" w:eastAsia="宋体" w:cs="宋体"/>
                <w:spacing w:val="14"/>
                <w:sz w:val="18"/>
                <w:szCs w:val="18"/>
              </w:rPr>
              <w:t>95</w:t>
            </w:r>
            <w:r>
              <w:rPr>
                <w:rFonts w:ascii="宋体" w:hAnsi="宋体" w:eastAsia="宋体" w:cs="宋体"/>
                <w:spacing w:val="41"/>
                <w:sz w:val="18"/>
                <w:szCs w:val="18"/>
              </w:rPr>
              <w:t xml:space="preserve"> </w:t>
            </w:r>
            <w:r>
              <w:rPr>
                <w:rFonts w:ascii="宋体" w:hAnsi="宋体" w:eastAsia="宋体" w:cs="宋体"/>
                <w:spacing w:val="14"/>
                <w:sz w:val="18"/>
                <w:szCs w:val="18"/>
              </w:rPr>
              <w:t>%</w:t>
            </w:r>
          </w:p>
        </w:tc>
        <w:tc>
          <w:tcPr>
            <w:tcW w:w="889" w:type="dxa"/>
            <w:vAlign w:val="top"/>
          </w:tcPr>
          <w:p>
            <w:pPr>
              <w:spacing w:before="103" w:line="146" w:lineRule="exact"/>
              <w:ind w:left="556"/>
              <w:rPr>
                <w:rFonts w:ascii="宋体" w:hAnsi="宋体" w:eastAsia="宋体" w:cs="宋体"/>
                <w:sz w:val="20"/>
                <w:szCs w:val="20"/>
              </w:rPr>
            </w:pPr>
            <w:r>
              <w:rPr>
                <w:rFonts w:ascii="宋体" w:hAnsi="宋体" w:eastAsia="宋体" w:cs="宋体"/>
                <w:spacing w:val="6"/>
                <w:position w:val="-3"/>
                <w:sz w:val="20"/>
                <w:szCs w:val="20"/>
              </w:rPr>
              <w:t>9.5</w:t>
            </w: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bottom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75" w:type="dxa"/>
            <w:vMerge w:val="continue"/>
            <w:tcBorders>
              <w:top w:val="nil"/>
              <w:bottom w:val="nil"/>
            </w:tcBorders>
            <w:textDirection w:val="tbRlV"/>
            <w:vAlign w:val="top"/>
          </w:tcPr>
          <w:p>
            <w:pPr>
              <w:rPr>
                <w:rFonts w:ascii="Arial"/>
                <w:sz w:val="21"/>
              </w:rPr>
            </w:pPr>
          </w:p>
        </w:tc>
        <w:tc>
          <w:tcPr>
            <w:tcW w:w="759" w:type="dxa"/>
            <w:vMerge w:val="continue"/>
            <w:tcBorders>
              <w:top w:val="nil"/>
              <w:bottom w:val="nil"/>
            </w:tcBorders>
            <w:vAlign w:val="top"/>
          </w:tcPr>
          <w:p>
            <w:pPr>
              <w:rPr>
                <w:rFonts w:ascii="Arial"/>
                <w:sz w:val="21"/>
              </w:rPr>
            </w:pPr>
          </w:p>
        </w:tc>
        <w:tc>
          <w:tcPr>
            <w:tcW w:w="1009" w:type="dxa"/>
            <w:vMerge w:val="continue"/>
            <w:tcBorders>
              <w:top w:val="nil"/>
            </w:tcBorders>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75" w:type="dxa"/>
            <w:vMerge w:val="continue"/>
            <w:tcBorders>
              <w:top w:val="nil"/>
            </w:tcBorders>
            <w:textDirection w:val="tbRlV"/>
            <w:vAlign w:val="top"/>
          </w:tcPr>
          <w:p>
            <w:pPr>
              <w:rPr>
                <w:rFonts w:ascii="Arial"/>
                <w:sz w:val="21"/>
              </w:rPr>
            </w:pPr>
          </w:p>
        </w:tc>
        <w:tc>
          <w:tcPr>
            <w:tcW w:w="759" w:type="dxa"/>
            <w:vMerge w:val="continue"/>
            <w:tcBorders>
              <w:top w:val="nil"/>
            </w:tcBorders>
            <w:vAlign w:val="top"/>
          </w:tcPr>
          <w:p>
            <w:pPr>
              <w:rPr>
                <w:rFonts w:ascii="Arial"/>
                <w:sz w:val="21"/>
              </w:rPr>
            </w:pPr>
          </w:p>
        </w:tc>
        <w:tc>
          <w:tcPr>
            <w:tcW w:w="1009" w:type="dxa"/>
            <w:vAlign w:val="top"/>
          </w:tcPr>
          <w:p>
            <w:pPr>
              <w:rPr>
                <w:rFonts w:ascii="Arial"/>
                <w:sz w:val="21"/>
              </w:rPr>
            </w:pPr>
          </w:p>
        </w:tc>
        <w:tc>
          <w:tcPr>
            <w:tcW w:w="909" w:type="dxa"/>
            <w:vAlign w:val="top"/>
          </w:tcPr>
          <w:p>
            <w:pPr>
              <w:rPr>
                <w:rFonts w:ascii="Arial"/>
                <w:sz w:val="21"/>
              </w:rPr>
            </w:pPr>
          </w:p>
        </w:tc>
        <w:tc>
          <w:tcPr>
            <w:tcW w:w="1009" w:type="dxa"/>
            <w:vAlign w:val="top"/>
          </w:tcPr>
          <w:p>
            <w:pPr>
              <w:rPr>
                <w:rFonts w:ascii="Arial"/>
                <w:sz w:val="21"/>
              </w:rPr>
            </w:pPr>
          </w:p>
        </w:tc>
        <w:tc>
          <w:tcPr>
            <w:tcW w:w="1019" w:type="dxa"/>
            <w:vAlign w:val="top"/>
          </w:tcPr>
          <w:p>
            <w:pPr>
              <w:rPr>
                <w:rFonts w:ascii="Arial"/>
                <w:sz w:val="21"/>
              </w:rPr>
            </w:pPr>
          </w:p>
        </w:tc>
        <w:tc>
          <w:tcPr>
            <w:tcW w:w="919" w:type="dxa"/>
            <w:vAlign w:val="top"/>
          </w:tcPr>
          <w:p>
            <w:pPr>
              <w:rPr>
                <w:rFonts w:ascii="Arial"/>
                <w:sz w:val="21"/>
              </w:rPr>
            </w:pPr>
          </w:p>
        </w:tc>
        <w:tc>
          <w:tcPr>
            <w:tcW w:w="889" w:type="dxa"/>
            <w:vAlign w:val="top"/>
          </w:tcPr>
          <w:p>
            <w:pPr>
              <w:rPr>
                <w:rFonts w:ascii="Arial"/>
                <w:sz w:val="21"/>
              </w:rPr>
            </w:pPr>
          </w:p>
        </w:tc>
        <w:tc>
          <w:tcPr>
            <w:tcW w:w="2682"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61" w:type="dxa"/>
            <w:gridSpan w:val="5"/>
            <w:vAlign w:val="top"/>
          </w:tcPr>
          <w:p>
            <w:pPr>
              <w:spacing w:before="60" w:line="189" w:lineRule="auto"/>
              <w:ind w:left="1745"/>
              <w:rPr>
                <w:rFonts w:ascii="宋体" w:hAnsi="宋体" w:eastAsia="宋体" w:cs="宋体"/>
                <w:sz w:val="21"/>
                <w:szCs w:val="21"/>
              </w:rPr>
            </w:pPr>
            <w:r>
              <w:rPr>
                <w:rFonts w:ascii="宋体" w:hAnsi="宋体" w:eastAsia="宋体" w:cs="宋体"/>
                <w:spacing w:val="-3"/>
                <w:sz w:val="21"/>
                <w:szCs w:val="21"/>
              </w:rPr>
              <w:t>总</w:t>
            </w:r>
            <w:r>
              <w:rPr>
                <w:rFonts w:ascii="宋体" w:hAnsi="宋体" w:eastAsia="宋体" w:cs="宋体"/>
                <w:spacing w:val="22"/>
                <w:sz w:val="21"/>
                <w:szCs w:val="21"/>
              </w:rPr>
              <w:t xml:space="preserve">  </w:t>
            </w:r>
            <w:r>
              <w:rPr>
                <w:rFonts w:ascii="宋体" w:hAnsi="宋体" w:eastAsia="宋体" w:cs="宋体"/>
                <w:spacing w:val="-3"/>
                <w:sz w:val="21"/>
                <w:szCs w:val="21"/>
              </w:rPr>
              <w:t>分</w:t>
            </w:r>
          </w:p>
        </w:tc>
        <w:tc>
          <w:tcPr>
            <w:tcW w:w="1019" w:type="dxa"/>
            <w:vAlign w:val="top"/>
          </w:tcPr>
          <w:p>
            <w:pPr>
              <w:rPr>
                <w:rFonts w:ascii="Arial"/>
                <w:sz w:val="21"/>
              </w:rPr>
            </w:pPr>
          </w:p>
        </w:tc>
        <w:tc>
          <w:tcPr>
            <w:tcW w:w="1808" w:type="dxa"/>
            <w:gridSpan w:val="2"/>
            <w:vAlign w:val="top"/>
          </w:tcPr>
          <w:p>
            <w:pPr>
              <w:spacing w:before="115" w:line="160" w:lineRule="exact"/>
              <w:ind w:left="675"/>
              <w:rPr>
                <w:rFonts w:ascii="宋体" w:hAnsi="宋体" w:eastAsia="宋体" w:cs="宋体"/>
                <w:sz w:val="22"/>
                <w:szCs w:val="22"/>
              </w:rPr>
            </w:pPr>
            <w:r>
              <w:rPr>
                <w:rFonts w:ascii="宋体" w:hAnsi="宋体" w:eastAsia="宋体" w:cs="宋体"/>
                <w:spacing w:val="-2"/>
                <w:position w:val="-3"/>
                <w:sz w:val="22"/>
                <w:szCs w:val="22"/>
              </w:rPr>
              <w:t>98.5</w:t>
            </w:r>
          </w:p>
        </w:tc>
        <w:tc>
          <w:tcPr>
            <w:tcW w:w="2682" w:type="dxa"/>
            <w:gridSpan w:val="3"/>
            <w:vAlign w:val="top"/>
          </w:tcPr>
          <w:p>
            <w:pPr>
              <w:rPr>
                <w:rFonts w:ascii="Arial"/>
                <w:sz w:val="21"/>
              </w:rPr>
            </w:pPr>
          </w:p>
        </w:tc>
      </w:tr>
    </w:tbl>
    <w:p>
      <w:pPr>
        <w:rPr>
          <w:rFonts w:ascii="Arial"/>
          <w:sz w:val="21"/>
        </w:rPr>
      </w:pPr>
    </w:p>
    <w:p>
      <w:pPr>
        <w:sectPr>
          <w:pgSz w:w="11910" w:h="16850"/>
          <w:pgMar w:top="1217" w:right="1244" w:bottom="400" w:left="984" w:header="0" w:footer="0" w:gutter="0"/>
          <w:pgNumType w:fmt="decimal"/>
          <w:cols w:space="720" w:num="1"/>
        </w:sectPr>
      </w:pPr>
    </w:p>
    <w:p>
      <w:pPr>
        <w:spacing w:before="45" w:line="219" w:lineRule="auto"/>
        <w:ind w:left="148"/>
        <w:rPr>
          <w:rFonts w:ascii="宋体" w:hAnsi="宋体" w:eastAsia="宋体" w:cs="宋体"/>
          <w:sz w:val="23"/>
          <w:szCs w:val="23"/>
        </w:rPr>
      </w:pPr>
      <w:r>
        <w:rPr>
          <w:rFonts w:ascii="宋体" w:hAnsi="宋体" w:eastAsia="宋体" w:cs="宋体"/>
          <w:b/>
          <w:bCs/>
          <w:spacing w:val="-9"/>
          <w:sz w:val="23"/>
          <w:szCs w:val="23"/>
        </w:rPr>
        <w:t>附件4:</w:t>
      </w:r>
    </w:p>
    <w:p>
      <w:pPr>
        <w:spacing w:before="222" w:line="219" w:lineRule="auto"/>
        <w:ind w:left="2090"/>
        <w:rPr>
          <w:rFonts w:ascii="宋体" w:hAnsi="宋体" w:eastAsia="宋体" w:cs="宋体"/>
          <w:sz w:val="36"/>
          <w:szCs w:val="36"/>
        </w:rPr>
      </w:pPr>
      <w:r>
        <w:rPr>
          <w:rFonts w:ascii="宋体" w:hAnsi="宋体" w:eastAsia="宋体" w:cs="宋体"/>
          <w:b/>
          <w:bCs/>
          <w:spacing w:val="-5"/>
          <w:sz w:val="36"/>
          <w:szCs w:val="36"/>
        </w:rPr>
        <w:t>民权县统筹整合资金绩效运行监控表</w:t>
      </w:r>
    </w:p>
    <w:p>
      <w:pPr>
        <w:spacing w:before="142" w:line="219" w:lineRule="auto"/>
        <w:ind w:left="4415"/>
        <w:rPr>
          <w:rFonts w:ascii="宋体" w:hAnsi="宋体" w:eastAsia="宋体" w:cs="宋体"/>
          <w:sz w:val="22"/>
          <w:szCs w:val="22"/>
        </w:rPr>
      </w:pPr>
      <w:r>
        <w:rPr>
          <w:rFonts w:ascii="宋体" w:hAnsi="宋体" w:eastAsia="宋体" w:cs="宋体"/>
          <w:spacing w:val="6"/>
          <w:sz w:val="22"/>
          <w:szCs w:val="22"/>
        </w:rPr>
        <w:t>(2021年度)</w:t>
      </w:r>
    </w:p>
    <w:p>
      <w:pPr>
        <w:spacing w:line="44" w:lineRule="exact"/>
      </w:pPr>
    </w:p>
    <w:tbl>
      <w:tblPr>
        <w:tblStyle w:val="6"/>
        <w:tblW w:w="98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5"/>
        <w:gridCol w:w="569"/>
        <w:gridCol w:w="979"/>
        <w:gridCol w:w="989"/>
        <w:gridCol w:w="989"/>
        <w:gridCol w:w="939"/>
        <w:gridCol w:w="989"/>
        <w:gridCol w:w="979"/>
        <w:gridCol w:w="989"/>
        <w:gridCol w:w="999"/>
        <w:gridCol w:w="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953" w:type="dxa"/>
            <w:gridSpan w:val="3"/>
            <w:vAlign w:val="top"/>
          </w:tcPr>
          <w:p>
            <w:pPr>
              <w:spacing w:before="94" w:line="220" w:lineRule="auto"/>
              <w:ind w:left="524"/>
              <w:rPr>
                <w:rFonts w:ascii="宋体" w:hAnsi="宋体" w:eastAsia="宋体" w:cs="宋体"/>
                <w:sz w:val="22"/>
                <w:szCs w:val="22"/>
              </w:rPr>
            </w:pPr>
            <w:r>
              <w:rPr>
                <w:rFonts w:ascii="宋体" w:hAnsi="宋体" w:eastAsia="宋体" w:cs="宋体"/>
                <w:spacing w:val="2"/>
                <w:sz w:val="22"/>
                <w:szCs w:val="22"/>
              </w:rPr>
              <w:t>项目名称</w:t>
            </w:r>
          </w:p>
        </w:tc>
        <w:tc>
          <w:tcPr>
            <w:tcW w:w="2917" w:type="dxa"/>
            <w:gridSpan w:val="3"/>
            <w:vAlign w:val="top"/>
          </w:tcPr>
          <w:p>
            <w:pPr>
              <w:spacing w:before="93" w:line="228" w:lineRule="auto"/>
              <w:ind w:left="32"/>
              <w:rPr>
                <w:rFonts w:ascii="宋体" w:hAnsi="宋体" w:eastAsia="宋体" w:cs="宋体"/>
                <w:sz w:val="21"/>
                <w:szCs w:val="21"/>
              </w:rPr>
            </w:pPr>
            <w:r>
              <w:rPr>
                <w:rFonts w:ascii="宋体" w:hAnsi="宋体" w:eastAsia="宋体" w:cs="宋体"/>
                <w:spacing w:val="2"/>
                <w:sz w:val="21"/>
                <w:szCs w:val="21"/>
              </w:rPr>
              <w:t>021年高标准农田道路建设项目</w:t>
            </w:r>
          </w:p>
        </w:tc>
        <w:tc>
          <w:tcPr>
            <w:tcW w:w="1968" w:type="dxa"/>
            <w:gridSpan w:val="2"/>
            <w:vAlign w:val="top"/>
          </w:tcPr>
          <w:p>
            <w:pPr>
              <w:spacing w:before="94" w:line="219" w:lineRule="auto"/>
              <w:ind w:left="425"/>
              <w:rPr>
                <w:rFonts w:ascii="宋体" w:hAnsi="宋体" w:eastAsia="宋体" w:cs="宋体"/>
                <w:sz w:val="22"/>
                <w:szCs w:val="22"/>
              </w:rPr>
            </w:pPr>
            <w:r>
              <w:rPr>
                <w:rFonts w:ascii="宋体" w:hAnsi="宋体" w:eastAsia="宋体" w:cs="宋体"/>
                <w:spacing w:val="1"/>
                <w:sz w:val="22"/>
                <w:szCs w:val="22"/>
              </w:rPr>
              <w:t>项目负责人</w:t>
            </w:r>
          </w:p>
        </w:tc>
        <w:tc>
          <w:tcPr>
            <w:tcW w:w="2972" w:type="dxa"/>
            <w:gridSpan w:val="3"/>
            <w:vAlign w:val="top"/>
          </w:tcPr>
          <w:p>
            <w:pPr>
              <w:spacing w:before="94" w:line="219" w:lineRule="auto"/>
              <w:ind w:left="1256"/>
              <w:rPr>
                <w:rFonts w:ascii="宋体" w:hAnsi="宋体" w:eastAsia="宋体" w:cs="宋体"/>
                <w:sz w:val="22"/>
                <w:szCs w:val="22"/>
              </w:rPr>
            </w:pPr>
            <w:r>
              <w:rPr>
                <w:rFonts w:ascii="宋体" w:hAnsi="宋体" w:eastAsia="宋体" w:cs="宋体"/>
                <w:spacing w:val="-3"/>
                <w:sz w:val="22"/>
                <w:szCs w:val="22"/>
              </w:rPr>
              <w:t>吴琳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53" w:type="dxa"/>
            <w:gridSpan w:val="3"/>
            <w:vAlign w:val="top"/>
          </w:tcPr>
          <w:p>
            <w:pPr>
              <w:spacing w:before="90" w:line="219" w:lineRule="auto"/>
              <w:ind w:left="524"/>
              <w:rPr>
                <w:rFonts w:ascii="宋体" w:hAnsi="宋体" w:eastAsia="宋体" w:cs="宋体"/>
                <w:sz w:val="22"/>
                <w:szCs w:val="22"/>
              </w:rPr>
            </w:pPr>
            <w:r>
              <w:rPr>
                <w:rFonts w:ascii="宋体" w:hAnsi="宋体" w:eastAsia="宋体" w:cs="宋体"/>
                <w:spacing w:val="6"/>
                <w:sz w:val="22"/>
                <w:szCs w:val="22"/>
              </w:rPr>
              <w:t>主管部门</w:t>
            </w:r>
          </w:p>
        </w:tc>
        <w:tc>
          <w:tcPr>
            <w:tcW w:w="2917" w:type="dxa"/>
            <w:gridSpan w:val="3"/>
            <w:vAlign w:val="top"/>
          </w:tcPr>
          <w:p>
            <w:pPr>
              <w:spacing w:before="88" w:line="219" w:lineRule="auto"/>
              <w:ind w:left="602"/>
              <w:rPr>
                <w:rFonts w:ascii="宋体" w:hAnsi="宋体" w:eastAsia="宋体" w:cs="宋体"/>
                <w:sz w:val="22"/>
                <w:szCs w:val="22"/>
              </w:rPr>
            </w:pPr>
            <w:r>
              <w:rPr>
                <w:rFonts w:ascii="宋体" w:hAnsi="宋体" w:eastAsia="宋体" w:cs="宋体"/>
                <w:spacing w:val="2"/>
                <w:sz w:val="22"/>
                <w:szCs w:val="22"/>
              </w:rPr>
              <w:t>民权具农业农村局</w:t>
            </w:r>
          </w:p>
        </w:tc>
        <w:tc>
          <w:tcPr>
            <w:tcW w:w="1968" w:type="dxa"/>
            <w:gridSpan w:val="2"/>
            <w:vAlign w:val="top"/>
          </w:tcPr>
          <w:p>
            <w:pPr>
              <w:spacing w:before="90" w:line="220" w:lineRule="auto"/>
              <w:ind w:left="534"/>
              <w:rPr>
                <w:rFonts w:ascii="宋体" w:hAnsi="宋体" w:eastAsia="宋体" w:cs="宋体"/>
                <w:sz w:val="22"/>
                <w:szCs w:val="22"/>
              </w:rPr>
            </w:pPr>
            <w:r>
              <w:rPr>
                <w:rFonts w:ascii="宋体" w:hAnsi="宋体" w:eastAsia="宋体" w:cs="宋体"/>
                <w:spacing w:val="2"/>
                <w:sz w:val="22"/>
                <w:szCs w:val="22"/>
              </w:rPr>
              <w:t>实施单位</w:t>
            </w:r>
          </w:p>
        </w:tc>
        <w:tc>
          <w:tcPr>
            <w:tcW w:w="2972" w:type="dxa"/>
            <w:gridSpan w:val="3"/>
            <w:vAlign w:val="top"/>
          </w:tcPr>
          <w:p>
            <w:pPr>
              <w:spacing w:before="88" w:line="219" w:lineRule="auto"/>
              <w:ind w:left="597"/>
              <w:rPr>
                <w:rFonts w:ascii="宋体" w:hAnsi="宋体" w:eastAsia="宋体" w:cs="宋体"/>
                <w:sz w:val="22"/>
                <w:szCs w:val="22"/>
              </w:rPr>
            </w:pPr>
            <w:r>
              <w:rPr>
                <w:rFonts w:ascii="宋体" w:hAnsi="宋体" w:eastAsia="宋体" w:cs="宋体"/>
                <w:spacing w:val="2"/>
                <w:sz w:val="22"/>
                <w:szCs w:val="22"/>
              </w:rPr>
              <w:t>民权县农业农村局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953" w:type="dxa"/>
            <w:gridSpan w:val="3"/>
            <w:vMerge w:val="restart"/>
            <w:tcBorders>
              <w:bottom w:val="nil"/>
            </w:tcBorders>
            <w:vAlign w:val="top"/>
          </w:tcPr>
          <w:p>
            <w:pPr>
              <w:spacing w:line="307" w:lineRule="auto"/>
              <w:rPr>
                <w:rFonts w:ascii="Arial"/>
                <w:sz w:val="21"/>
              </w:rPr>
            </w:pPr>
          </w:p>
          <w:p>
            <w:pPr>
              <w:spacing w:line="308" w:lineRule="auto"/>
              <w:rPr>
                <w:rFonts w:ascii="Arial"/>
                <w:sz w:val="21"/>
              </w:rPr>
            </w:pPr>
          </w:p>
          <w:p>
            <w:pPr>
              <w:spacing w:before="71" w:line="220" w:lineRule="auto"/>
              <w:ind w:left="524"/>
              <w:rPr>
                <w:rFonts w:ascii="宋体" w:hAnsi="宋体" w:eastAsia="宋体" w:cs="宋体"/>
                <w:sz w:val="22"/>
                <w:szCs w:val="22"/>
              </w:rPr>
            </w:pPr>
            <w:r>
              <w:rPr>
                <w:rFonts w:ascii="宋体" w:hAnsi="宋体" w:eastAsia="宋体" w:cs="宋体"/>
                <w:spacing w:val="2"/>
                <w:sz w:val="22"/>
                <w:szCs w:val="22"/>
              </w:rPr>
              <w:t>资金情况</w:t>
            </w:r>
          </w:p>
          <w:p>
            <w:pPr>
              <w:spacing w:before="17" w:line="220" w:lineRule="auto"/>
              <w:ind w:left="635"/>
              <w:rPr>
                <w:rFonts w:ascii="宋体" w:hAnsi="宋体" w:eastAsia="宋体" w:cs="宋体"/>
                <w:sz w:val="22"/>
                <w:szCs w:val="22"/>
              </w:rPr>
            </w:pPr>
            <w:r>
              <w:rPr>
                <w:rFonts w:ascii="宋体" w:hAnsi="宋体" w:eastAsia="宋体" w:cs="宋体"/>
                <w:spacing w:val="12"/>
                <w:sz w:val="22"/>
                <w:szCs w:val="22"/>
              </w:rPr>
              <w:t>(万元)</w:t>
            </w:r>
          </w:p>
        </w:tc>
        <w:tc>
          <w:tcPr>
            <w:tcW w:w="4885" w:type="dxa"/>
            <w:gridSpan w:val="5"/>
            <w:vAlign w:val="top"/>
          </w:tcPr>
          <w:p>
            <w:pPr>
              <w:spacing w:before="210" w:line="219" w:lineRule="auto"/>
              <w:ind w:left="2112"/>
              <w:rPr>
                <w:rFonts w:ascii="宋体" w:hAnsi="宋体" w:eastAsia="宋体" w:cs="宋体"/>
                <w:sz w:val="22"/>
                <w:szCs w:val="22"/>
              </w:rPr>
            </w:pPr>
            <w:r>
              <w:rPr>
                <w:rFonts w:ascii="宋体" w:hAnsi="宋体" w:eastAsia="宋体" w:cs="宋体"/>
                <w:spacing w:val="9"/>
                <w:sz w:val="22"/>
                <w:szCs w:val="22"/>
              </w:rPr>
              <w:t>类别</w:t>
            </w:r>
          </w:p>
        </w:tc>
        <w:tc>
          <w:tcPr>
            <w:tcW w:w="989" w:type="dxa"/>
            <w:vAlign w:val="top"/>
          </w:tcPr>
          <w:p>
            <w:pPr>
              <w:spacing w:before="100" w:line="210" w:lineRule="auto"/>
              <w:ind w:left="377" w:right="21" w:hanging="290"/>
              <w:rPr>
                <w:rFonts w:ascii="宋体" w:hAnsi="宋体" w:eastAsia="宋体" w:cs="宋体"/>
                <w:sz w:val="22"/>
                <w:szCs w:val="22"/>
              </w:rPr>
            </w:pPr>
            <w:r>
              <w:rPr>
                <w:rFonts w:ascii="宋体" w:hAnsi="宋体" w:eastAsia="宋体" w:cs="宋体"/>
                <w:spacing w:val="-3"/>
                <w:sz w:val="22"/>
                <w:szCs w:val="22"/>
              </w:rPr>
              <w:t>年初预算</w:t>
            </w:r>
            <w:r>
              <w:rPr>
                <w:rFonts w:ascii="宋体" w:hAnsi="宋体" w:eastAsia="宋体" w:cs="宋体"/>
                <w:spacing w:val="1"/>
                <w:sz w:val="22"/>
                <w:szCs w:val="22"/>
              </w:rPr>
              <w:t xml:space="preserve"> </w:t>
            </w:r>
            <w:r>
              <w:rPr>
                <w:rFonts w:ascii="宋体" w:hAnsi="宋体" w:eastAsia="宋体" w:cs="宋体"/>
                <w:sz w:val="22"/>
                <w:szCs w:val="22"/>
              </w:rPr>
              <w:t>数</w:t>
            </w:r>
          </w:p>
        </w:tc>
        <w:tc>
          <w:tcPr>
            <w:tcW w:w="999" w:type="dxa"/>
            <w:vAlign w:val="top"/>
          </w:tcPr>
          <w:p>
            <w:pPr>
              <w:spacing w:before="90" w:line="227" w:lineRule="auto"/>
              <w:ind w:left="168" w:right="66" w:hanging="60"/>
              <w:rPr>
                <w:rFonts w:ascii="宋体" w:hAnsi="宋体" w:eastAsia="宋体" w:cs="宋体"/>
                <w:sz w:val="22"/>
                <w:szCs w:val="22"/>
              </w:rPr>
            </w:pPr>
            <w:r>
              <w:rPr>
                <w:rFonts w:ascii="宋体" w:hAnsi="宋体" w:eastAsia="宋体" w:cs="宋体"/>
                <w:spacing w:val="-2"/>
                <w:sz w:val="22"/>
                <w:szCs w:val="22"/>
              </w:rPr>
              <w:t>1-</w:t>
            </w:r>
            <w:r>
              <w:rPr>
                <w:rFonts w:ascii="宋体" w:hAnsi="宋体" w:eastAsia="宋体" w:cs="宋体"/>
                <w:spacing w:val="53"/>
                <w:sz w:val="22"/>
                <w:szCs w:val="22"/>
              </w:rPr>
              <w:t xml:space="preserve"> </w:t>
            </w:r>
            <w:r>
              <w:rPr>
                <w:rFonts w:ascii="宋体" w:hAnsi="宋体" w:eastAsia="宋体" w:cs="宋体"/>
                <w:spacing w:val="-2"/>
                <w:sz w:val="22"/>
                <w:szCs w:val="22"/>
              </w:rPr>
              <w:t>12月</w:t>
            </w:r>
            <w:r>
              <w:rPr>
                <w:rFonts w:ascii="宋体" w:hAnsi="宋体" w:eastAsia="宋体" w:cs="宋体"/>
                <w:sz w:val="22"/>
                <w:szCs w:val="22"/>
              </w:rPr>
              <w:t xml:space="preserve"> </w:t>
            </w:r>
            <w:r>
              <w:rPr>
                <w:rFonts w:ascii="宋体" w:hAnsi="宋体" w:eastAsia="宋体" w:cs="宋体"/>
                <w:spacing w:val="-2"/>
                <w:sz w:val="22"/>
                <w:szCs w:val="22"/>
              </w:rPr>
              <w:t>执行数</w:t>
            </w:r>
          </w:p>
        </w:tc>
        <w:tc>
          <w:tcPr>
            <w:tcW w:w="984" w:type="dxa"/>
            <w:vAlign w:val="top"/>
          </w:tcPr>
          <w:p>
            <w:pPr>
              <w:spacing w:before="109" w:line="219" w:lineRule="auto"/>
              <w:ind w:left="398" w:right="33" w:hanging="350"/>
              <w:rPr>
                <w:rFonts w:ascii="宋体" w:hAnsi="宋体" w:eastAsia="宋体" w:cs="宋体"/>
                <w:sz w:val="22"/>
                <w:szCs w:val="22"/>
              </w:rPr>
            </w:pPr>
            <w:r>
              <w:rPr>
                <w:rFonts w:ascii="宋体" w:hAnsi="宋体" w:eastAsia="宋体" w:cs="宋体"/>
                <w:spacing w:val="2"/>
                <w:sz w:val="22"/>
                <w:szCs w:val="22"/>
              </w:rPr>
              <w:t xml:space="preserve">预算执行 </w:t>
            </w:r>
            <w:r>
              <w:rPr>
                <w:rFonts w:ascii="宋体" w:hAnsi="宋体" w:eastAsia="宋体" w:cs="宋体"/>
                <w:sz w:val="22"/>
                <w:szCs w:val="22"/>
              </w:rPr>
              <w:t>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953" w:type="dxa"/>
            <w:gridSpan w:val="3"/>
            <w:vMerge w:val="continue"/>
            <w:tcBorders>
              <w:top w:val="nil"/>
              <w:bottom w:val="nil"/>
            </w:tcBorders>
            <w:vAlign w:val="top"/>
          </w:tcPr>
          <w:p>
            <w:pPr>
              <w:rPr>
                <w:rFonts w:ascii="Arial"/>
                <w:sz w:val="21"/>
              </w:rPr>
            </w:pPr>
          </w:p>
        </w:tc>
        <w:tc>
          <w:tcPr>
            <w:tcW w:w="4885" w:type="dxa"/>
            <w:gridSpan w:val="5"/>
            <w:vAlign w:val="top"/>
          </w:tcPr>
          <w:p>
            <w:pPr>
              <w:spacing w:before="91" w:line="219" w:lineRule="auto"/>
              <w:ind w:left="482"/>
              <w:rPr>
                <w:rFonts w:ascii="宋体" w:hAnsi="宋体" w:eastAsia="宋体" w:cs="宋体"/>
                <w:sz w:val="22"/>
                <w:szCs w:val="22"/>
              </w:rPr>
            </w:pPr>
            <w:r>
              <w:rPr>
                <w:rFonts w:ascii="宋体" w:hAnsi="宋体" w:eastAsia="宋体" w:cs="宋体"/>
                <w:spacing w:val="-2"/>
                <w:sz w:val="22"/>
                <w:szCs w:val="22"/>
              </w:rPr>
              <w:t>年度资金总额</w:t>
            </w:r>
          </w:p>
        </w:tc>
        <w:tc>
          <w:tcPr>
            <w:tcW w:w="989" w:type="dxa"/>
            <w:vAlign w:val="top"/>
          </w:tcPr>
          <w:p>
            <w:pPr>
              <w:spacing w:before="147" w:line="183" w:lineRule="auto"/>
              <w:ind w:left="527"/>
              <w:rPr>
                <w:rFonts w:ascii="宋体" w:hAnsi="宋体" w:eastAsia="宋体" w:cs="宋体"/>
                <w:sz w:val="22"/>
                <w:szCs w:val="22"/>
              </w:rPr>
            </w:pPr>
            <w:r>
              <w:rPr>
                <w:rFonts w:ascii="宋体" w:hAnsi="宋体" w:eastAsia="宋体" w:cs="宋体"/>
                <w:spacing w:val="-3"/>
                <w:sz w:val="22"/>
                <w:szCs w:val="22"/>
              </w:rPr>
              <w:t>7800</w:t>
            </w:r>
          </w:p>
        </w:tc>
        <w:tc>
          <w:tcPr>
            <w:tcW w:w="999" w:type="dxa"/>
            <w:vAlign w:val="top"/>
          </w:tcPr>
          <w:p>
            <w:pPr>
              <w:spacing w:before="147" w:line="183" w:lineRule="auto"/>
              <w:ind w:left="527"/>
              <w:rPr>
                <w:rFonts w:ascii="宋体" w:hAnsi="宋体" w:eastAsia="宋体" w:cs="宋体"/>
                <w:sz w:val="22"/>
                <w:szCs w:val="22"/>
              </w:rPr>
            </w:pPr>
            <w:r>
              <w:rPr>
                <w:rFonts w:ascii="宋体" w:hAnsi="宋体" w:eastAsia="宋体" w:cs="宋体"/>
                <w:spacing w:val="-3"/>
                <w:sz w:val="22"/>
                <w:szCs w:val="22"/>
              </w:rPr>
              <w:t>7800</w:t>
            </w:r>
          </w:p>
        </w:tc>
        <w:tc>
          <w:tcPr>
            <w:tcW w:w="984" w:type="dxa"/>
            <w:vAlign w:val="top"/>
          </w:tcPr>
          <w:p>
            <w:pPr>
              <w:spacing w:before="146" w:line="184" w:lineRule="auto"/>
              <w:ind w:left="269"/>
              <w:rPr>
                <w:rFonts w:ascii="宋体" w:hAnsi="宋体" w:eastAsia="宋体" w:cs="宋体"/>
                <w:sz w:val="22"/>
                <w:szCs w:val="22"/>
              </w:rPr>
            </w:pPr>
            <w:r>
              <w:rPr>
                <w:rFonts w:ascii="宋体" w:hAnsi="宋体" w:eastAsia="宋体" w:cs="宋体"/>
                <w:spacing w:val="-4"/>
                <w:sz w:val="22"/>
                <w:szCs w:val="22"/>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53" w:type="dxa"/>
            <w:gridSpan w:val="3"/>
            <w:vMerge w:val="continue"/>
            <w:tcBorders>
              <w:top w:val="nil"/>
              <w:bottom w:val="nil"/>
            </w:tcBorders>
            <w:vAlign w:val="top"/>
          </w:tcPr>
          <w:p>
            <w:pPr>
              <w:rPr>
                <w:rFonts w:ascii="Arial"/>
                <w:sz w:val="21"/>
              </w:rPr>
            </w:pPr>
          </w:p>
        </w:tc>
        <w:tc>
          <w:tcPr>
            <w:tcW w:w="4885" w:type="dxa"/>
            <w:gridSpan w:val="5"/>
            <w:vAlign w:val="top"/>
          </w:tcPr>
          <w:p>
            <w:pPr>
              <w:spacing w:before="92" w:line="219" w:lineRule="auto"/>
              <w:ind w:left="932"/>
              <w:rPr>
                <w:rFonts w:ascii="宋体" w:hAnsi="宋体" w:eastAsia="宋体" w:cs="宋体"/>
                <w:sz w:val="22"/>
                <w:szCs w:val="22"/>
              </w:rPr>
            </w:pPr>
            <w:r>
              <w:rPr>
                <w:rFonts w:ascii="宋体" w:hAnsi="宋体" w:eastAsia="宋体" w:cs="宋体"/>
                <w:spacing w:val="-2"/>
                <w:sz w:val="22"/>
                <w:szCs w:val="22"/>
              </w:rPr>
              <w:t>其中：财政拨款</w:t>
            </w:r>
          </w:p>
        </w:tc>
        <w:tc>
          <w:tcPr>
            <w:tcW w:w="989" w:type="dxa"/>
            <w:vAlign w:val="top"/>
          </w:tcPr>
          <w:p>
            <w:pPr>
              <w:spacing w:before="148" w:line="183" w:lineRule="auto"/>
              <w:ind w:left="527"/>
              <w:rPr>
                <w:rFonts w:ascii="宋体" w:hAnsi="宋体" w:eastAsia="宋体" w:cs="宋体"/>
                <w:sz w:val="22"/>
                <w:szCs w:val="22"/>
              </w:rPr>
            </w:pPr>
            <w:r>
              <w:rPr>
                <w:rFonts w:ascii="宋体" w:hAnsi="宋体" w:eastAsia="宋体" w:cs="宋体"/>
                <w:spacing w:val="-3"/>
                <w:sz w:val="22"/>
                <w:szCs w:val="22"/>
              </w:rPr>
              <w:t>7800</w:t>
            </w:r>
          </w:p>
        </w:tc>
        <w:tc>
          <w:tcPr>
            <w:tcW w:w="999" w:type="dxa"/>
            <w:vAlign w:val="top"/>
          </w:tcPr>
          <w:p>
            <w:pPr>
              <w:spacing w:before="148" w:line="183" w:lineRule="auto"/>
              <w:ind w:left="517"/>
              <w:rPr>
                <w:rFonts w:ascii="宋体" w:hAnsi="宋体" w:eastAsia="宋体" w:cs="宋体"/>
                <w:sz w:val="22"/>
                <w:szCs w:val="22"/>
              </w:rPr>
            </w:pPr>
            <w:r>
              <w:rPr>
                <w:rFonts w:ascii="宋体" w:hAnsi="宋体" w:eastAsia="宋体" w:cs="宋体"/>
                <w:spacing w:val="-3"/>
                <w:sz w:val="22"/>
                <w:szCs w:val="22"/>
              </w:rPr>
              <w:t>7800</w:t>
            </w:r>
          </w:p>
        </w:tc>
        <w:tc>
          <w:tcPr>
            <w:tcW w:w="984" w:type="dxa"/>
            <w:vAlign w:val="top"/>
          </w:tcPr>
          <w:p>
            <w:pPr>
              <w:spacing w:before="147" w:line="184" w:lineRule="auto"/>
              <w:ind w:left="269"/>
              <w:rPr>
                <w:rFonts w:ascii="宋体" w:hAnsi="宋体" w:eastAsia="宋体" w:cs="宋体"/>
                <w:sz w:val="22"/>
                <w:szCs w:val="22"/>
              </w:rPr>
            </w:pPr>
            <w:r>
              <w:rPr>
                <w:rFonts w:ascii="宋体" w:hAnsi="宋体" w:eastAsia="宋体" w:cs="宋体"/>
                <w:spacing w:val="-4"/>
                <w:sz w:val="22"/>
                <w:szCs w:val="22"/>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53" w:type="dxa"/>
            <w:gridSpan w:val="3"/>
            <w:vMerge w:val="continue"/>
            <w:tcBorders>
              <w:top w:val="nil"/>
            </w:tcBorders>
            <w:vAlign w:val="top"/>
          </w:tcPr>
          <w:p>
            <w:pPr>
              <w:rPr>
                <w:rFonts w:ascii="Arial"/>
                <w:sz w:val="21"/>
              </w:rPr>
            </w:pPr>
          </w:p>
        </w:tc>
        <w:tc>
          <w:tcPr>
            <w:tcW w:w="4885" w:type="dxa"/>
            <w:gridSpan w:val="5"/>
            <w:vAlign w:val="top"/>
          </w:tcPr>
          <w:p>
            <w:pPr>
              <w:spacing w:before="93" w:line="221" w:lineRule="auto"/>
              <w:ind w:left="1472"/>
              <w:rPr>
                <w:rFonts w:ascii="宋体" w:hAnsi="宋体" w:eastAsia="宋体" w:cs="宋体"/>
                <w:sz w:val="22"/>
                <w:szCs w:val="22"/>
              </w:rPr>
            </w:pPr>
            <w:r>
              <w:rPr>
                <w:rFonts w:ascii="宋体" w:hAnsi="宋体" w:eastAsia="宋体" w:cs="宋体"/>
                <w:spacing w:val="-2"/>
                <w:sz w:val="22"/>
                <w:szCs w:val="22"/>
              </w:rPr>
              <w:t>其它资金</w:t>
            </w:r>
          </w:p>
        </w:tc>
        <w:tc>
          <w:tcPr>
            <w:tcW w:w="989" w:type="dxa"/>
            <w:vAlign w:val="top"/>
          </w:tcPr>
          <w:p>
            <w:pPr>
              <w:rPr>
                <w:rFonts w:ascii="Arial"/>
                <w:sz w:val="21"/>
              </w:rPr>
            </w:pPr>
          </w:p>
        </w:tc>
        <w:tc>
          <w:tcPr>
            <w:tcW w:w="999" w:type="dxa"/>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8" w:hRule="atLeast"/>
        </w:trPr>
        <w:tc>
          <w:tcPr>
            <w:tcW w:w="405" w:type="dxa"/>
            <w:textDirection w:val="tbRlV"/>
            <w:vAlign w:val="top"/>
          </w:tcPr>
          <w:p>
            <w:pPr>
              <w:spacing w:before="90" w:line="216" w:lineRule="auto"/>
              <w:ind w:left="73"/>
              <w:rPr>
                <w:rFonts w:ascii="宋体" w:hAnsi="宋体" w:eastAsia="宋体" w:cs="宋体"/>
                <w:sz w:val="22"/>
                <w:szCs w:val="22"/>
              </w:rPr>
            </w:pPr>
            <w:r>
              <w:rPr>
                <w:rFonts w:ascii="宋体" w:hAnsi="宋体" w:eastAsia="宋体" w:cs="宋体"/>
                <w:sz w:val="22"/>
                <w:szCs w:val="22"/>
              </w:rPr>
              <w:t>年度总体目标</w:t>
            </w:r>
          </w:p>
        </w:tc>
        <w:tc>
          <w:tcPr>
            <w:tcW w:w="9405" w:type="dxa"/>
            <w:gridSpan w:val="10"/>
            <w:vAlign w:val="top"/>
          </w:tcPr>
          <w:p>
            <w:pPr>
              <w:spacing w:line="338" w:lineRule="auto"/>
              <w:rPr>
                <w:rFonts w:ascii="Arial"/>
                <w:sz w:val="21"/>
              </w:rPr>
            </w:pPr>
          </w:p>
          <w:p>
            <w:pPr>
              <w:spacing w:line="338" w:lineRule="auto"/>
              <w:rPr>
                <w:rFonts w:ascii="Arial"/>
                <w:sz w:val="21"/>
              </w:rPr>
            </w:pPr>
          </w:p>
          <w:p>
            <w:pPr>
              <w:spacing w:before="72" w:line="219" w:lineRule="auto"/>
              <w:ind w:left="240"/>
              <w:rPr>
                <w:rFonts w:ascii="宋体" w:hAnsi="宋体" w:eastAsia="宋体" w:cs="宋体"/>
                <w:sz w:val="22"/>
                <w:szCs w:val="22"/>
              </w:rPr>
            </w:pPr>
            <w:r>
              <w:rPr>
                <w:rFonts w:ascii="宋体" w:hAnsi="宋体" w:eastAsia="宋体" w:cs="宋体"/>
                <w:sz w:val="22"/>
                <w:szCs w:val="22"/>
              </w:rPr>
              <w:t>修建程庄、胡集、龙塘等7个乡镇高标准农田项目区厚18厘米、宽4米混凝土道路共10</w:t>
            </w:r>
            <w:r>
              <w:rPr>
                <w:rFonts w:ascii="宋体" w:hAnsi="宋体" w:eastAsia="宋体" w:cs="宋体"/>
                <w:spacing w:val="-1"/>
                <w:sz w:val="22"/>
                <w:szCs w:val="22"/>
              </w:rPr>
              <w:t>0.2公里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405" w:type="dxa"/>
            <w:vMerge w:val="restart"/>
            <w:tcBorders>
              <w:bottom w:val="nil"/>
            </w:tcBorders>
            <w:textDirection w:val="tbRlV"/>
            <w:vAlign w:val="top"/>
          </w:tcPr>
          <w:p>
            <w:pPr>
              <w:spacing w:before="89" w:line="217" w:lineRule="auto"/>
              <w:ind w:left="2814"/>
              <w:rPr>
                <w:rFonts w:ascii="宋体" w:hAnsi="宋体" w:eastAsia="宋体" w:cs="宋体"/>
                <w:sz w:val="22"/>
                <w:szCs w:val="22"/>
              </w:rPr>
            </w:pPr>
            <w:r>
              <w:rPr>
                <w:rFonts w:ascii="宋体" w:hAnsi="宋体" w:eastAsia="宋体" w:cs="宋体"/>
                <w:spacing w:val="288"/>
                <w:w w:val="175"/>
                <w:sz w:val="22"/>
                <w:szCs w:val="22"/>
              </w:rPr>
              <w:t>绩效指标</w:t>
            </w:r>
          </w:p>
        </w:tc>
        <w:tc>
          <w:tcPr>
            <w:tcW w:w="569" w:type="dxa"/>
            <w:vAlign w:val="top"/>
          </w:tcPr>
          <w:p>
            <w:pPr>
              <w:spacing w:before="167" w:line="218" w:lineRule="auto"/>
              <w:ind w:left="50" w:right="55"/>
              <w:rPr>
                <w:rFonts w:ascii="宋体" w:hAnsi="宋体" w:eastAsia="宋体" w:cs="宋体"/>
                <w:sz w:val="22"/>
                <w:szCs w:val="22"/>
              </w:rPr>
            </w:pPr>
            <w:r>
              <w:rPr>
                <w:rFonts w:ascii="宋体" w:hAnsi="宋体" w:eastAsia="宋体" w:cs="宋体"/>
                <w:spacing w:val="6"/>
                <w:sz w:val="22"/>
                <w:szCs w:val="22"/>
              </w:rPr>
              <w:t>一级</w:t>
            </w:r>
            <w:r>
              <w:rPr>
                <w:rFonts w:ascii="宋体" w:hAnsi="宋体" w:eastAsia="宋体" w:cs="宋体"/>
                <w:sz w:val="22"/>
                <w:szCs w:val="22"/>
              </w:rPr>
              <w:t xml:space="preserve"> </w:t>
            </w:r>
            <w:r>
              <w:rPr>
                <w:rFonts w:ascii="宋体" w:hAnsi="宋体" w:eastAsia="宋体" w:cs="宋体"/>
                <w:spacing w:val="-3"/>
                <w:sz w:val="22"/>
                <w:szCs w:val="22"/>
              </w:rPr>
              <w:t>指标</w:t>
            </w:r>
          </w:p>
        </w:tc>
        <w:tc>
          <w:tcPr>
            <w:tcW w:w="979" w:type="dxa"/>
            <w:vAlign w:val="top"/>
          </w:tcPr>
          <w:p>
            <w:pPr>
              <w:spacing w:before="264" w:line="220" w:lineRule="auto"/>
              <w:ind w:left="41"/>
              <w:rPr>
                <w:rFonts w:ascii="宋体" w:hAnsi="宋体" w:eastAsia="宋体" w:cs="宋体"/>
                <w:sz w:val="22"/>
                <w:szCs w:val="22"/>
              </w:rPr>
            </w:pPr>
            <w:r>
              <w:rPr>
                <w:rFonts w:ascii="宋体" w:hAnsi="宋体" w:eastAsia="宋体" w:cs="宋体"/>
                <w:spacing w:val="2"/>
                <w:sz w:val="22"/>
                <w:szCs w:val="22"/>
              </w:rPr>
              <w:t>二级指标</w:t>
            </w:r>
          </w:p>
        </w:tc>
        <w:tc>
          <w:tcPr>
            <w:tcW w:w="989" w:type="dxa"/>
            <w:vAlign w:val="top"/>
          </w:tcPr>
          <w:p>
            <w:pPr>
              <w:spacing w:before="264" w:line="220" w:lineRule="auto"/>
              <w:ind w:left="22"/>
              <w:rPr>
                <w:rFonts w:ascii="宋体" w:hAnsi="宋体" w:eastAsia="宋体" w:cs="宋体"/>
                <w:sz w:val="22"/>
                <w:szCs w:val="22"/>
              </w:rPr>
            </w:pPr>
            <w:r>
              <w:rPr>
                <w:rFonts w:ascii="宋体" w:hAnsi="宋体" w:eastAsia="宋体" w:cs="宋体"/>
                <w:spacing w:val="-2"/>
                <w:sz w:val="22"/>
                <w:szCs w:val="22"/>
              </w:rPr>
              <w:t>三级指标</w:t>
            </w:r>
          </w:p>
        </w:tc>
        <w:tc>
          <w:tcPr>
            <w:tcW w:w="989" w:type="dxa"/>
            <w:vAlign w:val="top"/>
          </w:tcPr>
          <w:p>
            <w:pPr>
              <w:spacing w:before="154" w:line="231" w:lineRule="auto"/>
              <w:ind w:left="173" w:right="157" w:firstLine="119"/>
              <w:rPr>
                <w:rFonts w:ascii="宋体" w:hAnsi="宋体" w:eastAsia="宋体" w:cs="宋体"/>
                <w:sz w:val="22"/>
                <w:szCs w:val="22"/>
              </w:rPr>
            </w:pPr>
            <w:r>
              <w:rPr>
                <w:rFonts w:ascii="宋体" w:hAnsi="宋体" w:eastAsia="宋体" w:cs="宋体"/>
                <w:spacing w:val="6"/>
                <w:sz w:val="22"/>
                <w:szCs w:val="22"/>
              </w:rPr>
              <w:t>年度</w:t>
            </w:r>
            <w:r>
              <w:rPr>
                <w:rFonts w:ascii="宋体" w:hAnsi="宋体" w:eastAsia="宋体" w:cs="宋体"/>
                <w:sz w:val="22"/>
                <w:szCs w:val="22"/>
              </w:rPr>
              <w:t xml:space="preserve"> </w:t>
            </w:r>
            <w:r>
              <w:rPr>
                <w:rFonts w:ascii="宋体" w:hAnsi="宋体" w:eastAsia="宋体" w:cs="宋体"/>
                <w:spacing w:val="-4"/>
                <w:sz w:val="22"/>
                <w:szCs w:val="22"/>
              </w:rPr>
              <w:t>指标值</w:t>
            </w:r>
          </w:p>
        </w:tc>
        <w:tc>
          <w:tcPr>
            <w:tcW w:w="939" w:type="dxa"/>
            <w:vAlign w:val="top"/>
          </w:tcPr>
          <w:p>
            <w:pPr>
              <w:spacing w:before="33" w:line="222" w:lineRule="auto"/>
              <w:ind w:left="154"/>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54"/>
                <w:sz w:val="20"/>
                <w:szCs w:val="20"/>
              </w:rPr>
              <w:t xml:space="preserve"> </w:t>
            </w:r>
            <w:r>
              <w:rPr>
                <w:rFonts w:ascii="宋体" w:hAnsi="宋体" w:eastAsia="宋体" w:cs="宋体"/>
                <w:spacing w:val="4"/>
                <w:sz w:val="20"/>
                <w:szCs w:val="20"/>
              </w:rPr>
              <w:t>12月</w:t>
            </w:r>
          </w:p>
          <w:p>
            <w:pPr>
              <w:spacing w:before="1" w:line="204" w:lineRule="auto"/>
              <w:ind w:left="363" w:hanging="99"/>
              <w:rPr>
                <w:rFonts w:ascii="宋体" w:hAnsi="宋体" w:eastAsia="宋体" w:cs="宋体"/>
                <w:sz w:val="21"/>
                <w:szCs w:val="21"/>
              </w:rPr>
            </w:pPr>
            <w:r>
              <w:rPr>
                <w:rFonts w:ascii="宋体" w:hAnsi="宋体" w:eastAsia="宋体" w:cs="宋体"/>
                <w:spacing w:val="11"/>
                <w:sz w:val="21"/>
                <w:szCs w:val="21"/>
              </w:rPr>
              <w:t>完成情</w:t>
            </w:r>
            <w:r>
              <w:rPr>
                <w:rFonts w:ascii="宋体" w:hAnsi="宋体" w:eastAsia="宋体" w:cs="宋体"/>
                <w:sz w:val="21"/>
                <w:szCs w:val="21"/>
              </w:rPr>
              <w:t xml:space="preserve"> 况</w:t>
            </w:r>
          </w:p>
        </w:tc>
        <w:tc>
          <w:tcPr>
            <w:tcW w:w="989" w:type="dxa"/>
            <w:vAlign w:val="top"/>
          </w:tcPr>
          <w:p>
            <w:pPr>
              <w:spacing w:before="154" w:line="210" w:lineRule="auto"/>
              <w:ind w:left="85" w:right="22"/>
              <w:rPr>
                <w:rFonts w:ascii="宋体" w:hAnsi="宋体" w:eastAsia="宋体" w:cs="宋体"/>
                <w:sz w:val="22"/>
                <w:szCs w:val="22"/>
              </w:rPr>
            </w:pPr>
            <w:r>
              <w:rPr>
                <w:rFonts w:ascii="宋体" w:hAnsi="宋体" w:eastAsia="宋体" w:cs="宋体"/>
                <w:spacing w:val="-3"/>
                <w:sz w:val="22"/>
                <w:szCs w:val="22"/>
              </w:rPr>
              <w:t>全年预计</w:t>
            </w:r>
            <w:r>
              <w:rPr>
                <w:rFonts w:ascii="宋体" w:hAnsi="宋体" w:eastAsia="宋体" w:cs="宋体"/>
                <w:spacing w:val="2"/>
                <w:sz w:val="22"/>
                <w:szCs w:val="22"/>
              </w:rPr>
              <w:t xml:space="preserve"> </w:t>
            </w:r>
            <w:r>
              <w:rPr>
                <w:rFonts w:ascii="宋体" w:hAnsi="宋体" w:eastAsia="宋体" w:cs="宋体"/>
                <w:spacing w:val="-3"/>
                <w:sz w:val="22"/>
                <w:szCs w:val="22"/>
              </w:rPr>
              <w:t>完成情况</w:t>
            </w:r>
          </w:p>
        </w:tc>
        <w:tc>
          <w:tcPr>
            <w:tcW w:w="2967" w:type="dxa"/>
            <w:gridSpan w:val="3"/>
            <w:vAlign w:val="top"/>
          </w:tcPr>
          <w:p>
            <w:pPr>
              <w:spacing w:before="264" w:line="219" w:lineRule="auto"/>
              <w:ind w:left="816"/>
              <w:rPr>
                <w:rFonts w:ascii="宋体" w:hAnsi="宋体" w:eastAsia="宋体" w:cs="宋体"/>
                <w:sz w:val="22"/>
                <w:szCs w:val="22"/>
              </w:rPr>
            </w:pPr>
            <w:r>
              <w:rPr>
                <w:rFonts w:ascii="宋体" w:hAnsi="宋体" w:eastAsia="宋体" w:cs="宋体"/>
                <w:spacing w:val="-2"/>
                <w:sz w:val="22"/>
                <w:szCs w:val="22"/>
              </w:rPr>
              <w:t>偏差原因分析</w:t>
            </w:r>
          </w:p>
        </w:tc>
        <w:tc>
          <w:tcPr>
            <w:tcW w:w="984" w:type="dxa"/>
            <w:vAlign w:val="top"/>
          </w:tcPr>
          <w:p>
            <w:pPr>
              <w:spacing w:before="265" w:line="221" w:lineRule="auto"/>
              <w:ind w:left="489"/>
              <w:rPr>
                <w:rFonts w:ascii="宋体" w:hAnsi="宋体" w:eastAsia="宋体" w:cs="宋体"/>
                <w:sz w:val="22"/>
                <w:szCs w:val="22"/>
              </w:rPr>
            </w:pPr>
            <w:r>
              <w:rPr>
                <w:rFonts w:ascii="宋体" w:hAnsi="宋体" w:eastAsia="宋体" w:cs="宋体"/>
                <w:spacing w:val="5"/>
                <w:sz w:val="22"/>
                <w:szCs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05" w:type="dxa"/>
            <w:vMerge w:val="continue"/>
            <w:tcBorders>
              <w:top w:val="nil"/>
              <w:bottom w:val="nil"/>
            </w:tcBorders>
            <w:textDirection w:val="tbRlV"/>
            <w:vAlign w:val="top"/>
          </w:tcPr>
          <w:p>
            <w:pPr>
              <w:rPr>
                <w:rFonts w:ascii="Arial"/>
                <w:sz w:val="21"/>
              </w:rPr>
            </w:pPr>
          </w:p>
        </w:tc>
        <w:tc>
          <w:tcPr>
            <w:tcW w:w="569" w:type="dxa"/>
            <w:vMerge w:val="restart"/>
            <w:tcBorders>
              <w:bottom w:val="nil"/>
            </w:tcBorders>
            <w:textDirection w:val="tbRlV"/>
            <w:vAlign w:val="top"/>
          </w:tcPr>
          <w:p>
            <w:pPr>
              <w:spacing w:before="179" w:line="216" w:lineRule="auto"/>
              <w:ind w:left="695"/>
              <w:rPr>
                <w:rFonts w:ascii="宋体" w:hAnsi="宋体" w:eastAsia="宋体" w:cs="宋体"/>
                <w:sz w:val="22"/>
                <w:szCs w:val="22"/>
              </w:rPr>
            </w:pPr>
            <w:r>
              <w:rPr>
                <w:rFonts w:ascii="宋体" w:hAnsi="宋体" w:eastAsia="宋体" w:cs="宋体"/>
                <w:spacing w:val="78"/>
                <w:w w:val="175"/>
                <w:sz w:val="22"/>
                <w:szCs w:val="22"/>
              </w:rPr>
              <w:t>产出指标</w:t>
            </w:r>
          </w:p>
        </w:tc>
        <w:tc>
          <w:tcPr>
            <w:tcW w:w="979" w:type="dxa"/>
            <w:vMerge w:val="restart"/>
            <w:tcBorders>
              <w:bottom w:val="nil"/>
            </w:tcBorders>
            <w:vAlign w:val="top"/>
          </w:tcPr>
          <w:p>
            <w:pPr>
              <w:spacing w:before="295" w:line="219" w:lineRule="auto"/>
              <w:ind w:left="41"/>
              <w:rPr>
                <w:rFonts w:ascii="宋体" w:hAnsi="宋体" w:eastAsia="宋体" w:cs="宋体"/>
                <w:sz w:val="22"/>
                <w:szCs w:val="22"/>
              </w:rPr>
            </w:pPr>
            <w:r>
              <w:rPr>
                <w:rFonts w:ascii="宋体" w:hAnsi="宋体" w:eastAsia="宋体" w:cs="宋体"/>
                <w:spacing w:val="-2"/>
                <w:sz w:val="22"/>
                <w:szCs w:val="22"/>
              </w:rPr>
              <w:t>数量指标</w:t>
            </w:r>
          </w:p>
        </w:tc>
        <w:tc>
          <w:tcPr>
            <w:tcW w:w="989" w:type="dxa"/>
            <w:vAlign w:val="top"/>
          </w:tcPr>
          <w:p>
            <w:pPr>
              <w:spacing w:before="18" w:line="210" w:lineRule="auto"/>
              <w:ind w:left="22"/>
              <w:rPr>
                <w:rFonts w:ascii="宋体" w:hAnsi="宋体" w:eastAsia="宋体" w:cs="宋体"/>
                <w:sz w:val="22"/>
                <w:szCs w:val="22"/>
              </w:rPr>
            </w:pPr>
            <w:r>
              <w:rPr>
                <w:rFonts w:ascii="宋体" w:hAnsi="宋体" w:eastAsia="宋体" w:cs="宋体"/>
                <w:spacing w:val="5"/>
                <w:sz w:val="22"/>
                <w:szCs w:val="22"/>
              </w:rPr>
              <w:t>公里</w:t>
            </w:r>
          </w:p>
        </w:tc>
        <w:tc>
          <w:tcPr>
            <w:tcW w:w="989" w:type="dxa"/>
            <w:vAlign w:val="top"/>
          </w:tcPr>
          <w:p>
            <w:pPr>
              <w:spacing w:before="110" w:line="159" w:lineRule="exact"/>
              <w:ind w:left="423"/>
              <w:rPr>
                <w:rFonts w:ascii="宋体" w:hAnsi="宋体" w:eastAsia="宋体" w:cs="宋体"/>
                <w:sz w:val="22"/>
                <w:szCs w:val="22"/>
              </w:rPr>
            </w:pPr>
            <w:r>
              <w:rPr>
                <w:rFonts w:ascii="宋体" w:hAnsi="宋体" w:eastAsia="宋体" w:cs="宋体"/>
                <w:spacing w:val="-4"/>
                <w:position w:val="-3"/>
                <w:sz w:val="22"/>
                <w:szCs w:val="22"/>
              </w:rPr>
              <w:t>100.2</w:t>
            </w:r>
          </w:p>
        </w:tc>
        <w:tc>
          <w:tcPr>
            <w:tcW w:w="939" w:type="dxa"/>
            <w:vAlign w:val="top"/>
          </w:tcPr>
          <w:p>
            <w:pPr>
              <w:spacing w:before="110" w:line="159" w:lineRule="exact"/>
              <w:ind w:left="373"/>
              <w:rPr>
                <w:rFonts w:ascii="宋体" w:hAnsi="宋体" w:eastAsia="宋体" w:cs="宋体"/>
                <w:sz w:val="22"/>
                <w:szCs w:val="22"/>
              </w:rPr>
            </w:pPr>
            <w:r>
              <w:rPr>
                <w:rFonts w:ascii="宋体" w:hAnsi="宋体" w:eastAsia="宋体" w:cs="宋体"/>
                <w:spacing w:val="-4"/>
                <w:position w:val="-3"/>
                <w:sz w:val="22"/>
                <w:szCs w:val="22"/>
              </w:rPr>
              <w:t>100.2</w:t>
            </w:r>
          </w:p>
        </w:tc>
        <w:tc>
          <w:tcPr>
            <w:tcW w:w="989" w:type="dxa"/>
            <w:vAlign w:val="top"/>
          </w:tcPr>
          <w:p>
            <w:pPr>
              <w:spacing w:before="120" w:line="149" w:lineRule="exact"/>
              <w:ind w:left="635"/>
              <w:rPr>
                <w:rFonts w:ascii="宋体" w:hAnsi="宋体" w:eastAsia="宋体" w:cs="宋体"/>
                <w:sz w:val="21"/>
                <w:szCs w:val="21"/>
              </w:rPr>
            </w:pPr>
            <w:r>
              <w:rPr>
                <w:rFonts w:ascii="宋体" w:hAnsi="宋体" w:eastAsia="宋体" w:cs="宋体"/>
                <w:spacing w:val="-3"/>
                <w:position w:val="-3"/>
                <w:sz w:val="21"/>
                <w:szCs w:val="21"/>
              </w:rPr>
              <w:t>100</w:t>
            </w: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restart"/>
            <w:tcBorders>
              <w:bottom w:val="nil"/>
            </w:tcBorders>
            <w:vAlign w:val="top"/>
          </w:tcPr>
          <w:p>
            <w:pPr>
              <w:spacing w:before="306" w:line="220" w:lineRule="auto"/>
              <w:ind w:left="41"/>
              <w:rPr>
                <w:rFonts w:ascii="宋体" w:hAnsi="宋体" w:eastAsia="宋体" w:cs="宋体"/>
                <w:sz w:val="22"/>
                <w:szCs w:val="22"/>
              </w:rPr>
            </w:pPr>
            <w:r>
              <w:rPr>
                <w:rFonts w:ascii="宋体" w:hAnsi="宋体" w:eastAsia="宋体" w:cs="宋体"/>
                <w:spacing w:val="-2"/>
                <w:sz w:val="22"/>
                <w:szCs w:val="22"/>
              </w:rPr>
              <w:t>质量指标</w:t>
            </w:r>
          </w:p>
        </w:tc>
        <w:tc>
          <w:tcPr>
            <w:tcW w:w="989" w:type="dxa"/>
            <w:vAlign w:val="top"/>
          </w:tcPr>
          <w:p>
            <w:pPr>
              <w:spacing w:before="55" w:line="188" w:lineRule="auto"/>
              <w:ind w:left="22"/>
              <w:rPr>
                <w:rFonts w:ascii="宋体" w:hAnsi="宋体" w:eastAsia="宋体" w:cs="宋体"/>
                <w:sz w:val="21"/>
                <w:szCs w:val="21"/>
              </w:rPr>
            </w:pPr>
            <w:r>
              <w:rPr>
                <w:rFonts w:ascii="宋体" w:hAnsi="宋体" w:eastAsia="宋体" w:cs="宋体"/>
                <w:spacing w:val="6"/>
                <w:sz w:val="21"/>
                <w:szCs w:val="21"/>
              </w:rPr>
              <w:t>合格率</w:t>
            </w:r>
          </w:p>
        </w:tc>
        <w:tc>
          <w:tcPr>
            <w:tcW w:w="989" w:type="dxa"/>
            <w:vAlign w:val="top"/>
          </w:tcPr>
          <w:p>
            <w:pPr>
              <w:spacing w:before="121" w:line="148" w:lineRule="exact"/>
              <w:ind w:left="643"/>
              <w:rPr>
                <w:rFonts w:ascii="宋体" w:hAnsi="宋体" w:eastAsia="宋体" w:cs="宋体"/>
                <w:sz w:val="21"/>
                <w:szCs w:val="21"/>
              </w:rPr>
            </w:pPr>
            <w:r>
              <w:rPr>
                <w:rFonts w:ascii="宋体" w:hAnsi="宋体" w:eastAsia="宋体" w:cs="宋体"/>
                <w:spacing w:val="-3"/>
                <w:position w:val="-3"/>
                <w:sz w:val="21"/>
                <w:szCs w:val="21"/>
              </w:rPr>
              <w:t>100</w:t>
            </w:r>
          </w:p>
        </w:tc>
        <w:tc>
          <w:tcPr>
            <w:tcW w:w="939" w:type="dxa"/>
            <w:vAlign w:val="top"/>
          </w:tcPr>
          <w:p>
            <w:pPr>
              <w:spacing w:before="121" w:line="148" w:lineRule="exact"/>
              <w:ind w:left="594"/>
              <w:rPr>
                <w:rFonts w:ascii="宋体" w:hAnsi="宋体" w:eastAsia="宋体" w:cs="宋体"/>
                <w:sz w:val="21"/>
                <w:szCs w:val="21"/>
              </w:rPr>
            </w:pPr>
            <w:r>
              <w:rPr>
                <w:rFonts w:ascii="宋体" w:hAnsi="宋体" w:eastAsia="宋体" w:cs="宋体"/>
                <w:spacing w:val="-3"/>
                <w:position w:val="-3"/>
                <w:sz w:val="21"/>
                <w:szCs w:val="21"/>
              </w:rPr>
              <w:t>100</w:t>
            </w:r>
          </w:p>
        </w:tc>
        <w:tc>
          <w:tcPr>
            <w:tcW w:w="989" w:type="dxa"/>
            <w:vAlign w:val="top"/>
          </w:tcPr>
          <w:p>
            <w:pPr>
              <w:spacing w:before="91" w:line="178" w:lineRule="exact"/>
              <w:ind w:left="635"/>
              <w:rPr>
                <w:rFonts w:ascii="宋体" w:hAnsi="宋体" w:eastAsia="宋体" w:cs="宋体"/>
                <w:sz w:val="22"/>
                <w:szCs w:val="22"/>
              </w:rPr>
            </w:pPr>
            <w:r>
              <w:rPr>
                <w:rFonts w:ascii="宋体" w:hAnsi="宋体" w:eastAsia="宋体" w:cs="宋体"/>
                <w:spacing w:val="-6"/>
                <w:position w:val="-2"/>
                <w:sz w:val="22"/>
                <w:szCs w:val="22"/>
              </w:rPr>
              <w:t>100</w:t>
            </w: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restart"/>
            <w:tcBorders>
              <w:bottom w:val="nil"/>
            </w:tcBorders>
            <w:vAlign w:val="top"/>
          </w:tcPr>
          <w:p>
            <w:pPr>
              <w:spacing w:before="307" w:line="220" w:lineRule="auto"/>
              <w:ind w:left="41"/>
              <w:rPr>
                <w:rFonts w:ascii="宋体" w:hAnsi="宋体" w:eastAsia="宋体" w:cs="宋体"/>
                <w:sz w:val="22"/>
                <w:szCs w:val="22"/>
              </w:rPr>
            </w:pPr>
            <w:r>
              <w:rPr>
                <w:rFonts w:ascii="宋体" w:hAnsi="宋体" w:eastAsia="宋体" w:cs="宋体"/>
                <w:spacing w:val="2"/>
                <w:sz w:val="22"/>
                <w:szCs w:val="22"/>
              </w:rPr>
              <w:t>时效指标</w:t>
            </w:r>
          </w:p>
        </w:tc>
        <w:tc>
          <w:tcPr>
            <w:tcW w:w="989" w:type="dxa"/>
            <w:vAlign w:val="top"/>
          </w:tcPr>
          <w:p>
            <w:pPr>
              <w:spacing w:before="26" w:line="196" w:lineRule="auto"/>
              <w:ind w:left="22"/>
              <w:rPr>
                <w:rFonts w:ascii="宋体" w:hAnsi="宋体" w:eastAsia="宋体" w:cs="宋体"/>
                <w:sz w:val="22"/>
                <w:szCs w:val="22"/>
              </w:rPr>
            </w:pPr>
            <w:r>
              <w:rPr>
                <w:rFonts w:ascii="宋体" w:hAnsi="宋体" w:eastAsia="宋体" w:cs="宋体"/>
                <w:spacing w:val="3"/>
                <w:sz w:val="22"/>
                <w:szCs w:val="22"/>
              </w:rPr>
              <w:t>完工率</w:t>
            </w:r>
          </w:p>
        </w:tc>
        <w:tc>
          <w:tcPr>
            <w:tcW w:w="989" w:type="dxa"/>
            <w:vAlign w:val="top"/>
          </w:tcPr>
          <w:p>
            <w:pPr>
              <w:spacing w:before="112" w:line="148" w:lineRule="exact"/>
              <w:ind w:left="643"/>
              <w:rPr>
                <w:rFonts w:ascii="宋体" w:hAnsi="宋体" w:eastAsia="宋体" w:cs="宋体"/>
                <w:sz w:val="21"/>
                <w:szCs w:val="21"/>
              </w:rPr>
            </w:pPr>
            <w:r>
              <w:rPr>
                <w:rFonts w:ascii="宋体" w:hAnsi="宋体" w:eastAsia="宋体" w:cs="宋体"/>
                <w:spacing w:val="-3"/>
                <w:position w:val="-3"/>
                <w:sz w:val="21"/>
                <w:szCs w:val="21"/>
              </w:rPr>
              <w:t>100</w:t>
            </w:r>
          </w:p>
        </w:tc>
        <w:tc>
          <w:tcPr>
            <w:tcW w:w="939" w:type="dxa"/>
            <w:vAlign w:val="top"/>
          </w:tcPr>
          <w:p>
            <w:pPr>
              <w:spacing w:before="112" w:line="148" w:lineRule="exact"/>
              <w:ind w:left="594"/>
              <w:rPr>
                <w:rFonts w:ascii="宋体" w:hAnsi="宋体" w:eastAsia="宋体" w:cs="宋体"/>
                <w:sz w:val="21"/>
                <w:szCs w:val="21"/>
              </w:rPr>
            </w:pPr>
            <w:r>
              <w:rPr>
                <w:rFonts w:ascii="宋体" w:hAnsi="宋体" w:eastAsia="宋体" w:cs="宋体"/>
                <w:spacing w:val="-3"/>
                <w:position w:val="-3"/>
                <w:sz w:val="21"/>
                <w:szCs w:val="21"/>
              </w:rPr>
              <w:t>100</w:t>
            </w:r>
          </w:p>
        </w:tc>
        <w:tc>
          <w:tcPr>
            <w:tcW w:w="989" w:type="dxa"/>
            <w:vAlign w:val="top"/>
          </w:tcPr>
          <w:p>
            <w:pPr>
              <w:spacing w:before="82" w:line="177" w:lineRule="exact"/>
              <w:ind w:left="635"/>
              <w:rPr>
                <w:rFonts w:ascii="宋体" w:hAnsi="宋体" w:eastAsia="宋体" w:cs="宋体"/>
                <w:sz w:val="22"/>
                <w:szCs w:val="22"/>
              </w:rPr>
            </w:pPr>
            <w:r>
              <w:rPr>
                <w:rFonts w:ascii="宋体" w:hAnsi="宋体" w:eastAsia="宋体" w:cs="宋体"/>
                <w:spacing w:val="-6"/>
                <w:position w:val="-2"/>
                <w:sz w:val="22"/>
                <w:szCs w:val="22"/>
              </w:rPr>
              <w:t>100</w:t>
            </w: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restart"/>
            <w:tcBorders>
              <w:bottom w:val="nil"/>
            </w:tcBorders>
            <w:vAlign w:val="top"/>
          </w:tcPr>
          <w:p>
            <w:pPr>
              <w:spacing w:before="295" w:line="219" w:lineRule="auto"/>
              <w:ind w:left="41"/>
              <w:rPr>
                <w:rFonts w:ascii="宋体" w:hAnsi="宋体" w:eastAsia="宋体" w:cs="宋体"/>
                <w:sz w:val="22"/>
                <w:szCs w:val="22"/>
              </w:rPr>
            </w:pPr>
            <w:r>
              <w:rPr>
                <w:rFonts w:ascii="宋体" w:hAnsi="宋体" w:eastAsia="宋体" w:cs="宋体"/>
                <w:spacing w:val="-2"/>
                <w:sz w:val="22"/>
                <w:szCs w:val="22"/>
              </w:rPr>
              <w:t>成本指标</w:t>
            </w:r>
          </w:p>
        </w:tc>
        <w:tc>
          <w:tcPr>
            <w:tcW w:w="989" w:type="dxa"/>
            <w:vAlign w:val="top"/>
          </w:tcPr>
          <w:p>
            <w:pPr>
              <w:spacing w:before="36" w:line="188" w:lineRule="auto"/>
              <w:ind w:left="22"/>
              <w:rPr>
                <w:rFonts w:ascii="宋体" w:hAnsi="宋体" w:eastAsia="宋体" w:cs="宋体"/>
                <w:sz w:val="21"/>
                <w:szCs w:val="21"/>
              </w:rPr>
            </w:pPr>
            <w:r>
              <w:rPr>
                <w:rFonts w:ascii="宋体" w:hAnsi="宋体" w:eastAsia="宋体" w:cs="宋体"/>
                <w:spacing w:val="12"/>
                <w:sz w:val="21"/>
                <w:szCs w:val="21"/>
              </w:rPr>
              <w:t>资金额</w:t>
            </w:r>
          </w:p>
        </w:tc>
        <w:tc>
          <w:tcPr>
            <w:tcW w:w="989" w:type="dxa"/>
            <w:vAlign w:val="top"/>
          </w:tcPr>
          <w:p>
            <w:pPr>
              <w:spacing w:before="93" w:line="156" w:lineRule="exact"/>
              <w:ind w:left="532"/>
              <w:rPr>
                <w:rFonts w:ascii="宋体" w:hAnsi="宋体" w:eastAsia="宋体" w:cs="宋体"/>
                <w:sz w:val="22"/>
                <w:szCs w:val="22"/>
              </w:rPr>
            </w:pPr>
            <w:r>
              <w:rPr>
                <w:rFonts w:ascii="宋体" w:hAnsi="宋体" w:eastAsia="宋体" w:cs="宋体"/>
                <w:spacing w:val="-3"/>
                <w:position w:val="-3"/>
                <w:sz w:val="22"/>
                <w:szCs w:val="22"/>
              </w:rPr>
              <w:t>7800</w:t>
            </w:r>
          </w:p>
        </w:tc>
        <w:tc>
          <w:tcPr>
            <w:tcW w:w="939" w:type="dxa"/>
            <w:vAlign w:val="top"/>
          </w:tcPr>
          <w:p>
            <w:pPr>
              <w:spacing w:before="93" w:line="156" w:lineRule="exact"/>
              <w:ind w:left="484"/>
              <w:rPr>
                <w:rFonts w:ascii="宋体" w:hAnsi="宋体" w:eastAsia="宋体" w:cs="宋体"/>
                <w:sz w:val="22"/>
                <w:szCs w:val="22"/>
              </w:rPr>
            </w:pPr>
            <w:r>
              <w:rPr>
                <w:rFonts w:ascii="宋体" w:hAnsi="宋体" w:eastAsia="宋体" w:cs="宋体"/>
                <w:spacing w:val="-3"/>
                <w:position w:val="-3"/>
                <w:sz w:val="22"/>
                <w:szCs w:val="22"/>
              </w:rPr>
              <w:t>7800</w:t>
            </w:r>
          </w:p>
        </w:tc>
        <w:tc>
          <w:tcPr>
            <w:tcW w:w="989" w:type="dxa"/>
            <w:vAlign w:val="top"/>
          </w:tcPr>
          <w:p>
            <w:pPr>
              <w:spacing w:before="93" w:line="156" w:lineRule="exact"/>
              <w:ind w:left="524"/>
              <w:rPr>
                <w:rFonts w:ascii="宋体" w:hAnsi="宋体" w:eastAsia="宋体" w:cs="宋体"/>
                <w:sz w:val="22"/>
                <w:szCs w:val="22"/>
              </w:rPr>
            </w:pPr>
            <w:r>
              <w:rPr>
                <w:rFonts w:ascii="宋体" w:hAnsi="宋体" w:eastAsia="宋体" w:cs="宋体"/>
                <w:spacing w:val="-3"/>
                <w:position w:val="-3"/>
                <w:sz w:val="22"/>
                <w:szCs w:val="22"/>
              </w:rPr>
              <w:t>7800</w:t>
            </w: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tcBorders>
            <w:textDirection w:val="tbRlV"/>
            <w:vAlign w:val="top"/>
          </w:tcPr>
          <w:p>
            <w:pPr>
              <w:rPr>
                <w:rFonts w:ascii="Arial"/>
                <w:sz w:val="21"/>
              </w:rPr>
            </w:pPr>
          </w:p>
        </w:tc>
        <w:tc>
          <w:tcPr>
            <w:tcW w:w="97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69" w:type="dxa"/>
            <w:vMerge w:val="restart"/>
            <w:tcBorders>
              <w:bottom w:val="nil"/>
            </w:tcBorders>
            <w:textDirection w:val="tbRlV"/>
            <w:vAlign w:val="top"/>
          </w:tcPr>
          <w:p>
            <w:pPr>
              <w:spacing w:before="178" w:line="217" w:lineRule="auto"/>
              <w:ind w:left="1718"/>
              <w:rPr>
                <w:rFonts w:ascii="宋体" w:hAnsi="宋体" w:eastAsia="宋体" w:cs="宋体"/>
                <w:sz w:val="22"/>
                <w:szCs w:val="22"/>
              </w:rPr>
            </w:pPr>
            <w:r>
              <w:rPr>
                <w:rFonts w:ascii="宋体" w:hAnsi="宋体" w:eastAsia="宋体" w:cs="宋体"/>
                <w:sz w:val="22"/>
                <w:szCs w:val="22"/>
              </w:rPr>
              <w:t>效益指标</w:t>
            </w:r>
          </w:p>
        </w:tc>
        <w:tc>
          <w:tcPr>
            <w:tcW w:w="979" w:type="dxa"/>
            <w:vMerge w:val="restart"/>
            <w:tcBorders>
              <w:bottom w:val="nil"/>
            </w:tcBorders>
            <w:vAlign w:val="top"/>
          </w:tcPr>
          <w:p>
            <w:pPr>
              <w:spacing w:before="198" w:line="215" w:lineRule="auto"/>
              <w:ind w:left="260" w:right="37" w:hanging="219"/>
              <w:rPr>
                <w:rFonts w:ascii="宋体" w:hAnsi="宋体" w:eastAsia="宋体" w:cs="宋体"/>
                <w:sz w:val="22"/>
                <w:szCs w:val="22"/>
              </w:rPr>
            </w:pPr>
            <w:r>
              <w:rPr>
                <w:rFonts w:ascii="宋体" w:hAnsi="宋体" w:eastAsia="宋体" w:cs="宋体"/>
                <w:spacing w:val="2"/>
                <w:sz w:val="22"/>
                <w:szCs w:val="22"/>
              </w:rPr>
              <w:t>经济效益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89" w:type="dxa"/>
            <w:vAlign w:val="top"/>
          </w:tcPr>
          <w:p>
            <w:pPr>
              <w:spacing w:before="57" w:line="187" w:lineRule="auto"/>
              <w:ind w:left="22"/>
              <w:rPr>
                <w:rFonts w:ascii="宋体" w:hAnsi="宋体" w:eastAsia="宋体" w:cs="宋体"/>
                <w:sz w:val="20"/>
                <w:szCs w:val="20"/>
              </w:rPr>
            </w:pPr>
            <w:r>
              <w:rPr>
                <w:rFonts w:ascii="宋体" w:hAnsi="宋体" w:eastAsia="宋体" w:cs="宋体"/>
                <w:spacing w:val="17"/>
                <w:sz w:val="20"/>
                <w:szCs w:val="20"/>
              </w:rPr>
              <w:t>缩短出行</w:t>
            </w:r>
          </w:p>
        </w:tc>
        <w:tc>
          <w:tcPr>
            <w:tcW w:w="989" w:type="dxa"/>
            <w:vAlign w:val="top"/>
          </w:tcPr>
          <w:p>
            <w:pPr>
              <w:spacing w:before="84" w:line="176" w:lineRule="exact"/>
              <w:ind w:left="643"/>
              <w:rPr>
                <w:rFonts w:ascii="宋体" w:hAnsi="宋体" w:eastAsia="宋体" w:cs="宋体"/>
                <w:sz w:val="22"/>
                <w:szCs w:val="22"/>
              </w:rPr>
            </w:pPr>
            <w:r>
              <w:rPr>
                <w:rFonts w:ascii="宋体" w:hAnsi="宋体" w:eastAsia="宋体" w:cs="宋体"/>
                <w:spacing w:val="-3"/>
                <w:position w:val="-2"/>
                <w:sz w:val="22"/>
                <w:szCs w:val="22"/>
              </w:rPr>
              <w:t>0.5</w:t>
            </w:r>
          </w:p>
        </w:tc>
        <w:tc>
          <w:tcPr>
            <w:tcW w:w="939" w:type="dxa"/>
            <w:vAlign w:val="top"/>
          </w:tcPr>
          <w:p>
            <w:pPr>
              <w:spacing w:before="104" w:line="156" w:lineRule="exact"/>
              <w:ind w:left="594"/>
              <w:rPr>
                <w:rFonts w:ascii="宋体" w:hAnsi="宋体" w:eastAsia="宋体" w:cs="宋体"/>
                <w:sz w:val="22"/>
                <w:szCs w:val="22"/>
              </w:rPr>
            </w:pPr>
            <w:r>
              <w:rPr>
                <w:rFonts w:ascii="宋体" w:hAnsi="宋体" w:eastAsia="宋体" w:cs="宋体"/>
                <w:spacing w:val="-3"/>
                <w:position w:val="-3"/>
                <w:sz w:val="22"/>
                <w:szCs w:val="22"/>
              </w:rPr>
              <w:t>0.5</w:t>
            </w:r>
          </w:p>
        </w:tc>
        <w:tc>
          <w:tcPr>
            <w:tcW w:w="989" w:type="dxa"/>
            <w:vAlign w:val="top"/>
          </w:tcPr>
          <w:p>
            <w:pPr>
              <w:spacing w:before="114" w:line="146" w:lineRule="exact"/>
              <w:ind w:left="635"/>
              <w:rPr>
                <w:rFonts w:ascii="宋体" w:hAnsi="宋体" w:eastAsia="宋体" w:cs="宋体"/>
                <w:sz w:val="20"/>
                <w:szCs w:val="20"/>
              </w:rPr>
            </w:pPr>
            <w:r>
              <w:rPr>
                <w:rFonts w:ascii="宋体" w:hAnsi="宋体" w:eastAsia="宋体" w:cs="宋体"/>
                <w:spacing w:val="6"/>
                <w:position w:val="-3"/>
                <w:sz w:val="20"/>
                <w:szCs w:val="20"/>
              </w:rPr>
              <w:t>0.5</w:t>
            </w: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restart"/>
            <w:tcBorders>
              <w:bottom w:val="nil"/>
            </w:tcBorders>
            <w:vAlign w:val="top"/>
          </w:tcPr>
          <w:p>
            <w:pPr>
              <w:spacing w:before="186" w:line="224" w:lineRule="auto"/>
              <w:ind w:left="260" w:right="37" w:hanging="219"/>
              <w:rPr>
                <w:rFonts w:ascii="宋体" w:hAnsi="宋体" w:eastAsia="宋体" w:cs="宋体"/>
                <w:sz w:val="22"/>
                <w:szCs w:val="22"/>
              </w:rPr>
            </w:pPr>
            <w:r>
              <w:rPr>
                <w:rFonts w:ascii="宋体" w:hAnsi="宋体" w:eastAsia="宋体" w:cs="宋体"/>
                <w:spacing w:val="2"/>
                <w:sz w:val="22"/>
                <w:szCs w:val="22"/>
              </w:rPr>
              <w:t>社会效益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89" w:type="dxa"/>
            <w:vAlign w:val="top"/>
          </w:tcPr>
          <w:p>
            <w:pPr>
              <w:spacing w:before="38" w:line="194" w:lineRule="auto"/>
              <w:ind w:left="22"/>
              <w:rPr>
                <w:rFonts w:ascii="宋体" w:hAnsi="宋体" w:eastAsia="宋体" w:cs="宋体"/>
                <w:sz w:val="22"/>
                <w:szCs w:val="22"/>
              </w:rPr>
            </w:pPr>
            <w:r>
              <w:rPr>
                <w:rFonts w:ascii="宋体" w:hAnsi="宋体" w:eastAsia="宋体" w:cs="宋体"/>
                <w:spacing w:val="-2"/>
                <w:sz w:val="22"/>
                <w:szCs w:val="22"/>
              </w:rPr>
              <w:t>农户出行</w:t>
            </w:r>
          </w:p>
        </w:tc>
        <w:tc>
          <w:tcPr>
            <w:tcW w:w="989" w:type="dxa"/>
            <w:vAlign w:val="top"/>
          </w:tcPr>
          <w:p>
            <w:pPr>
              <w:spacing w:before="114" w:line="156" w:lineRule="exact"/>
              <w:ind w:left="423"/>
              <w:rPr>
                <w:rFonts w:ascii="宋体" w:hAnsi="宋体" w:eastAsia="宋体" w:cs="宋体"/>
                <w:sz w:val="22"/>
                <w:szCs w:val="22"/>
              </w:rPr>
            </w:pPr>
            <w:r>
              <w:rPr>
                <w:rFonts w:ascii="宋体" w:hAnsi="宋体" w:eastAsia="宋体" w:cs="宋体"/>
                <w:spacing w:val="-2"/>
                <w:position w:val="-3"/>
                <w:sz w:val="22"/>
                <w:szCs w:val="22"/>
              </w:rPr>
              <w:t>43507</w:t>
            </w:r>
          </w:p>
        </w:tc>
        <w:tc>
          <w:tcPr>
            <w:tcW w:w="939" w:type="dxa"/>
            <w:vAlign w:val="top"/>
          </w:tcPr>
          <w:p>
            <w:pPr>
              <w:spacing w:before="114" w:line="156" w:lineRule="exact"/>
              <w:ind w:left="373"/>
              <w:rPr>
                <w:rFonts w:ascii="宋体" w:hAnsi="宋体" w:eastAsia="宋体" w:cs="宋体"/>
                <w:sz w:val="22"/>
                <w:szCs w:val="22"/>
              </w:rPr>
            </w:pPr>
            <w:r>
              <w:rPr>
                <w:rFonts w:ascii="宋体" w:hAnsi="宋体" w:eastAsia="宋体" w:cs="宋体"/>
                <w:spacing w:val="-2"/>
                <w:position w:val="-3"/>
                <w:sz w:val="22"/>
                <w:szCs w:val="22"/>
              </w:rPr>
              <w:t>43507</w:t>
            </w:r>
          </w:p>
        </w:tc>
        <w:tc>
          <w:tcPr>
            <w:tcW w:w="989" w:type="dxa"/>
            <w:vAlign w:val="top"/>
          </w:tcPr>
          <w:p>
            <w:pPr>
              <w:spacing w:before="114" w:line="156" w:lineRule="exact"/>
              <w:ind w:left="415"/>
              <w:rPr>
                <w:rFonts w:ascii="宋体" w:hAnsi="宋体" w:eastAsia="宋体" w:cs="宋体"/>
                <w:sz w:val="22"/>
                <w:szCs w:val="22"/>
              </w:rPr>
            </w:pPr>
            <w:r>
              <w:rPr>
                <w:rFonts w:ascii="宋体" w:hAnsi="宋体" w:eastAsia="宋体" w:cs="宋体"/>
                <w:spacing w:val="-2"/>
                <w:position w:val="-3"/>
                <w:sz w:val="22"/>
                <w:szCs w:val="22"/>
              </w:rPr>
              <w:t>43507</w:t>
            </w: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restart"/>
            <w:tcBorders>
              <w:bottom w:val="nil"/>
            </w:tcBorders>
            <w:vAlign w:val="top"/>
          </w:tcPr>
          <w:p>
            <w:pPr>
              <w:spacing w:before="179" w:line="223" w:lineRule="auto"/>
              <w:ind w:left="260" w:right="37" w:hanging="219"/>
              <w:rPr>
                <w:rFonts w:ascii="宋体" w:hAnsi="宋体" w:eastAsia="宋体" w:cs="宋体"/>
                <w:sz w:val="22"/>
                <w:szCs w:val="22"/>
              </w:rPr>
            </w:pPr>
            <w:r>
              <w:rPr>
                <w:rFonts w:ascii="宋体" w:hAnsi="宋体" w:eastAsia="宋体" w:cs="宋体"/>
                <w:spacing w:val="2"/>
                <w:sz w:val="22"/>
                <w:szCs w:val="22"/>
              </w:rPr>
              <w:t>生态效益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89" w:type="dxa"/>
            <w:vAlign w:val="top"/>
          </w:tcPr>
          <w:p>
            <w:pPr>
              <w:spacing w:before="58" w:line="186" w:lineRule="auto"/>
              <w:ind w:left="22"/>
              <w:rPr>
                <w:rFonts w:ascii="宋体" w:hAnsi="宋体" w:eastAsia="宋体" w:cs="宋体"/>
                <w:sz w:val="21"/>
                <w:szCs w:val="21"/>
              </w:rPr>
            </w:pPr>
            <w:r>
              <w:rPr>
                <w:rFonts w:ascii="宋体" w:hAnsi="宋体" w:eastAsia="宋体" w:cs="宋体"/>
                <w:spacing w:val="8"/>
                <w:sz w:val="21"/>
                <w:szCs w:val="21"/>
              </w:rPr>
              <w:t>达到环评</w:t>
            </w:r>
          </w:p>
        </w:tc>
        <w:tc>
          <w:tcPr>
            <w:tcW w:w="989" w:type="dxa"/>
            <w:vAlign w:val="top"/>
          </w:tcPr>
          <w:p>
            <w:pPr>
              <w:spacing w:before="123" w:line="146" w:lineRule="exact"/>
              <w:ind w:left="643"/>
              <w:rPr>
                <w:rFonts w:ascii="宋体" w:hAnsi="宋体" w:eastAsia="宋体" w:cs="宋体"/>
                <w:sz w:val="20"/>
                <w:szCs w:val="20"/>
              </w:rPr>
            </w:pPr>
            <w:r>
              <w:rPr>
                <w:rFonts w:ascii="宋体" w:hAnsi="宋体" w:eastAsia="宋体" w:cs="宋体"/>
                <w:spacing w:val="1"/>
                <w:position w:val="-3"/>
                <w:sz w:val="20"/>
                <w:szCs w:val="20"/>
              </w:rPr>
              <w:t>100</w:t>
            </w:r>
          </w:p>
        </w:tc>
        <w:tc>
          <w:tcPr>
            <w:tcW w:w="939" w:type="dxa"/>
            <w:vAlign w:val="top"/>
          </w:tcPr>
          <w:p>
            <w:pPr>
              <w:spacing w:before="123" w:line="146" w:lineRule="exact"/>
              <w:ind w:left="594"/>
              <w:rPr>
                <w:rFonts w:ascii="宋体" w:hAnsi="宋体" w:eastAsia="宋体" w:cs="宋体"/>
                <w:sz w:val="20"/>
                <w:szCs w:val="20"/>
              </w:rPr>
            </w:pPr>
            <w:r>
              <w:rPr>
                <w:rFonts w:ascii="宋体" w:hAnsi="宋体" w:eastAsia="宋体" w:cs="宋体"/>
                <w:spacing w:val="1"/>
                <w:position w:val="-3"/>
                <w:sz w:val="20"/>
                <w:szCs w:val="20"/>
              </w:rPr>
              <w:t>100</w:t>
            </w:r>
          </w:p>
        </w:tc>
        <w:tc>
          <w:tcPr>
            <w:tcW w:w="989" w:type="dxa"/>
            <w:vAlign w:val="top"/>
          </w:tcPr>
          <w:p>
            <w:pPr>
              <w:spacing w:before="123" w:line="146" w:lineRule="exact"/>
              <w:ind w:left="635"/>
              <w:rPr>
                <w:rFonts w:ascii="宋体" w:hAnsi="宋体" w:eastAsia="宋体" w:cs="宋体"/>
                <w:sz w:val="20"/>
                <w:szCs w:val="20"/>
              </w:rPr>
            </w:pPr>
            <w:r>
              <w:rPr>
                <w:rFonts w:ascii="宋体" w:hAnsi="宋体" w:eastAsia="宋体" w:cs="宋体"/>
                <w:spacing w:val="1"/>
                <w:position w:val="-3"/>
                <w:sz w:val="20"/>
                <w:szCs w:val="20"/>
              </w:rPr>
              <w:t>100</w:t>
            </w: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restart"/>
            <w:tcBorders>
              <w:bottom w:val="nil"/>
            </w:tcBorders>
            <w:vAlign w:val="top"/>
          </w:tcPr>
          <w:p>
            <w:pPr>
              <w:spacing w:before="57" w:line="211" w:lineRule="auto"/>
              <w:ind w:left="41"/>
              <w:rPr>
                <w:rFonts w:ascii="宋体" w:hAnsi="宋体" w:eastAsia="宋体" w:cs="宋体"/>
                <w:sz w:val="22"/>
                <w:szCs w:val="22"/>
              </w:rPr>
            </w:pPr>
            <w:r>
              <w:rPr>
                <w:rFonts w:ascii="宋体" w:hAnsi="宋体" w:eastAsia="宋体" w:cs="宋体"/>
                <w:spacing w:val="-2"/>
                <w:sz w:val="22"/>
                <w:szCs w:val="22"/>
              </w:rPr>
              <w:t>可持续影</w:t>
            </w:r>
          </w:p>
          <w:p>
            <w:pPr>
              <w:spacing w:before="1" w:line="184" w:lineRule="auto"/>
              <w:ind w:left="151"/>
              <w:rPr>
                <w:rFonts w:ascii="宋体" w:hAnsi="宋体" w:eastAsia="宋体" w:cs="宋体"/>
                <w:sz w:val="22"/>
                <w:szCs w:val="22"/>
              </w:rPr>
            </w:pPr>
            <w:r>
              <w:rPr>
                <w:rFonts w:ascii="宋体" w:hAnsi="宋体" w:eastAsia="宋体" w:cs="宋体"/>
                <w:spacing w:val="2"/>
                <w:sz w:val="22"/>
                <w:szCs w:val="22"/>
              </w:rPr>
              <w:t>响指标</w:t>
            </w:r>
          </w:p>
        </w:tc>
        <w:tc>
          <w:tcPr>
            <w:tcW w:w="989" w:type="dxa"/>
            <w:vAlign w:val="top"/>
          </w:tcPr>
          <w:p>
            <w:pPr>
              <w:spacing w:before="37" w:line="194" w:lineRule="auto"/>
              <w:ind w:left="22"/>
              <w:rPr>
                <w:rFonts w:ascii="宋体" w:hAnsi="宋体" w:eastAsia="宋体" w:cs="宋体"/>
                <w:sz w:val="22"/>
                <w:szCs w:val="22"/>
              </w:rPr>
            </w:pPr>
            <w:r>
              <w:rPr>
                <w:rFonts w:ascii="宋体" w:hAnsi="宋体" w:eastAsia="宋体" w:cs="宋体"/>
                <w:spacing w:val="4"/>
                <w:sz w:val="22"/>
                <w:szCs w:val="22"/>
              </w:rPr>
              <w:t>≥年</w:t>
            </w:r>
          </w:p>
        </w:tc>
        <w:tc>
          <w:tcPr>
            <w:tcW w:w="989" w:type="dxa"/>
            <w:vAlign w:val="top"/>
          </w:tcPr>
          <w:p>
            <w:pPr>
              <w:spacing w:before="123" w:line="145" w:lineRule="exact"/>
              <w:ind w:left="753"/>
              <w:rPr>
                <w:rFonts w:ascii="宋体" w:hAnsi="宋体" w:eastAsia="宋体" w:cs="宋体"/>
                <w:sz w:val="20"/>
                <w:szCs w:val="20"/>
              </w:rPr>
            </w:pPr>
            <w:r>
              <w:rPr>
                <w:rFonts w:ascii="宋体" w:hAnsi="宋体" w:eastAsia="宋体" w:cs="宋体"/>
                <w:spacing w:val="-2"/>
                <w:position w:val="-3"/>
                <w:sz w:val="20"/>
                <w:szCs w:val="20"/>
              </w:rPr>
              <w:t>10</w:t>
            </w:r>
          </w:p>
        </w:tc>
        <w:tc>
          <w:tcPr>
            <w:tcW w:w="939" w:type="dxa"/>
            <w:vAlign w:val="top"/>
          </w:tcPr>
          <w:p>
            <w:pPr>
              <w:spacing w:before="123" w:line="145" w:lineRule="exact"/>
              <w:ind w:left="704"/>
              <w:rPr>
                <w:rFonts w:ascii="宋体" w:hAnsi="宋体" w:eastAsia="宋体" w:cs="宋体"/>
                <w:sz w:val="20"/>
                <w:szCs w:val="20"/>
              </w:rPr>
            </w:pPr>
            <w:r>
              <w:rPr>
                <w:rFonts w:ascii="宋体" w:hAnsi="宋体" w:eastAsia="宋体" w:cs="宋体"/>
                <w:spacing w:val="-2"/>
                <w:position w:val="-3"/>
                <w:sz w:val="20"/>
                <w:szCs w:val="20"/>
              </w:rPr>
              <w:t>10</w:t>
            </w:r>
          </w:p>
        </w:tc>
        <w:tc>
          <w:tcPr>
            <w:tcW w:w="989" w:type="dxa"/>
            <w:vAlign w:val="top"/>
          </w:tcPr>
          <w:p>
            <w:pPr>
              <w:spacing w:before="93" w:line="175" w:lineRule="exact"/>
              <w:ind w:left="745"/>
              <w:rPr>
                <w:rFonts w:ascii="宋体" w:hAnsi="宋体" w:eastAsia="宋体" w:cs="宋体"/>
                <w:sz w:val="22"/>
                <w:szCs w:val="22"/>
              </w:rPr>
            </w:pPr>
            <w:r>
              <w:rPr>
                <w:rFonts w:ascii="宋体" w:hAnsi="宋体" w:eastAsia="宋体" w:cs="宋体"/>
                <w:spacing w:val="-7"/>
                <w:position w:val="-2"/>
                <w:sz w:val="22"/>
                <w:szCs w:val="22"/>
              </w:rPr>
              <w:t>10</w:t>
            </w: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restart"/>
            <w:tcBorders>
              <w:bottom w:val="nil"/>
            </w:tcBorders>
            <w:vAlign w:val="top"/>
          </w:tcPr>
          <w:p>
            <w:pPr>
              <w:spacing w:before="58" w:line="210" w:lineRule="auto"/>
              <w:ind w:left="41"/>
              <w:rPr>
                <w:rFonts w:ascii="宋体" w:hAnsi="宋体" w:eastAsia="宋体" w:cs="宋体"/>
                <w:sz w:val="22"/>
                <w:szCs w:val="22"/>
              </w:rPr>
            </w:pPr>
            <w:r>
              <w:rPr>
                <w:rFonts w:ascii="宋体" w:hAnsi="宋体" w:eastAsia="宋体" w:cs="宋体"/>
                <w:spacing w:val="-2"/>
                <w:sz w:val="22"/>
                <w:szCs w:val="22"/>
              </w:rPr>
              <w:t>服务对象</w:t>
            </w:r>
          </w:p>
          <w:p>
            <w:pPr>
              <w:spacing w:line="193" w:lineRule="auto"/>
              <w:ind w:left="41"/>
              <w:rPr>
                <w:rFonts w:ascii="宋体" w:hAnsi="宋体" w:eastAsia="宋体" w:cs="宋体"/>
                <w:sz w:val="22"/>
                <w:szCs w:val="22"/>
              </w:rPr>
            </w:pPr>
            <w:r>
              <w:rPr>
                <w:rFonts w:ascii="宋体" w:hAnsi="宋体" w:eastAsia="宋体" w:cs="宋体"/>
                <w:spacing w:val="3"/>
                <w:sz w:val="22"/>
                <w:szCs w:val="22"/>
              </w:rPr>
              <w:t>满意度指</w:t>
            </w:r>
          </w:p>
          <w:p>
            <w:pPr>
              <w:spacing w:line="210" w:lineRule="auto"/>
              <w:ind w:left="370"/>
              <w:rPr>
                <w:rFonts w:ascii="宋体" w:hAnsi="宋体" w:eastAsia="宋体" w:cs="宋体"/>
                <w:sz w:val="22"/>
                <w:szCs w:val="22"/>
              </w:rPr>
            </w:pPr>
            <w:r>
              <w:rPr>
                <w:rFonts w:ascii="宋体" w:hAnsi="宋体" w:eastAsia="宋体" w:cs="宋体"/>
                <w:sz w:val="22"/>
                <w:szCs w:val="22"/>
              </w:rPr>
              <w:t>标</w:t>
            </w:r>
          </w:p>
        </w:tc>
        <w:tc>
          <w:tcPr>
            <w:tcW w:w="989" w:type="dxa"/>
            <w:vAlign w:val="top"/>
          </w:tcPr>
          <w:p>
            <w:pPr>
              <w:spacing w:before="70" w:line="195" w:lineRule="auto"/>
              <w:ind w:left="22"/>
              <w:rPr>
                <w:rFonts w:ascii="宋体" w:hAnsi="宋体" w:eastAsia="宋体" w:cs="宋体"/>
                <w:sz w:val="17"/>
                <w:szCs w:val="17"/>
              </w:rPr>
            </w:pPr>
            <w:r>
              <w:rPr>
                <w:rFonts w:ascii="宋体" w:hAnsi="宋体" w:eastAsia="宋体" w:cs="宋体"/>
                <w:spacing w:val="21"/>
                <w:sz w:val="17"/>
                <w:szCs w:val="17"/>
              </w:rPr>
              <w:t>≥</w:t>
            </w:r>
            <w:r>
              <w:rPr>
                <w:rFonts w:ascii="宋体" w:hAnsi="宋体" w:eastAsia="宋体" w:cs="宋体"/>
                <w:spacing w:val="6"/>
                <w:sz w:val="17"/>
                <w:szCs w:val="17"/>
              </w:rPr>
              <w:t xml:space="preserve">    </w:t>
            </w:r>
            <w:r>
              <w:rPr>
                <w:rFonts w:ascii="宋体" w:hAnsi="宋体" w:eastAsia="宋体" w:cs="宋体"/>
                <w:spacing w:val="21"/>
                <w:sz w:val="17"/>
                <w:szCs w:val="17"/>
              </w:rPr>
              <w:t>%</w:t>
            </w:r>
          </w:p>
        </w:tc>
        <w:tc>
          <w:tcPr>
            <w:tcW w:w="989" w:type="dxa"/>
            <w:vAlign w:val="top"/>
          </w:tcPr>
          <w:p>
            <w:pPr>
              <w:spacing w:before="105" w:line="145" w:lineRule="exact"/>
              <w:ind w:left="753"/>
              <w:rPr>
                <w:rFonts w:ascii="宋体" w:hAnsi="宋体" w:eastAsia="宋体" w:cs="宋体"/>
                <w:sz w:val="20"/>
                <w:szCs w:val="20"/>
              </w:rPr>
            </w:pPr>
            <w:r>
              <w:rPr>
                <w:rFonts w:ascii="宋体" w:hAnsi="宋体" w:eastAsia="宋体" w:cs="宋体"/>
                <w:spacing w:val="5"/>
                <w:position w:val="-3"/>
                <w:sz w:val="20"/>
                <w:szCs w:val="20"/>
              </w:rPr>
              <w:t>95</w:t>
            </w:r>
          </w:p>
        </w:tc>
        <w:tc>
          <w:tcPr>
            <w:tcW w:w="939" w:type="dxa"/>
            <w:vAlign w:val="top"/>
          </w:tcPr>
          <w:p>
            <w:pPr>
              <w:spacing w:before="85" w:line="165" w:lineRule="exact"/>
              <w:ind w:left="704"/>
              <w:rPr>
                <w:rFonts w:ascii="宋体" w:hAnsi="宋体" w:eastAsia="宋体" w:cs="宋体"/>
                <w:sz w:val="22"/>
                <w:szCs w:val="22"/>
              </w:rPr>
            </w:pPr>
            <w:r>
              <w:rPr>
                <w:rFonts w:ascii="宋体" w:hAnsi="宋体" w:eastAsia="宋体" w:cs="宋体"/>
                <w:spacing w:val="-3"/>
                <w:position w:val="-3"/>
                <w:sz w:val="22"/>
                <w:szCs w:val="22"/>
              </w:rPr>
              <w:t>95</w:t>
            </w:r>
          </w:p>
        </w:tc>
        <w:tc>
          <w:tcPr>
            <w:tcW w:w="989" w:type="dxa"/>
            <w:vAlign w:val="top"/>
          </w:tcPr>
          <w:p>
            <w:pPr>
              <w:spacing w:before="105" w:line="145" w:lineRule="exact"/>
              <w:ind w:left="745"/>
              <w:rPr>
                <w:rFonts w:ascii="宋体" w:hAnsi="宋体" w:eastAsia="宋体" w:cs="宋体"/>
                <w:sz w:val="20"/>
                <w:szCs w:val="20"/>
              </w:rPr>
            </w:pPr>
            <w:r>
              <w:rPr>
                <w:rFonts w:ascii="宋体" w:hAnsi="宋体" w:eastAsia="宋体" w:cs="宋体"/>
                <w:spacing w:val="5"/>
                <w:position w:val="-3"/>
                <w:sz w:val="20"/>
                <w:szCs w:val="20"/>
              </w:rPr>
              <w:t>95</w:t>
            </w: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7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405" w:type="dxa"/>
            <w:vMerge w:val="continue"/>
            <w:tcBorders>
              <w:top w:val="nil"/>
            </w:tcBorders>
            <w:textDirection w:val="tbRlV"/>
            <w:vAlign w:val="top"/>
          </w:tcPr>
          <w:p>
            <w:pPr>
              <w:rPr>
                <w:rFonts w:ascii="Arial"/>
                <w:sz w:val="21"/>
              </w:rPr>
            </w:pPr>
          </w:p>
        </w:tc>
        <w:tc>
          <w:tcPr>
            <w:tcW w:w="569" w:type="dxa"/>
            <w:vMerge w:val="continue"/>
            <w:tcBorders>
              <w:top w:val="nil"/>
            </w:tcBorders>
            <w:textDirection w:val="tbRlV"/>
            <w:vAlign w:val="top"/>
          </w:tcPr>
          <w:p>
            <w:pPr>
              <w:rPr>
                <w:rFonts w:ascii="Arial"/>
                <w:sz w:val="21"/>
              </w:rPr>
            </w:pPr>
          </w:p>
        </w:tc>
        <w:tc>
          <w:tcPr>
            <w:tcW w:w="979" w:type="dxa"/>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67" w:type="dxa"/>
            <w:gridSpan w:val="3"/>
            <w:vAlign w:val="top"/>
          </w:tcPr>
          <w:p>
            <w:pPr>
              <w:rPr>
                <w:rFonts w:ascii="Arial"/>
                <w:sz w:val="21"/>
              </w:rPr>
            </w:pPr>
          </w:p>
        </w:tc>
        <w:tc>
          <w:tcPr>
            <w:tcW w:w="984" w:type="dxa"/>
            <w:vAlign w:val="top"/>
          </w:tcPr>
          <w:p>
            <w:pPr>
              <w:rPr>
                <w:rFonts w:ascii="Arial"/>
                <w:sz w:val="21"/>
              </w:rPr>
            </w:pPr>
          </w:p>
        </w:tc>
      </w:tr>
    </w:tbl>
    <w:p>
      <w:pPr>
        <w:rPr>
          <w:rFonts w:ascii="Arial"/>
          <w:sz w:val="21"/>
        </w:rPr>
      </w:pPr>
    </w:p>
    <w:p>
      <w:pPr>
        <w:sectPr>
          <w:pgSz w:w="11910" w:h="16850"/>
          <w:pgMar w:top="1129" w:right="1085" w:bottom="400" w:left="1004" w:header="0" w:footer="0" w:gutter="0"/>
          <w:pgNumType w:fmt="decimal"/>
          <w:cols w:space="720" w:num="1"/>
        </w:sectPr>
      </w:pPr>
    </w:p>
    <w:p>
      <w:pPr>
        <w:spacing w:before="47" w:line="219" w:lineRule="auto"/>
        <w:ind w:left="135"/>
        <w:rPr>
          <w:rFonts w:ascii="宋体" w:hAnsi="宋体" w:eastAsia="宋体" w:cs="宋体"/>
          <w:sz w:val="24"/>
          <w:szCs w:val="24"/>
        </w:rPr>
      </w:pPr>
      <w:r>
        <w:rPr>
          <w:rFonts w:ascii="宋体" w:hAnsi="宋体" w:eastAsia="宋体" w:cs="宋体"/>
          <w:spacing w:val="-6"/>
          <w:sz w:val="24"/>
          <w:szCs w:val="24"/>
        </w:rPr>
        <w:t>附件4:</w:t>
      </w:r>
    </w:p>
    <w:p>
      <w:pPr>
        <w:spacing w:before="206" w:line="219" w:lineRule="auto"/>
        <w:ind w:left="2110"/>
        <w:rPr>
          <w:rFonts w:ascii="宋体" w:hAnsi="宋体" w:eastAsia="宋体" w:cs="宋体"/>
          <w:sz w:val="36"/>
          <w:szCs w:val="36"/>
        </w:rPr>
      </w:pPr>
      <w:r>
        <w:rPr>
          <w:rFonts w:ascii="宋体" w:hAnsi="宋体" w:eastAsia="宋体" w:cs="宋体"/>
          <w:b/>
          <w:bCs/>
          <w:spacing w:val="-6"/>
          <w:sz w:val="36"/>
          <w:szCs w:val="36"/>
        </w:rPr>
        <w:t>民权县统筹整合资金绩效运行监控表</w:t>
      </w:r>
    </w:p>
    <w:p>
      <w:pPr>
        <w:spacing w:before="179" w:line="219" w:lineRule="auto"/>
        <w:ind w:left="4408"/>
        <w:rPr>
          <w:rFonts w:ascii="宋体" w:hAnsi="宋体" w:eastAsia="宋体" w:cs="宋体"/>
          <w:sz w:val="22"/>
          <w:szCs w:val="22"/>
        </w:rPr>
      </w:pPr>
      <w:r>
        <w:rPr>
          <w:rFonts w:ascii="宋体" w:hAnsi="宋体" w:eastAsia="宋体" w:cs="宋体"/>
          <w:b/>
          <w:bCs/>
          <w:spacing w:val="2"/>
          <w:sz w:val="22"/>
          <w:szCs w:val="22"/>
        </w:rPr>
        <w:t>(2021年度)</w:t>
      </w:r>
    </w:p>
    <w:p>
      <w:pPr>
        <w:spacing w:line="28" w:lineRule="exact"/>
      </w:pPr>
    </w:p>
    <w:tbl>
      <w:tblPr>
        <w:tblStyle w:val="6"/>
        <w:tblW w:w="98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5"/>
        <w:gridCol w:w="559"/>
        <w:gridCol w:w="999"/>
        <w:gridCol w:w="979"/>
        <w:gridCol w:w="999"/>
        <w:gridCol w:w="939"/>
        <w:gridCol w:w="999"/>
        <w:gridCol w:w="989"/>
        <w:gridCol w:w="989"/>
        <w:gridCol w:w="999"/>
        <w:gridCol w:w="9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963" w:type="dxa"/>
            <w:gridSpan w:val="3"/>
            <w:vAlign w:val="top"/>
          </w:tcPr>
          <w:p>
            <w:pPr>
              <w:spacing w:before="94" w:line="220" w:lineRule="auto"/>
              <w:ind w:left="534"/>
              <w:rPr>
                <w:rFonts w:ascii="宋体" w:hAnsi="宋体" w:eastAsia="宋体" w:cs="宋体"/>
                <w:sz w:val="22"/>
                <w:szCs w:val="22"/>
              </w:rPr>
            </w:pPr>
            <w:r>
              <w:rPr>
                <w:rFonts w:ascii="宋体" w:hAnsi="宋体" w:eastAsia="宋体" w:cs="宋体"/>
                <w:spacing w:val="2"/>
                <w:sz w:val="22"/>
                <w:szCs w:val="22"/>
              </w:rPr>
              <w:t>项目名称</w:t>
            </w:r>
          </w:p>
        </w:tc>
        <w:tc>
          <w:tcPr>
            <w:tcW w:w="2917" w:type="dxa"/>
            <w:gridSpan w:val="3"/>
            <w:vAlign w:val="top"/>
          </w:tcPr>
          <w:p>
            <w:pPr>
              <w:spacing w:before="94" w:line="219" w:lineRule="auto"/>
              <w:ind w:left="352"/>
              <w:rPr>
                <w:rFonts w:ascii="宋体" w:hAnsi="宋体" w:eastAsia="宋体" w:cs="宋体"/>
                <w:sz w:val="22"/>
                <w:szCs w:val="22"/>
              </w:rPr>
            </w:pPr>
            <w:r>
              <w:rPr>
                <w:rFonts w:ascii="宋体" w:hAnsi="宋体" w:eastAsia="宋体" w:cs="宋体"/>
                <w:spacing w:val="1"/>
                <w:sz w:val="22"/>
                <w:szCs w:val="22"/>
              </w:rPr>
              <w:t>民权县2021年雨露计划</w:t>
            </w:r>
          </w:p>
        </w:tc>
        <w:tc>
          <w:tcPr>
            <w:tcW w:w="1988" w:type="dxa"/>
            <w:gridSpan w:val="2"/>
            <w:vAlign w:val="top"/>
          </w:tcPr>
          <w:p>
            <w:pPr>
              <w:spacing w:before="94" w:line="219" w:lineRule="auto"/>
              <w:ind w:left="435"/>
              <w:rPr>
                <w:rFonts w:ascii="宋体" w:hAnsi="宋体" w:eastAsia="宋体" w:cs="宋体"/>
                <w:sz w:val="22"/>
                <w:szCs w:val="22"/>
              </w:rPr>
            </w:pPr>
            <w:r>
              <w:rPr>
                <w:rFonts w:ascii="宋体" w:hAnsi="宋体" w:eastAsia="宋体" w:cs="宋体"/>
                <w:spacing w:val="1"/>
                <w:sz w:val="22"/>
                <w:szCs w:val="22"/>
              </w:rPr>
              <w:t>项目负责人</w:t>
            </w:r>
          </w:p>
        </w:tc>
        <w:tc>
          <w:tcPr>
            <w:tcW w:w="2962" w:type="dxa"/>
            <w:gridSpan w:val="3"/>
            <w:vAlign w:val="top"/>
          </w:tcPr>
          <w:p>
            <w:pPr>
              <w:spacing w:before="94" w:line="220" w:lineRule="auto"/>
              <w:ind w:left="1147"/>
              <w:rPr>
                <w:rFonts w:ascii="宋体" w:hAnsi="宋体" w:eastAsia="宋体" w:cs="宋体"/>
                <w:sz w:val="22"/>
                <w:szCs w:val="22"/>
              </w:rPr>
            </w:pPr>
            <w:r>
              <w:rPr>
                <w:rFonts w:ascii="宋体" w:hAnsi="宋体" w:eastAsia="宋体" w:cs="宋体"/>
                <w:spacing w:val="3"/>
                <w:sz w:val="22"/>
                <w:szCs w:val="22"/>
              </w:rPr>
              <w:t>吕鲁豫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63" w:type="dxa"/>
            <w:gridSpan w:val="3"/>
            <w:vAlign w:val="top"/>
          </w:tcPr>
          <w:p>
            <w:pPr>
              <w:spacing w:before="89" w:line="219" w:lineRule="auto"/>
              <w:ind w:left="534"/>
              <w:rPr>
                <w:rFonts w:ascii="宋体" w:hAnsi="宋体" w:eastAsia="宋体" w:cs="宋体"/>
                <w:sz w:val="22"/>
                <w:szCs w:val="22"/>
              </w:rPr>
            </w:pPr>
            <w:r>
              <w:rPr>
                <w:rFonts w:ascii="宋体" w:hAnsi="宋体" w:eastAsia="宋体" w:cs="宋体"/>
                <w:spacing w:val="6"/>
                <w:sz w:val="22"/>
                <w:szCs w:val="22"/>
              </w:rPr>
              <w:t>主管部门</w:t>
            </w:r>
          </w:p>
        </w:tc>
        <w:tc>
          <w:tcPr>
            <w:tcW w:w="2917" w:type="dxa"/>
            <w:gridSpan w:val="3"/>
            <w:vAlign w:val="top"/>
          </w:tcPr>
          <w:p>
            <w:pPr>
              <w:spacing w:before="87" w:line="219" w:lineRule="auto"/>
              <w:ind w:left="572"/>
              <w:rPr>
                <w:rFonts w:ascii="宋体" w:hAnsi="宋体" w:eastAsia="宋体" w:cs="宋体"/>
                <w:sz w:val="22"/>
                <w:szCs w:val="22"/>
              </w:rPr>
            </w:pPr>
            <w:r>
              <w:rPr>
                <w:rFonts w:ascii="宋体" w:hAnsi="宋体" w:eastAsia="宋体" w:cs="宋体"/>
                <w:spacing w:val="2"/>
                <w:sz w:val="22"/>
                <w:szCs w:val="22"/>
              </w:rPr>
              <w:t>民权县乡村振兴局</w:t>
            </w:r>
          </w:p>
        </w:tc>
        <w:tc>
          <w:tcPr>
            <w:tcW w:w="1988" w:type="dxa"/>
            <w:gridSpan w:val="2"/>
            <w:vAlign w:val="top"/>
          </w:tcPr>
          <w:p>
            <w:pPr>
              <w:spacing w:before="89" w:line="220" w:lineRule="auto"/>
              <w:ind w:left="545"/>
              <w:rPr>
                <w:rFonts w:ascii="宋体" w:hAnsi="宋体" w:eastAsia="宋体" w:cs="宋体"/>
                <w:sz w:val="22"/>
                <w:szCs w:val="22"/>
              </w:rPr>
            </w:pPr>
            <w:r>
              <w:rPr>
                <w:rFonts w:ascii="宋体" w:hAnsi="宋体" w:eastAsia="宋体" w:cs="宋体"/>
                <w:spacing w:val="2"/>
                <w:sz w:val="22"/>
                <w:szCs w:val="22"/>
              </w:rPr>
              <w:t>实施单位</w:t>
            </w:r>
          </w:p>
        </w:tc>
        <w:tc>
          <w:tcPr>
            <w:tcW w:w="2962" w:type="dxa"/>
            <w:gridSpan w:val="3"/>
            <w:vAlign w:val="top"/>
          </w:tcPr>
          <w:p>
            <w:pPr>
              <w:spacing w:before="89" w:line="219" w:lineRule="auto"/>
              <w:ind w:left="1147"/>
              <w:rPr>
                <w:rFonts w:ascii="宋体" w:hAnsi="宋体" w:eastAsia="宋体" w:cs="宋体"/>
                <w:sz w:val="22"/>
                <w:szCs w:val="22"/>
              </w:rPr>
            </w:pPr>
            <w:r>
              <w:rPr>
                <w:rFonts w:ascii="宋体" w:hAnsi="宋体" w:eastAsia="宋体" w:cs="宋体"/>
                <w:spacing w:val="-3"/>
                <w:sz w:val="22"/>
                <w:szCs w:val="22"/>
              </w:rPr>
              <w:t>各乡镇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963" w:type="dxa"/>
            <w:gridSpan w:val="3"/>
            <w:vMerge w:val="restart"/>
            <w:tcBorders>
              <w:bottom w:val="nil"/>
            </w:tcBorders>
            <w:vAlign w:val="top"/>
          </w:tcPr>
          <w:p>
            <w:pPr>
              <w:spacing w:line="312" w:lineRule="auto"/>
              <w:rPr>
                <w:rFonts w:ascii="Arial"/>
                <w:sz w:val="21"/>
              </w:rPr>
            </w:pPr>
            <w:bookmarkStart w:id="0" w:name="_GoBack"/>
          </w:p>
          <w:p>
            <w:pPr>
              <w:spacing w:line="312" w:lineRule="auto"/>
              <w:rPr>
                <w:rFonts w:ascii="Arial"/>
                <w:sz w:val="21"/>
              </w:rPr>
            </w:pPr>
          </w:p>
          <w:p>
            <w:pPr>
              <w:spacing w:before="71" w:line="220" w:lineRule="auto"/>
              <w:ind w:left="534"/>
              <w:rPr>
                <w:rFonts w:ascii="宋体" w:hAnsi="宋体" w:eastAsia="宋体" w:cs="宋体"/>
                <w:sz w:val="22"/>
                <w:szCs w:val="22"/>
              </w:rPr>
            </w:pPr>
            <w:r>
              <w:rPr>
                <w:rFonts w:ascii="宋体" w:hAnsi="宋体" w:eastAsia="宋体" w:cs="宋体"/>
                <w:spacing w:val="2"/>
                <w:sz w:val="22"/>
                <w:szCs w:val="22"/>
              </w:rPr>
              <w:t>资金情况</w:t>
            </w:r>
          </w:p>
          <w:p>
            <w:pPr>
              <w:spacing w:before="17" w:line="220" w:lineRule="auto"/>
              <w:ind w:left="645"/>
              <w:rPr>
                <w:rFonts w:ascii="宋体" w:hAnsi="宋体" w:eastAsia="宋体" w:cs="宋体"/>
                <w:sz w:val="22"/>
                <w:szCs w:val="22"/>
              </w:rPr>
            </w:pPr>
            <w:r>
              <w:rPr>
                <w:rFonts w:ascii="宋体" w:hAnsi="宋体" w:eastAsia="宋体" w:cs="宋体"/>
                <w:spacing w:val="12"/>
                <w:sz w:val="22"/>
                <w:szCs w:val="22"/>
              </w:rPr>
              <w:t>(万元)</w:t>
            </w:r>
          </w:p>
        </w:tc>
        <w:tc>
          <w:tcPr>
            <w:tcW w:w="4905" w:type="dxa"/>
            <w:gridSpan w:val="5"/>
            <w:vAlign w:val="top"/>
          </w:tcPr>
          <w:p>
            <w:pPr>
              <w:spacing w:before="209" w:line="219" w:lineRule="auto"/>
              <w:ind w:left="2142"/>
              <w:rPr>
                <w:rFonts w:ascii="宋体" w:hAnsi="宋体" w:eastAsia="宋体" w:cs="宋体"/>
                <w:sz w:val="22"/>
                <w:szCs w:val="22"/>
              </w:rPr>
            </w:pPr>
            <w:r>
              <w:rPr>
                <w:rFonts w:ascii="宋体" w:hAnsi="宋体" w:eastAsia="宋体" w:cs="宋体"/>
                <w:spacing w:val="8"/>
                <w:sz w:val="22"/>
                <w:szCs w:val="22"/>
              </w:rPr>
              <w:t>类别</w:t>
            </w:r>
          </w:p>
        </w:tc>
        <w:tc>
          <w:tcPr>
            <w:tcW w:w="989" w:type="dxa"/>
            <w:vAlign w:val="top"/>
          </w:tcPr>
          <w:p>
            <w:pPr>
              <w:spacing w:before="99" w:line="210" w:lineRule="auto"/>
              <w:ind w:left="377" w:right="61" w:hanging="330"/>
              <w:rPr>
                <w:rFonts w:ascii="宋体" w:hAnsi="宋体" w:eastAsia="宋体" w:cs="宋体"/>
                <w:sz w:val="22"/>
                <w:szCs w:val="22"/>
              </w:rPr>
            </w:pPr>
            <w:r>
              <w:rPr>
                <w:rFonts w:ascii="宋体" w:hAnsi="宋体" w:eastAsia="宋体" w:cs="宋体"/>
                <w:spacing w:val="-3"/>
                <w:sz w:val="22"/>
                <w:szCs w:val="22"/>
              </w:rPr>
              <w:t>年初预算</w:t>
            </w:r>
            <w:r>
              <w:rPr>
                <w:rFonts w:ascii="宋体" w:hAnsi="宋体" w:eastAsia="宋体" w:cs="宋体"/>
                <w:spacing w:val="1"/>
                <w:sz w:val="22"/>
                <w:szCs w:val="22"/>
              </w:rPr>
              <w:t xml:space="preserve"> </w:t>
            </w:r>
            <w:r>
              <w:rPr>
                <w:rFonts w:ascii="宋体" w:hAnsi="宋体" w:eastAsia="宋体" w:cs="宋体"/>
                <w:sz w:val="22"/>
                <w:szCs w:val="22"/>
              </w:rPr>
              <w:t>数</w:t>
            </w:r>
          </w:p>
        </w:tc>
        <w:tc>
          <w:tcPr>
            <w:tcW w:w="999" w:type="dxa"/>
            <w:vAlign w:val="top"/>
          </w:tcPr>
          <w:p>
            <w:pPr>
              <w:spacing w:before="98" w:line="223" w:lineRule="auto"/>
              <w:ind w:left="168" w:right="66" w:hanging="60"/>
              <w:rPr>
                <w:rFonts w:ascii="宋体" w:hAnsi="宋体" w:eastAsia="宋体" w:cs="宋体"/>
                <w:sz w:val="22"/>
                <w:szCs w:val="22"/>
              </w:rPr>
            </w:pPr>
            <w:r>
              <w:rPr>
                <w:rFonts w:ascii="宋体" w:hAnsi="宋体" w:eastAsia="宋体" w:cs="宋体"/>
                <w:spacing w:val="-2"/>
                <w:sz w:val="22"/>
                <w:szCs w:val="22"/>
              </w:rPr>
              <w:t>1-</w:t>
            </w:r>
            <w:r>
              <w:rPr>
                <w:rFonts w:ascii="宋体" w:hAnsi="宋体" w:eastAsia="宋体" w:cs="宋体"/>
                <w:spacing w:val="53"/>
                <w:sz w:val="22"/>
                <w:szCs w:val="22"/>
              </w:rPr>
              <w:t xml:space="preserve"> </w:t>
            </w:r>
            <w:r>
              <w:rPr>
                <w:rFonts w:ascii="宋体" w:hAnsi="宋体" w:eastAsia="宋体" w:cs="宋体"/>
                <w:spacing w:val="-2"/>
                <w:sz w:val="22"/>
                <w:szCs w:val="22"/>
              </w:rPr>
              <w:t>12月</w:t>
            </w:r>
            <w:r>
              <w:rPr>
                <w:rFonts w:ascii="宋体" w:hAnsi="宋体" w:eastAsia="宋体" w:cs="宋体"/>
                <w:sz w:val="22"/>
                <w:szCs w:val="22"/>
              </w:rPr>
              <w:t xml:space="preserve"> </w:t>
            </w:r>
            <w:r>
              <w:rPr>
                <w:rFonts w:ascii="宋体" w:hAnsi="宋体" w:eastAsia="宋体" w:cs="宋体"/>
                <w:spacing w:val="-2"/>
                <w:sz w:val="22"/>
                <w:szCs w:val="22"/>
              </w:rPr>
              <w:t>执行数</w:t>
            </w:r>
          </w:p>
        </w:tc>
        <w:tc>
          <w:tcPr>
            <w:tcW w:w="974" w:type="dxa"/>
            <w:vAlign w:val="top"/>
          </w:tcPr>
          <w:p>
            <w:pPr>
              <w:spacing w:before="78" w:line="219" w:lineRule="auto"/>
              <w:ind w:left="368" w:right="33" w:hanging="330"/>
              <w:rPr>
                <w:rFonts w:ascii="宋体" w:hAnsi="宋体" w:eastAsia="宋体" w:cs="宋体"/>
                <w:sz w:val="22"/>
                <w:szCs w:val="22"/>
              </w:rPr>
            </w:pPr>
            <w:r>
              <w:rPr>
                <w:rFonts w:ascii="宋体" w:hAnsi="宋体" w:eastAsia="宋体" w:cs="宋体"/>
                <w:spacing w:val="2"/>
                <w:sz w:val="22"/>
                <w:szCs w:val="22"/>
              </w:rPr>
              <w:t xml:space="preserve">预算执行 </w:t>
            </w:r>
            <w:r>
              <w:rPr>
                <w:rFonts w:ascii="宋体" w:hAnsi="宋体" w:eastAsia="宋体" w:cs="宋体"/>
                <w:sz w:val="22"/>
                <w:szCs w:val="22"/>
              </w:rPr>
              <w:t>率</w:t>
            </w: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963" w:type="dxa"/>
            <w:gridSpan w:val="3"/>
            <w:vMerge w:val="continue"/>
            <w:tcBorders>
              <w:top w:val="nil"/>
              <w:bottom w:val="nil"/>
            </w:tcBorders>
            <w:vAlign w:val="top"/>
          </w:tcPr>
          <w:p>
            <w:pPr>
              <w:rPr>
                <w:rFonts w:ascii="Arial"/>
                <w:sz w:val="21"/>
              </w:rPr>
            </w:pPr>
          </w:p>
        </w:tc>
        <w:tc>
          <w:tcPr>
            <w:tcW w:w="4905" w:type="dxa"/>
            <w:gridSpan w:val="5"/>
            <w:vAlign w:val="top"/>
          </w:tcPr>
          <w:p>
            <w:pPr>
              <w:spacing w:before="90" w:line="219" w:lineRule="auto"/>
              <w:ind w:left="472"/>
              <w:rPr>
                <w:rFonts w:ascii="宋体" w:hAnsi="宋体" w:eastAsia="宋体" w:cs="宋体"/>
                <w:sz w:val="22"/>
                <w:szCs w:val="22"/>
              </w:rPr>
            </w:pPr>
            <w:r>
              <w:rPr>
                <w:rFonts w:ascii="宋体" w:hAnsi="宋体" w:eastAsia="宋体" w:cs="宋体"/>
                <w:spacing w:val="-2"/>
                <w:sz w:val="22"/>
                <w:szCs w:val="22"/>
              </w:rPr>
              <w:t>年度资金总额</w:t>
            </w:r>
          </w:p>
        </w:tc>
        <w:tc>
          <w:tcPr>
            <w:tcW w:w="989" w:type="dxa"/>
            <w:vAlign w:val="top"/>
          </w:tcPr>
          <w:p>
            <w:pPr>
              <w:spacing w:before="145" w:line="184" w:lineRule="auto"/>
              <w:ind w:left="287"/>
              <w:rPr>
                <w:rFonts w:ascii="宋体" w:hAnsi="宋体" w:eastAsia="宋体" w:cs="宋体"/>
                <w:sz w:val="22"/>
                <w:szCs w:val="22"/>
              </w:rPr>
            </w:pPr>
            <w:r>
              <w:rPr>
                <w:rFonts w:ascii="宋体" w:hAnsi="宋体" w:eastAsia="宋体" w:cs="宋体"/>
                <w:spacing w:val="-2"/>
                <w:sz w:val="22"/>
                <w:szCs w:val="22"/>
              </w:rPr>
              <w:t>621.05</w:t>
            </w:r>
          </w:p>
        </w:tc>
        <w:tc>
          <w:tcPr>
            <w:tcW w:w="999" w:type="dxa"/>
            <w:vAlign w:val="top"/>
          </w:tcPr>
          <w:p>
            <w:pPr>
              <w:spacing w:before="145" w:line="184" w:lineRule="auto"/>
              <w:ind w:left="168"/>
              <w:rPr>
                <w:rFonts w:ascii="宋体" w:hAnsi="宋体" w:eastAsia="宋体" w:cs="宋体"/>
                <w:sz w:val="22"/>
                <w:szCs w:val="22"/>
              </w:rPr>
            </w:pPr>
            <w:r>
              <w:rPr>
                <w:rFonts w:ascii="宋体" w:hAnsi="宋体" w:eastAsia="宋体" w:cs="宋体"/>
                <w:spacing w:val="-2"/>
                <w:sz w:val="22"/>
                <w:szCs w:val="22"/>
              </w:rPr>
              <w:t>621.05</w:t>
            </w:r>
          </w:p>
        </w:tc>
        <w:tc>
          <w:tcPr>
            <w:tcW w:w="974" w:type="dxa"/>
            <w:vAlign w:val="top"/>
          </w:tcPr>
          <w:p>
            <w:pPr>
              <w:spacing w:before="145" w:line="184" w:lineRule="auto"/>
              <w:ind w:left="279"/>
              <w:rPr>
                <w:rFonts w:ascii="宋体" w:hAnsi="宋体" w:eastAsia="宋体" w:cs="宋体"/>
                <w:sz w:val="22"/>
                <w:szCs w:val="22"/>
              </w:rPr>
            </w:pPr>
            <w:r>
              <w:rPr>
                <w:rFonts w:ascii="宋体" w:hAnsi="宋体" w:eastAsia="宋体" w:cs="宋体"/>
                <w:spacing w:val="-4"/>
                <w:sz w:val="22"/>
                <w:szCs w:val="22"/>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63" w:type="dxa"/>
            <w:gridSpan w:val="3"/>
            <w:vMerge w:val="continue"/>
            <w:tcBorders>
              <w:top w:val="nil"/>
              <w:bottom w:val="nil"/>
            </w:tcBorders>
            <w:vAlign w:val="top"/>
          </w:tcPr>
          <w:p>
            <w:pPr>
              <w:rPr>
                <w:rFonts w:ascii="Arial"/>
                <w:sz w:val="21"/>
              </w:rPr>
            </w:pPr>
          </w:p>
        </w:tc>
        <w:tc>
          <w:tcPr>
            <w:tcW w:w="4905" w:type="dxa"/>
            <w:gridSpan w:val="5"/>
            <w:vAlign w:val="top"/>
          </w:tcPr>
          <w:p>
            <w:pPr>
              <w:spacing w:before="91" w:line="219" w:lineRule="auto"/>
              <w:ind w:left="932"/>
              <w:rPr>
                <w:rFonts w:ascii="宋体" w:hAnsi="宋体" w:eastAsia="宋体" w:cs="宋体"/>
                <w:sz w:val="22"/>
                <w:szCs w:val="22"/>
              </w:rPr>
            </w:pPr>
            <w:r>
              <w:rPr>
                <w:rFonts w:ascii="宋体" w:hAnsi="宋体" w:eastAsia="宋体" w:cs="宋体"/>
                <w:spacing w:val="-2"/>
                <w:sz w:val="22"/>
                <w:szCs w:val="22"/>
              </w:rPr>
              <w:t>其中：财政拨款</w:t>
            </w:r>
          </w:p>
        </w:tc>
        <w:tc>
          <w:tcPr>
            <w:tcW w:w="989" w:type="dxa"/>
            <w:vAlign w:val="top"/>
          </w:tcPr>
          <w:p>
            <w:pPr>
              <w:spacing w:before="146" w:line="184" w:lineRule="auto"/>
              <w:ind w:left="287"/>
              <w:rPr>
                <w:rFonts w:ascii="宋体" w:hAnsi="宋体" w:eastAsia="宋体" w:cs="宋体"/>
                <w:sz w:val="22"/>
                <w:szCs w:val="22"/>
              </w:rPr>
            </w:pPr>
            <w:r>
              <w:rPr>
                <w:rFonts w:ascii="宋体" w:hAnsi="宋体" w:eastAsia="宋体" w:cs="宋体"/>
                <w:spacing w:val="-2"/>
                <w:sz w:val="22"/>
                <w:szCs w:val="22"/>
              </w:rPr>
              <w:t>621.05</w:t>
            </w:r>
          </w:p>
        </w:tc>
        <w:tc>
          <w:tcPr>
            <w:tcW w:w="999" w:type="dxa"/>
            <w:vAlign w:val="top"/>
          </w:tcPr>
          <w:p>
            <w:pPr>
              <w:spacing w:before="146" w:line="184" w:lineRule="auto"/>
              <w:ind w:left="168"/>
              <w:rPr>
                <w:rFonts w:ascii="宋体" w:hAnsi="宋体" w:eastAsia="宋体" w:cs="宋体"/>
                <w:sz w:val="22"/>
                <w:szCs w:val="22"/>
              </w:rPr>
            </w:pPr>
            <w:r>
              <w:rPr>
                <w:rFonts w:ascii="宋体" w:hAnsi="宋体" w:eastAsia="宋体" w:cs="宋体"/>
                <w:spacing w:val="-2"/>
                <w:sz w:val="22"/>
                <w:szCs w:val="22"/>
              </w:rPr>
              <w:t>621.05</w:t>
            </w:r>
          </w:p>
        </w:tc>
        <w:tc>
          <w:tcPr>
            <w:tcW w:w="974" w:type="dxa"/>
            <w:vAlign w:val="top"/>
          </w:tcPr>
          <w:p>
            <w:pPr>
              <w:spacing w:before="146" w:line="184" w:lineRule="auto"/>
              <w:ind w:left="279"/>
              <w:rPr>
                <w:rFonts w:ascii="宋体" w:hAnsi="宋体" w:eastAsia="宋体" w:cs="宋体"/>
                <w:sz w:val="22"/>
                <w:szCs w:val="22"/>
              </w:rPr>
            </w:pPr>
            <w:r>
              <w:rPr>
                <w:rFonts w:ascii="宋体" w:hAnsi="宋体" w:eastAsia="宋体" w:cs="宋体"/>
                <w:spacing w:val="-4"/>
                <w:sz w:val="22"/>
                <w:szCs w:val="22"/>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963" w:type="dxa"/>
            <w:gridSpan w:val="3"/>
            <w:vMerge w:val="continue"/>
            <w:tcBorders>
              <w:top w:val="nil"/>
            </w:tcBorders>
            <w:vAlign w:val="top"/>
          </w:tcPr>
          <w:p>
            <w:pPr>
              <w:rPr>
                <w:rFonts w:ascii="Arial"/>
                <w:sz w:val="21"/>
              </w:rPr>
            </w:pPr>
          </w:p>
        </w:tc>
        <w:tc>
          <w:tcPr>
            <w:tcW w:w="4905" w:type="dxa"/>
            <w:gridSpan w:val="5"/>
            <w:vAlign w:val="top"/>
          </w:tcPr>
          <w:p>
            <w:pPr>
              <w:spacing w:before="82" w:line="221" w:lineRule="auto"/>
              <w:ind w:left="1462"/>
              <w:rPr>
                <w:rFonts w:ascii="宋体" w:hAnsi="宋体" w:eastAsia="宋体" w:cs="宋体"/>
                <w:sz w:val="22"/>
                <w:szCs w:val="22"/>
              </w:rPr>
            </w:pPr>
            <w:r>
              <w:rPr>
                <w:rFonts w:ascii="宋体" w:hAnsi="宋体" w:eastAsia="宋体" w:cs="宋体"/>
                <w:spacing w:val="-2"/>
                <w:sz w:val="22"/>
                <w:szCs w:val="22"/>
              </w:rPr>
              <w:t>其它资金</w:t>
            </w:r>
          </w:p>
        </w:tc>
        <w:tc>
          <w:tcPr>
            <w:tcW w:w="989" w:type="dxa"/>
            <w:vAlign w:val="top"/>
          </w:tcPr>
          <w:p>
            <w:pPr>
              <w:rPr>
                <w:rFonts w:ascii="Arial"/>
                <w:sz w:val="21"/>
              </w:rPr>
            </w:pPr>
          </w:p>
        </w:tc>
        <w:tc>
          <w:tcPr>
            <w:tcW w:w="999" w:type="dxa"/>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9" w:hRule="atLeast"/>
        </w:trPr>
        <w:tc>
          <w:tcPr>
            <w:tcW w:w="405" w:type="dxa"/>
            <w:textDirection w:val="tbRlV"/>
            <w:vAlign w:val="top"/>
          </w:tcPr>
          <w:p>
            <w:pPr>
              <w:spacing w:before="70" w:line="216" w:lineRule="auto"/>
              <w:ind w:left="93"/>
              <w:rPr>
                <w:rFonts w:ascii="宋体" w:hAnsi="宋体" w:eastAsia="宋体" w:cs="宋体"/>
                <w:sz w:val="22"/>
                <w:szCs w:val="22"/>
              </w:rPr>
            </w:pPr>
            <w:r>
              <w:rPr>
                <w:rFonts w:ascii="宋体" w:hAnsi="宋体" w:eastAsia="宋体" w:cs="宋体"/>
                <w:sz w:val="22"/>
                <w:szCs w:val="22"/>
              </w:rPr>
              <w:t>年度总体目标</w:t>
            </w:r>
          </w:p>
        </w:tc>
        <w:tc>
          <w:tcPr>
            <w:tcW w:w="9425" w:type="dxa"/>
            <w:gridSpan w:val="10"/>
            <w:vAlign w:val="top"/>
          </w:tcPr>
          <w:p>
            <w:pPr>
              <w:spacing w:line="338" w:lineRule="auto"/>
              <w:rPr>
                <w:rFonts w:ascii="Arial"/>
                <w:sz w:val="21"/>
              </w:rPr>
            </w:pPr>
          </w:p>
          <w:p>
            <w:pPr>
              <w:spacing w:line="338" w:lineRule="auto"/>
              <w:rPr>
                <w:rFonts w:ascii="Arial"/>
                <w:sz w:val="21"/>
              </w:rPr>
            </w:pPr>
          </w:p>
          <w:p>
            <w:pPr>
              <w:spacing w:before="72" w:line="219" w:lineRule="auto"/>
              <w:ind w:left="2450"/>
              <w:rPr>
                <w:rFonts w:ascii="宋体" w:hAnsi="宋体" w:eastAsia="宋体" w:cs="宋体"/>
                <w:sz w:val="22"/>
                <w:szCs w:val="22"/>
              </w:rPr>
            </w:pPr>
            <w:r>
              <w:rPr>
                <w:rFonts w:ascii="宋体" w:hAnsi="宋体" w:eastAsia="宋体" w:cs="宋体"/>
                <w:sz w:val="22"/>
                <w:szCs w:val="22"/>
              </w:rPr>
              <w:t>实施职业教育补贴3026人，短期技能培训836人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405" w:type="dxa"/>
            <w:vMerge w:val="restart"/>
            <w:tcBorders>
              <w:bottom w:val="nil"/>
            </w:tcBorders>
            <w:textDirection w:val="tbRlV"/>
            <w:vAlign w:val="top"/>
          </w:tcPr>
          <w:p>
            <w:pPr>
              <w:spacing w:before="69" w:line="217" w:lineRule="auto"/>
              <w:ind w:left="2793"/>
              <w:rPr>
                <w:rFonts w:ascii="宋体" w:hAnsi="宋体" w:eastAsia="宋体" w:cs="宋体"/>
                <w:sz w:val="22"/>
                <w:szCs w:val="22"/>
              </w:rPr>
            </w:pPr>
            <w:r>
              <w:rPr>
                <w:rFonts w:ascii="宋体" w:hAnsi="宋体" w:eastAsia="宋体" w:cs="宋体"/>
                <w:spacing w:val="298"/>
                <w:w w:val="175"/>
                <w:sz w:val="22"/>
                <w:szCs w:val="22"/>
              </w:rPr>
              <w:t>绩效指标</w:t>
            </w:r>
          </w:p>
        </w:tc>
        <w:tc>
          <w:tcPr>
            <w:tcW w:w="559" w:type="dxa"/>
            <w:vAlign w:val="top"/>
          </w:tcPr>
          <w:p>
            <w:pPr>
              <w:spacing w:before="154" w:line="223" w:lineRule="auto"/>
              <w:ind w:left="79" w:right="15"/>
              <w:rPr>
                <w:rFonts w:ascii="宋体" w:hAnsi="宋体" w:eastAsia="宋体" w:cs="宋体"/>
                <w:sz w:val="22"/>
                <w:szCs w:val="22"/>
              </w:rPr>
            </w:pPr>
            <w:r>
              <w:rPr>
                <w:rFonts w:ascii="宋体" w:hAnsi="宋体" w:eastAsia="宋体" w:cs="宋体"/>
                <w:spacing w:val="6"/>
                <w:sz w:val="22"/>
                <w:szCs w:val="22"/>
              </w:rPr>
              <w:t>一级</w:t>
            </w:r>
            <w:r>
              <w:rPr>
                <w:rFonts w:ascii="宋体" w:hAnsi="宋体" w:eastAsia="宋体" w:cs="宋体"/>
                <w:sz w:val="22"/>
                <w:szCs w:val="22"/>
              </w:rPr>
              <w:t xml:space="preserve"> </w:t>
            </w:r>
            <w:r>
              <w:rPr>
                <w:rFonts w:ascii="宋体" w:hAnsi="宋体" w:eastAsia="宋体" w:cs="宋体"/>
                <w:spacing w:val="-3"/>
                <w:sz w:val="22"/>
                <w:szCs w:val="22"/>
              </w:rPr>
              <w:t>指标</w:t>
            </w:r>
          </w:p>
        </w:tc>
        <w:tc>
          <w:tcPr>
            <w:tcW w:w="999" w:type="dxa"/>
            <w:vAlign w:val="top"/>
          </w:tcPr>
          <w:p>
            <w:pPr>
              <w:spacing w:before="263" w:line="220" w:lineRule="auto"/>
              <w:ind w:left="51"/>
              <w:rPr>
                <w:rFonts w:ascii="宋体" w:hAnsi="宋体" w:eastAsia="宋体" w:cs="宋体"/>
                <w:sz w:val="22"/>
                <w:szCs w:val="22"/>
              </w:rPr>
            </w:pPr>
            <w:r>
              <w:rPr>
                <w:rFonts w:ascii="宋体" w:hAnsi="宋体" w:eastAsia="宋体" w:cs="宋体"/>
                <w:spacing w:val="2"/>
                <w:sz w:val="22"/>
                <w:szCs w:val="22"/>
              </w:rPr>
              <w:t>二级指标</w:t>
            </w:r>
          </w:p>
        </w:tc>
        <w:tc>
          <w:tcPr>
            <w:tcW w:w="979" w:type="dxa"/>
            <w:vAlign w:val="top"/>
          </w:tcPr>
          <w:p>
            <w:pPr>
              <w:spacing w:before="263" w:line="220" w:lineRule="auto"/>
              <w:ind w:left="32"/>
              <w:rPr>
                <w:rFonts w:ascii="宋体" w:hAnsi="宋体" w:eastAsia="宋体" w:cs="宋体"/>
                <w:sz w:val="22"/>
                <w:szCs w:val="22"/>
              </w:rPr>
            </w:pPr>
            <w:r>
              <w:rPr>
                <w:rFonts w:ascii="宋体" w:hAnsi="宋体" w:eastAsia="宋体" w:cs="宋体"/>
                <w:spacing w:val="-2"/>
                <w:sz w:val="22"/>
                <w:szCs w:val="22"/>
              </w:rPr>
              <w:t>三级指标</w:t>
            </w:r>
          </w:p>
        </w:tc>
        <w:tc>
          <w:tcPr>
            <w:tcW w:w="999" w:type="dxa"/>
            <w:vAlign w:val="top"/>
          </w:tcPr>
          <w:p>
            <w:pPr>
              <w:spacing w:before="143" w:line="231" w:lineRule="auto"/>
              <w:ind w:left="163" w:right="177" w:firstLine="119"/>
              <w:rPr>
                <w:rFonts w:ascii="宋体" w:hAnsi="宋体" w:eastAsia="宋体" w:cs="宋体"/>
                <w:sz w:val="22"/>
                <w:szCs w:val="22"/>
              </w:rPr>
            </w:pPr>
            <w:r>
              <w:rPr>
                <w:rFonts w:ascii="宋体" w:hAnsi="宋体" w:eastAsia="宋体" w:cs="宋体"/>
                <w:spacing w:val="6"/>
                <w:sz w:val="22"/>
                <w:szCs w:val="22"/>
              </w:rPr>
              <w:t>年度</w:t>
            </w:r>
            <w:r>
              <w:rPr>
                <w:rFonts w:ascii="宋体" w:hAnsi="宋体" w:eastAsia="宋体" w:cs="宋体"/>
                <w:sz w:val="22"/>
                <w:szCs w:val="22"/>
              </w:rPr>
              <w:t xml:space="preserve"> </w:t>
            </w:r>
            <w:r>
              <w:rPr>
                <w:rFonts w:ascii="宋体" w:hAnsi="宋体" w:eastAsia="宋体" w:cs="宋体"/>
                <w:spacing w:val="-4"/>
                <w:sz w:val="22"/>
                <w:szCs w:val="22"/>
              </w:rPr>
              <w:t>指标值</w:t>
            </w:r>
          </w:p>
        </w:tc>
        <w:tc>
          <w:tcPr>
            <w:tcW w:w="939" w:type="dxa"/>
            <w:vAlign w:val="top"/>
          </w:tcPr>
          <w:p>
            <w:pPr>
              <w:spacing w:before="22" w:line="236" w:lineRule="auto"/>
              <w:ind w:left="124" w:firstLine="28"/>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55"/>
                <w:sz w:val="20"/>
                <w:szCs w:val="20"/>
              </w:rPr>
              <w:t xml:space="preserve"> </w:t>
            </w:r>
            <w:r>
              <w:rPr>
                <w:rFonts w:ascii="宋体" w:hAnsi="宋体" w:eastAsia="宋体" w:cs="宋体"/>
                <w:spacing w:val="4"/>
                <w:sz w:val="20"/>
                <w:szCs w:val="20"/>
              </w:rPr>
              <w:t>12月</w:t>
            </w:r>
            <w:r>
              <w:rPr>
                <w:rFonts w:ascii="宋体" w:hAnsi="宋体" w:eastAsia="宋体" w:cs="宋体"/>
                <w:sz w:val="20"/>
                <w:szCs w:val="20"/>
              </w:rPr>
              <w:t xml:space="preserve"> </w:t>
            </w:r>
            <w:r>
              <w:rPr>
                <w:rFonts w:ascii="宋体" w:hAnsi="宋体" w:eastAsia="宋体" w:cs="宋体"/>
                <w:spacing w:val="12"/>
                <w:sz w:val="20"/>
                <w:szCs w:val="20"/>
              </w:rPr>
              <w:t>完成情</w:t>
            </w:r>
          </w:p>
          <w:p>
            <w:pPr>
              <w:spacing w:line="189" w:lineRule="auto"/>
              <w:ind w:left="343"/>
              <w:rPr>
                <w:rFonts w:ascii="宋体" w:hAnsi="宋体" w:eastAsia="宋体" w:cs="宋体"/>
                <w:sz w:val="20"/>
                <w:szCs w:val="20"/>
              </w:rPr>
            </w:pPr>
            <w:r>
              <w:rPr>
                <w:rFonts w:ascii="宋体" w:hAnsi="宋体" w:eastAsia="宋体" w:cs="宋体"/>
                <w:spacing w:val="9"/>
                <w:sz w:val="20"/>
                <w:szCs w:val="20"/>
              </w:rPr>
              <w:t>况</w:t>
            </w:r>
          </w:p>
        </w:tc>
        <w:tc>
          <w:tcPr>
            <w:tcW w:w="999" w:type="dxa"/>
            <w:vAlign w:val="top"/>
          </w:tcPr>
          <w:p>
            <w:pPr>
              <w:spacing w:before="162" w:line="223" w:lineRule="auto"/>
              <w:ind w:left="105" w:right="12"/>
              <w:rPr>
                <w:rFonts w:ascii="宋体" w:hAnsi="宋体" w:eastAsia="宋体" w:cs="宋体"/>
                <w:sz w:val="22"/>
                <w:szCs w:val="22"/>
              </w:rPr>
            </w:pPr>
            <w:r>
              <w:rPr>
                <w:rFonts w:ascii="宋体" w:hAnsi="宋体" w:eastAsia="宋体" w:cs="宋体"/>
                <w:spacing w:val="-3"/>
                <w:sz w:val="22"/>
                <w:szCs w:val="22"/>
              </w:rPr>
              <w:t>全年预计</w:t>
            </w:r>
            <w:r>
              <w:rPr>
                <w:rFonts w:ascii="宋体" w:hAnsi="宋体" w:eastAsia="宋体" w:cs="宋体"/>
                <w:spacing w:val="2"/>
                <w:sz w:val="22"/>
                <w:szCs w:val="22"/>
              </w:rPr>
              <w:t xml:space="preserve"> </w:t>
            </w:r>
            <w:r>
              <w:rPr>
                <w:rFonts w:ascii="宋体" w:hAnsi="宋体" w:eastAsia="宋体" w:cs="宋体"/>
                <w:spacing w:val="-3"/>
                <w:sz w:val="22"/>
                <w:szCs w:val="22"/>
              </w:rPr>
              <w:t>完成情况</w:t>
            </w:r>
          </w:p>
        </w:tc>
        <w:tc>
          <w:tcPr>
            <w:tcW w:w="2977" w:type="dxa"/>
            <w:gridSpan w:val="3"/>
            <w:vAlign w:val="top"/>
          </w:tcPr>
          <w:p>
            <w:pPr>
              <w:spacing w:before="263" w:line="219" w:lineRule="auto"/>
              <w:ind w:left="826"/>
              <w:rPr>
                <w:rFonts w:ascii="宋体" w:hAnsi="宋体" w:eastAsia="宋体" w:cs="宋体"/>
                <w:sz w:val="22"/>
                <w:szCs w:val="22"/>
              </w:rPr>
            </w:pPr>
            <w:r>
              <w:rPr>
                <w:rFonts w:ascii="宋体" w:hAnsi="宋体" w:eastAsia="宋体" w:cs="宋体"/>
                <w:spacing w:val="-2"/>
                <w:sz w:val="22"/>
                <w:szCs w:val="22"/>
              </w:rPr>
              <w:t>偏差原因分析</w:t>
            </w:r>
          </w:p>
        </w:tc>
        <w:tc>
          <w:tcPr>
            <w:tcW w:w="974" w:type="dxa"/>
            <w:vAlign w:val="top"/>
          </w:tcPr>
          <w:p>
            <w:pPr>
              <w:spacing w:before="264" w:line="221" w:lineRule="auto"/>
              <w:ind w:left="259"/>
              <w:rPr>
                <w:rFonts w:ascii="宋体" w:hAnsi="宋体" w:eastAsia="宋体" w:cs="宋体"/>
                <w:sz w:val="22"/>
                <w:szCs w:val="22"/>
              </w:rPr>
            </w:pPr>
            <w:r>
              <w:rPr>
                <w:rFonts w:ascii="宋体" w:hAnsi="宋体" w:eastAsia="宋体" w:cs="宋体"/>
                <w:spacing w:val="5"/>
                <w:sz w:val="22"/>
                <w:szCs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05" w:type="dxa"/>
            <w:vMerge w:val="continue"/>
            <w:tcBorders>
              <w:top w:val="nil"/>
              <w:bottom w:val="nil"/>
            </w:tcBorders>
            <w:textDirection w:val="tbRlV"/>
            <w:vAlign w:val="top"/>
          </w:tcPr>
          <w:p>
            <w:pPr>
              <w:rPr>
                <w:rFonts w:ascii="Arial"/>
                <w:sz w:val="21"/>
              </w:rPr>
            </w:pPr>
          </w:p>
        </w:tc>
        <w:tc>
          <w:tcPr>
            <w:tcW w:w="559" w:type="dxa"/>
            <w:vMerge w:val="restart"/>
            <w:tcBorders>
              <w:bottom w:val="nil"/>
            </w:tcBorders>
            <w:textDirection w:val="tbRlV"/>
            <w:vAlign w:val="top"/>
          </w:tcPr>
          <w:p>
            <w:pPr>
              <w:spacing w:before="219" w:line="216" w:lineRule="auto"/>
              <w:ind w:left="664"/>
              <w:rPr>
                <w:rFonts w:ascii="宋体" w:hAnsi="宋体" w:eastAsia="宋体" w:cs="宋体"/>
                <w:sz w:val="22"/>
                <w:szCs w:val="22"/>
              </w:rPr>
            </w:pPr>
            <w:r>
              <w:rPr>
                <w:rFonts w:ascii="宋体" w:hAnsi="宋体" w:eastAsia="宋体" w:cs="宋体"/>
                <w:spacing w:val="93"/>
                <w:w w:val="175"/>
                <w:sz w:val="22"/>
                <w:szCs w:val="22"/>
              </w:rPr>
              <w:t>产出指标</w:t>
            </w:r>
          </w:p>
        </w:tc>
        <w:tc>
          <w:tcPr>
            <w:tcW w:w="999" w:type="dxa"/>
            <w:vMerge w:val="restart"/>
            <w:tcBorders>
              <w:bottom w:val="nil"/>
            </w:tcBorders>
            <w:vAlign w:val="top"/>
          </w:tcPr>
          <w:p>
            <w:pPr>
              <w:spacing w:before="294" w:line="219" w:lineRule="auto"/>
              <w:ind w:left="51"/>
              <w:rPr>
                <w:rFonts w:ascii="宋体" w:hAnsi="宋体" w:eastAsia="宋体" w:cs="宋体"/>
                <w:sz w:val="22"/>
                <w:szCs w:val="22"/>
              </w:rPr>
            </w:pPr>
            <w:r>
              <w:rPr>
                <w:rFonts w:ascii="宋体" w:hAnsi="宋体" w:eastAsia="宋体" w:cs="宋体"/>
                <w:spacing w:val="-2"/>
                <w:sz w:val="22"/>
                <w:szCs w:val="22"/>
              </w:rPr>
              <w:t>数量指标</w:t>
            </w:r>
          </w:p>
        </w:tc>
        <w:tc>
          <w:tcPr>
            <w:tcW w:w="979" w:type="dxa"/>
            <w:vAlign w:val="top"/>
          </w:tcPr>
          <w:p>
            <w:pPr>
              <w:spacing w:before="64" w:line="190" w:lineRule="auto"/>
              <w:ind w:left="32"/>
              <w:rPr>
                <w:rFonts w:ascii="宋体" w:hAnsi="宋体" w:eastAsia="宋体" w:cs="宋体"/>
                <w:sz w:val="20"/>
                <w:szCs w:val="20"/>
              </w:rPr>
            </w:pPr>
            <w:r>
              <w:rPr>
                <w:rFonts w:ascii="宋体" w:hAnsi="宋体" w:eastAsia="宋体" w:cs="宋体"/>
                <w:spacing w:val="17"/>
                <w:sz w:val="20"/>
                <w:szCs w:val="20"/>
              </w:rPr>
              <w:t>培训人数</w:t>
            </w:r>
          </w:p>
        </w:tc>
        <w:tc>
          <w:tcPr>
            <w:tcW w:w="999" w:type="dxa"/>
            <w:vAlign w:val="top"/>
          </w:tcPr>
          <w:p>
            <w:pPr>
              <w:spacing w:before="120" w:line="150" w:lineRule="exact"/>
              <w:ind w:left="532"/>
              <w:rPr>
                <w:rFonts w:ascii="宋体" w:hAnsi="宋体" w:eastAsia="宋体" w:cs="宋体"/>
                <w:sz w:val="21"/>
                <w:szCs w:val="21"/>
              </w:rPr>
            </w:pPr>
            <w:r>
              <w:rPr>
                <w:rFonts w:ascii="宋体" w:hAnsi="宋体" w:eastAsia="宋体" w:cs="宋体"/>
                <w:spacing w:val="1"/>
                <w:position w:val="-3"/>
                <w:sz w:val="21"/>
                <w:szCs w:val="21"/>
              </w:rPr>
              <w:t>3862</w:t>
            </w:r>
          </w:p>
        </w:tc>
        <w:tc>
          <w:tcPr>
            <w:tcW w:w="939" w:type="dxa"/>
            <w:vAlign w:val="top"/>
          </w:tcPr>
          <w:p>
            <w:pPr>
              <w:spacing w:before="110" w:line="160" w:lineRule="exact"/>
              <w:ind w:left="484"/>
              <w:rPr>
                <w:rFonts w:ascii="宋体" w:hAnsi="宋体" w:eastAsia="宋体" w:cs="宋体"/>
                <w:sz w:val="22"/>
                <w:szCs w:val="22"/>
              </w:rPr>
            </w:pPr>
            <w:r>
              <w:rPr>
                <w:rFonts w:ascii="宋体" w:hAnsi="宋体" w:eastAsia="宋体" w:cs="宋体"/>
                <w:spacing w:val="-3"/>
                <w:position w:val="-3"/>
                <w:sz w:val="22"/>
                <w:szCs w:val="22"/>
              </w:rPr>
              <w:t>3862</w:t>
            </w:r>
          </w:p>
        </w:tc>
        <w:tc>
          <w:tcPr>
            <w:tcW w:w="999" w:type="dxa"/>
            <w:vAlign w:val="top"/>
          </w:tcPr>
          <w:p>
            <w:pPr>
              <w:spacing w:before="120" w:line="150" w:lineRule="exact"/>
              <w:ind w:left="545"/>
              <w:rPr>
                <w:rFonts w:ascii="宋体" w:hAnsi="宋体" w:eastAsia="宋体" w:cs="宋体"/>
                <w:sz w:val="21"/>
                <w:szCs w:val="21"/>
              </w:rPr>
            </w:pPr>
            <w:r>
              <w:rPr>
                <w:rFonts w:ascii="宋体" w:hAnsi="宋体" w:eastAsia="宋体" w:cs="宋体"/>
                <w:spacing w:val="1"/>
                <w:position w:val="-3"/>
                <w:sz w:val="21"/>
                <w:szCs w:val="21"/>
              </w:rPr>
              <w:t>3862</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304" w:line="220" w:lineRule="auto"/>
              <w:ind w:left="51"/>
              <w:rPr>
                <w:rFonts w:ascii="宋体" w:hAnsi="宋体" w:eastAsia="宋体" w:cs="宋体"/>
                <w:sz w:val="22"/>
                <w:szCs w:val="22"/>
              </w:rPr>
            </w:pPr>
            <w:r>
              <w:rPr>
                <w:rFonts w:ascii="宋体" w:hAnsi="宋体" w:eastAsia="宋体" w:cs="宋体"/>
                <w:spacing w:val="-2"/>
                <w:sz w:val="22"/>
                <w:szCs w:val="22"/>
              </w:rPr>
              <w:t>质量指标</w:t>
            </w:r>
          </w:p>
        </w:tc>
        <w:tc>
          <w:tcPr>
            <w:tcW w:w="979" w:type="dxa"/>
            <w:vAlign w:val="top"/>
          </w:tcPr>
          <w:p>
            <w:pPr>
              <w:spacing w:before="34" w:line="198" w:lineRule="auto"/>
              <w:ind w:left="32"/>
              <w:rPr>
                <w:rFonts w:ascii="宋体" w:hAnsi="宋体" w:eastAsia="宋体" w:cs="宋体"/>
                <w:sz w:val="22"/>
                <w:szCs w:val="22"/>
              </w:rPr>
            </w:pPr>
            <w:r>
              <w:rPr>
                <w:rFonts w:ascii="宋体" w:hAnsi="宋体" w:eastAsia="宋体" w:cs="宋体"/>
                <w:spacing w:val="-3"/>
                <w:sz w:val="22"/>
                <w:szCs w:val="22"/>
              </w:rPr>
              <w:t>合格率</w:t>
            </w:r>
          </w:p>
        </w:tc>
        <w:tc>
          <w:tcPr>
            <w:tcW w:w="999" w:type="dxa"/>
            <w:vAlign w:val="top"/>
          </w:tcPr>
          <w:p>
            <w:pPr>
              <w:spacing w:before="119" w:line="151" w:lineRule="exact"/>
              <w:ind w:left="643"/>
              <w:rPr>
                <w:rFonts w:ascii="宋体" w:hAnsi="宋体" w:eastAsia="宋体" w:cs="宋体"/>
                <w:sz w:val="21"/>
                <w:szCs w:val="21"/>
              </w:rPr>
            </w:pPr>
            <w:r>
              <w:rPr>
                <w:rFonts w:ascii="宋体" w:hAnsi="宋体" w:eastAsia="宋体" w:cs="宋体"/>
                <w:spacing w:val="-3"/>
                <w:position w:val="-3"/>
                <w:sz w:val="21"/>
                <w:szCs w:val="21"/>
              </w:rPr>
              <w:t>100</w:t>
            </w:r>
          </w:p>
        </w:tc>
        <w:tc>
          <w:tcPr>
            <w:tcW w:w="939" w:type="dxa"/>
            <w:vAlign w:val="top"/>
          </w:tcPr>
          <w:p>
            <w:pPr>
              <w:spacing w:before="119" w:line="151" w:lineRule="exact"/>
              <w:ind w:left="594"/>
              <w:rPr>
                <w:rFonts w:ascii="宋体" w:hAnsi="宋体" w:eastAsia="宋体" w:cs="宋体"/>
                <w:sz w:val="21"/>
                <w:szCs w:val="21"/>
              </w:rPr>
            </w:pPr>
            <w:r>
              <w:rPr>
                <w:rFonts w:ascii="宋体" w:hAnsi="宋体" w:eastAsia="宋体" w:cs="宋体"/>
                <w:spacing w:val="-3"/>
                <w:position w:val="-3"/>
                <w:sz w:val="21"/>
                <w:szCs w:val="21"/>
              </w:rPr>
              <w:t>100</w:t>
            </w:r>
          </w:p>
        </w:tc>
        <w:tc>
          <w:tcPr>
            <w:tcW w:w="999" w:type="dxa"/>
            <w:vAlign w:val="top"/>
          </w:tcPr>
          <w:p>
            <w:pPr>
              <w:spacing w:before="119" w:line="151" w:lineRule="exact"/>
              <w:ind w:left="655"/>
              <w:rPr>
                <w:rFonts w:ascii="宋体" w:hAnsi="宋体" w:eastAsia="宋体" w:cs="宋体"/>
                <w:sz w:val="21"/>
                <w:szCs w:val="21"/>
              </w:rPr>
            </w:pPr>
            <w:r>
              <w:rPr>
                <w:rFonts w:ascii="宋体" w:hAnsi="宋体" w:eastAsia="宋体" w:cs="宋体"/>
                <w:spacing w:val="-3"/>
                <w:position w:val="-3"/>
                <w:sz w:val="21"/>
                <w:szCs w:val="21"/>
              </w:rPr>
              <w:t>100</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304" w:line="220" w:lineRule="auto"/>
              <w:ind w:left="51"/>
              <w:rPr>
                <w:rFonts w:ascii="宋体" w:hAnsi="宋体" w:eastAsia="宋体" w:cs="宋体"/>
                <w:sz w:val="22"/>
                <w:szCs w:val="22"/>
              </w:rPr>
            </w:pPr>
            <w:r>
              <w:rPr>
                <w:rFonts w:ascii="宋体" w:hAnsi="宋体" w:eastAsia="宋体" w:cs="宋体"/>
                <w:spacing w:val="2"/>
                <w:sz w:val="22"/>
                <w:szCs w:val="22"/>
              </w:rPr>
              <w:t>时效指标</w:t>
            </w:r>
          </w:p>
        </w:tc>
        <w:tc>
          <w:tcPr>
            <w:tcW w:w="979" w:type="dxa"/>
            <w:vAlign w:val="top"/>
          </w:tcPr>
          <w:p>
            <w:pPr>
              <w:spacing w:before="34" w:line="197" w:lineRule="auto"/>
              <w:ind w:left="32"/>
              <w:rPr>
                <w:rFonts w:ascii="宋体" w:hAnsi="宋体" w:eastAsia="宋体" w:cs="宋体"/>
                <w:sz w:val="22"/>
                <w:szCs w:val="22"/>
              </w:rPr>
            </w:pPr>
            <w:r>
              <w:rPr>
                <w:rFonts w:ascii="宋体" w:hAnsi="宋体" w:eastAsia="宋体" w:cs="宋体"/>
                <w:spacing w:val="3"/>
                <w:sz w:val="22"/>
                <w:szCs w:val="22"/>
              </w:rPr>
              <w:t>完工率</w:t>
            </w:r>
          </w:p>
        </w:tc>
        <w:tc>
          <w:tcPr>
            <w:tcW w:w="999" w:type="dxa"/>
            <w:vAlign w:val="top"/>
          </w:tcPr>
          <w:p>
            <w:pPr>
              <w:spacing w:before="119" w:line="150" w:lineRule="exact"/>
              <w:ind w:left="643"/>
              <w:rPr>
                <w:rFonts w:ascii="宋体" w:hAnsi="宋体" w:eastAsia="宋体" w:cs="宋体"/>
                <w:sz w:val="21"/>
                <w:szCs w:val="21"/>
              </w:rPr>
            </w:pPr>
            <w:r>
              <w:rPr>
                <w:rFonts w:ascii="宋体" w:hAnsi="宋体" w:eastAsia="宋体" w:cs="宋体"/>
                <w:spacing w:val="-3"/>
                <w:position w:val="-3"/>
                <w:sz w:val="21"/>
                <w:szCs w:val="21"/>
              </w:rPr>
              <w:t>100</w:t>
            </w:r>
          </w:p>
        </w:tc>
        <w:tc>
          <w:tcPr>
            <w:tcW w:w="939" w:type="dxa"/>
            <w:vAlign w:val="top"/>
          </w:tcPr>
          <w:p>
            <w:pPr>
              <w:spacing w:before="119" w:line="150" w:lineRule="exact"/>
              <w:ind w:left="594"/>
              <w:rPr>
                <w:rFonts w:ascii="宋体" w:hAnsi="宋体" w:eastAsia="宋体" w:cs="宋体"/>
                <w:sz w:val="21"/>
                <w:szCs w:val="21"/>
              </w:rPr>
            </w:pPr>
            <w:r>
              <w:rPr>
                <w:rFonts w:ascii="宋体" w:hAnsi="宋体" w:eastAsia="宋体" w:cs="宋体"/>
                <w:spacing w:val="-3"/>
                <w:position w:val="-3"/>
                <w:sz w:val="21"/>
                <w:szCs w:val="21"/>
              </w:rPr>
              <w:t>100</w:t>
            </w:r>
          </w:p>
        </w:tc>
        <w:tc>
          <w:tcPr>
            <w:tcW w:w="999" w:type="dxa"/>
            <w:vAlign w:val="top"/>
          </w:tcPr>
          <w:p>
            <w:pPr>
              <w:spacing w:before="109" w:line="160" w:lineRule="exact"/>
              <w:ind w:left="655"/>
              <w:rPr>
                <w:rFonts w:ascii="宋体" w:hAnsi="宋体" w:eastAsia="宋体" w:cs="宋体"/>
                <w:sz w:val="22"/>
                <w:szCs w:val="22"/>
              </w:rPr>
            </w:pPr>
            <w:r>
              <w:rPr>
                <w:rFonts w:ascii="宋体" w:hAnsi="宋体" w:eastAsia="宋体" w:cs="宋体"/>
                <w:spacing w:val="-6"/>
                <w:position w:val="-3"/>
                <w:sz w:val="22"/>
                <w:szCs w:val="22"/>
              </w:rPr>
              <w:t>100</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293" w:line="219" w:lineRule="auto"/>
              <w:ind w:left="51"/>
              <w:rPr>
                <w:rFonts w:ascii="宋体" w:hAnsi="宋体" w:eastAsia="宋体" w:cs="宋体"/>
                <w:sz w:val="22"/>
                <w:szCs w:val="22"/>
              </w:rPr>
            </w:pPr>
            <w:r>
              <w:rPr>
                <w:rFonts w:ascii="宋体" w:hAnsi="宋体" w:eastAsia="宋体" w:cs="宋体"/>
                <w:spacing w:val="-2"/>
                <w:sz w:val="22"/>
                <w:szCs w:val="22"/>
              </w:rPr>
              <w:t>成本指标</w:t>
            </w:r>
          </w:p>
        </w:tc>
        <w:tc>
          <w:tcPr>
            <w:tcW w:w="979" w:type="dxa"/>
            <w:vAlign w:val="top"/>
          </w:tcPr>
          <w:p>
            <w:pPr>
              <w:spacing w:before="25" w:line="197" w:lineRule="auto"/>
              <w:ind w:left="32"/>
              <w:rPr>
                <w:rFonts w:ascii="宋体" w:hAnsi="宋体" w:eastAsia="宋体" w:cs="宋体"/>
                <w:sz w:val="22"/>
                <w:szCs w:val="22"/>
              </w:rPr>
            </w:pPr>
            <w:r>
              <w:rPr>
                <w:rFonts w:ascii="宋体" w:hAnsi="宋体" w:eastAsia="宋体" w:cs="宋体"/>
                <w:spacing w:val="2"/>
                <w:sz w:val="22"/>
                <w:szCs w:val="22"/>
              </w:rPr>
              <w:t>资金额</w:t>
            </w:r>
          </w:p>
        </w:tc>
        <w:tc>
          <w:tcPr>
            <w:tcW w:w="999" w:type="dxa"/>
            <w:vAlign w:val="top"/>
          </w:tcPr>
          <w:p>
            <w:pPr>
              <w:spacing w:before="110" w:line="150" w:lineRule="exact"/>
              <w:ind w:left="313"/>
              <w:rPr>
                <w:rFonts w:ascii="宋体" w:hAnsi="宋体" w:eastAsia="宋体" w:cs="宋体"/>
                <w:sz w:val="21"/>
                <w:szCs w:val="21"/>
              </w:rPr>
            </w:pPr>
            <w:r>
              <w:rPr>
                <w:rFonts w:ascii="宋体" w:hAnsi="宋体" w:eastAsia="宋体" w:cs="宋体"/>
                <w:spacing w:val="3"/>
                <w:position w:val="-3"/>
                <w:sz w:val="21"/>
                <w:szCs w:val="21"/>
              </w:rPr>
              <w:t>621.05</w:t>
            </w:r>
          </w:p>
        </w:tc>
        <w:tc>
          <w:tcPr>
            <w:tcW w:w="939" w:type="dxa"/>
            <w:vAlign w:val="top"/>
          </w:tcPr>
          <w:p>
            <w:pPr>
              <w:spacing w:before="100" w:line="160" w:lineRule="exact"/>
              <w:ind w:left="264"/>
              <w:rPr>
                <w:rFonts w:ascii="宋体" w:hAnsi="宋体" w:eastAsia="宋体" w:cs="宋体"/>
                <w:sz w:val="22"/>
                <w:szCs w:val="22"/>
              </w:rPr>
            </w:pPr>
            <w:r>
              <w:rPr>
                <w:rFonts w:ascii="宋体" w:hAnsi="宋体" w:eastAsia="宋体" w:cs="宋体"/>
                <w:spacing w:val="-2"/>
                <w:position w:val="-3"/>
                <w:sz w:val="22"/>
                <w:szCs w:val="22"/>
              </w:rPr>
              <w:t>621.05</w:t>
            </w:r>
          </w:p>
        </w:tc>
        <w:tc>
          <w:tcPr>
            <w:tcW w:w="999" w:type="dxa"/>
            <w:vAlign w:val="top"/>
          </w:tcPr>
          <w:p>
            <w:pPr>
              <w:spacing w:before="100" w:line="160" w:lineRule="exact"/>
              <w:ind w:left="325"/>
              <w:rPr>
                <w:rFonts w:ascii="宋体" w:hAnsi="宋体" w:eastAsia="宋体" w:cs="宋体"/>
                <w:sz w:val="22"/>
                <w:szCs w:val="22"/>
              </w:rPr>
            </w:pPr>
            <w:r>
              <w:rPr>
                <w:rFonts w:ascii="宋体" w:hAnsi="宋体" w:eastAsia="宋体" w:cs="宋体"/>
                <w:spacing w:val="-2"/>
                <w:position w:val="-3"/>
                <w:sz w:val="22"/>
                <w:szCs w:val="22"/>
              </w:rPr>
              <w:t>621.05</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59" w:type="dxa"/>
            <w:vMerge w:val="restart"/>
            <w:tcBorders>
              <w:bottom w:val="nil"/>
            </w:tcBorders>
            <w:textDirection w:val="tbRlV"/>
            <w:vAlign w:val="top"/>
          </w:tcPr>
          <w:p>
            <w:pPr>
              <w:spacing w:before="168" w:line="217" w:lineRule="auto"/>
              <w:ind w:left="1715"/>
              <w:rPr>
                <w:rFonts w:ascii="宋体" w:hAnsi="宋体" w:eastAsia="宋体" w:cs="宋体"/>
                <w:sz w:val="22"/>
                <w:szCs w:val="22"/>
              </w:rPr>
            </w:pPr>
            <w:r>
              <w:rPr>
                <w:rFonts w:ascii="宋体" w:hAnsi="宋体" w:eastAsia="宋体" w:cs="宋体"/>
                <w:sz w:val="22"/>
                <w:szCs w:val="22"/>
              </w:rPr>
              <w:t>效益指标</w:t>
            </w:r>
          </w:p>
        </w:tc>
        <w:tc>
          <w:tcPr>
            <w:tcW w:w="999" w:type="dxa"/>
            <w:vMerge w:val="restart"/>
            <w:tcBorders>
              <w:bottom w:val="nil"/>
            </w:tcBorders>
            <w:vAlign w:val="top"/>
          </w:tcPr>
          <w:p>
            <w:pPr>
              <w:spacing w:before="205" w:line="215" w:lineRule="auto"/>
              <w:ind w:left="270" w:right="47" w:hanging="219"/>
              <w:rPr>
                <w:rFonts w:ascii="宋体" w:hAnsi="宋体" w:eastAsia="宋体" w:cs="宋体"/>
                <w:sz w:val="22"/>
                <w:szCs w:val="22"/>
              </w:rPr>
            </w:pPr>
            <w:r>
              <w:rPr>
                <w:rFonts w:ascii="宋体" w:hAnsi="宋体" w:eastAsia="宋体" w:cs="宋体"/>
                <w:spacing w:val="2"/>
                <w:sz w:val="22"/>
                <w:szCs w:val="22"/>
              </w:rPr>
              <w:t>经济效益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95" w:line="224" w:lineRule="auto"/>
              <w:ind w:left="270" w:right="47" w:hanging="219"/>
              <w:rPr>
                <w:rFonts w:ascii="宋体" w:hAnsi="宋体" w:eastAsia="宋体" w:cs="宋体"/>
                <w:sz w:val="22"/>
                <w:szCs w:val="22"/>
              </w:rPr>
            </w:pPr>
            <w:r>
              <w:rPr>
                <w:rFonts w:ascii="宋体" w:hAnsi="宋体" w:eastAsia="宋体" w:cs="宋体"/>
                <w:spacing w:val="2"/>
                <w:sz w:val="22"/>
                <w:szCs w:val="22"/>
              </w:rPr>
              <w:t>社会效益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88" w:line="223" w:lineRule="auto"/>
              <w:ind w:left="270" w:right="47" w:hanging="219"/>
              <w:rPr>
                <w:rFonts w:ascii="宋体" w:hAnsi="宋体" w:eastAsia="宋体" w:cs="宋体"/>
                <w:sz w:val="22"/>
                <w:szCs w:val="22"/>
              </w:rPr>
            </w:pPr>
            <w:r>
              <w:rPr>
                <w:rFonts w:ascii="宋体" w:hAnsi="宋体" w:eastAsia="宋体" w:cs="宋体"/>
                <w:spacing w:val="2"/>
                <w:sz w:val="22"/>
                <w:szCs w:val="22"/>
              </w:rPr>
              <w:t>生态效益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79" w:type="dxa"/>
            <w:vAlign w:val="top"/>
          </w:tcPr>
          <w:p>
            <w:pPr>
              <w:spacing w:before="57" w:line="187" w:lineRule="auto"/>
              <w:ind w:left="32"/>
              <w:rPr>
                <w:rFonts w:ascii="宋体" w:hAnsi="宋体" w:eastAsia="宋体" w:cs="宋体"/>
                <w:sz w:val="21"/>
                <w:szCs w:val="21"/>
              </w:rPr>
            </w:pPr>
            <w:r>
              <w:rPr>
                <w:rFonts w:ascii="宋体" w:hAnsi="宋体" w:eastAsia="宋体" w:cs="宋体"/>
                <w:spacing w:val="8"/>
                <w:sz w:val="21"/>
                <w:szCs w:val="21"/>
              </w:rPr>
              <w:t>达到环评</w:t>
            </w:r>
          </w:p>
        </w:tc>
        <w:tc>
          <w:tcPr>
            <w:tcW w:w="999" w:type="dxa"/>
            <w:vAlign w:val="top"/>
          </w:tcPr>
          <w:p>
            <w:pPr>
              <w:spacing w:before="112" w:line="158" w:lineRule="exact"/>
              <w:ind w:left="643"/>
              <w:rPr>
                <w:rFonts w:ascii="宋体" w:hAnsi="宋体" w:eastAsia="宋体" w:cs="宋体"/>
                <w:sz w:val="22"/>
                <w:szCs w:val="22"/>
              </w:rPr>
            </w:pPr>
            <w:r>
              <w:rPr>
                <w:rFonts w:ascii="宋体" w:hAnsi="宋体" w:eastAsia="宋体" w:cs="宋体"/>
                <w:spacing w:val="-6"/>
                <w:position w:val="-3"/>
                <w:sz w:val="22"/>
                <w:szCs w:val="22"/>
              </w:rPr>
              <w:t>100</w:t>
            </w:r>
          </w:p>
        </w:tc>
        <w:tc>
          <w:tcPr>
            <w:tcW w:w="939" w:type="dxa"/>
            <w:vAlign w:val="top"/>
          </w:tcPr>
          <w:p>
            <w:pPr>
              <w:spacing w:before="92" w:line="177" w:lineRule="exact"/>
              <w:ind w:left="594"/>
              <w:rPr>
                <w:rFonts w:ascii="宋体" w:hAnsi="宋体" w:eastAsia="宋体" w:cs="宋体"/>
                <w:sz w:val="22"/>
                <w:szCs w:val="22"/>
              </w:rPr>
            </w:pPr>
            <w:r>
              <w:rPr>
                <w:rFonts w:ascii="宋体" w:hAnsi="宋体" w:eastAsia="宋体" w:cs="宋体"/>
                <w:spacing w:val="-6"/>
                <w:position w:val="-2"/>
                <w:sz w:val="22"/>
                <w:szCs w:val="22"/>
              </w:rPr>
              <w:t>100</w:t>
            </w:r>
          </w:p>
        </w:tc>
        <w:tc>
          <w:tcPr>
            <w:tcW w:w="999" w:type="dxa"/>
            <w:vAlign w:val="top"/>
          </w:tcPr>
          <w:p>
            <w:pPr>
              <w:spacing w:before="92" w:line="177" w:lineRule="exact"/>
              <w:ind w:left="655"/>
              <w:rPr>
                <w:rFonts w:ascii="宋体" w:hAnsi="宋体" w:eastAsia="宋体" w:cs="宋体"/>
                <w:sz w:val="22"/>
                <w:szCs w:val="22"/>
              </w:rPr>
            </w:pPr>
            <w:r>
              <w:rPr>
                <w:rFonts w:ascii="宋体" w:hAnsi="宋体" w:eastAsia="宋体" w:cs="宋体"/>
                <w:spacing w:val="-6"/>
                <w:position w:val="-2"/>
                <w:sz w:val="22"/>
                <w:szCs w:val="22"/>
              </w:rPr>
              <w:t>100</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48" w:line="202" w:lineRule="auto"/>
              <w:ind w:left="51"/>
              <w:rPr>
                <w:rFonts w:ascii="宋体" w:hAnsi="宋体" w:eastAsia="宋体" w:cs="宋体"/>
                <w:sz w:val="22"/>
                <w:szCs w:val="22"/>
              </w:rPr>
            </w:pPr>
            <w:r>
              <w:rPr>
                <w:rFonts w:ascii="宋体" w:hAnsi="宋体" w:eastAsia="宋体" w:cs="宋体"/>
                <w:spacing w:val="-2"/>
                <w:sz w:val="22"/>
                <w:szCs w:val="22"/>
              </w:rPr>
              <w:t>可持续影</w:t>
            </w:r>
          </w:p>
          <w:p>
            <w:pPr>
              <w:spacing w:line="194" w:lineRule="auto"/>
              <w:ind w:left="161"/>
              <w:rPr>
                <w:rFonts w:ascii="宋体" w:hAnsi="宋体" w:eastAsia="宋体" w:cs="宋体"/>
                <w:sz w:val="22"/>
                <w:szCs w:val="22"/>
              </w:rPr>
            </w:pPr>
            <w:r>
              <w:rPr>
                <w:rFonts w:ascii="宋体" w:hAnsi="宋体" w:eastAsia="宋体" w:cs="宋体"/>
                <w:spacing w:val="2"/>
                <w:sz w:val="22"/>
                <w:szCs w:val="22"/>
              </w:rPr>
              <w:t>响指标</w:t>
            </w:r>
          </w:p>
        </w:tc>
        <w:tc>
          <w:tcPr>
            <w:tcW w:w="979" w:type="dxa"/>
            <w:vAlign w:val="top"/>
          </w:tcPr>
          <w:p>
            <w:pPr>
              <w:spacing w:before="27" w:line="195" w:lineRule="auto"/>
              <w:ind w:left="32"/>
              <w:rPr>
                <w:rFonts w:ascii="宋体" w:hAnsi="宋体" w:eastAsia="宋体" w:cs="宋体"/>
                <w:sz w:val="22"/>
                <w:szCs w:val="22"/>
              </w:rPr>
            </w:pPr>
            <w:r>
              <w:rPr>
                <w:rFonts w:ascii="宋体" w:hAnsi="宋体" w:eastAsia="宋体" w:cs="宋体"/>
                <w:spacing w:val="-3"/>
                <w:sz w:val="22"/>
                <w:szCs w:val="22"/>
              </w:rPr>
              <w:t>三年</w:t>
            </w:r>
          </w:p>
        </w:tc>
        <w:tc>
          <w:tcPr>
            <w:tcW w:w="999" w:type="dxa"/>
            <w:vAlign w:val="top"/>
          </w:tcPr>
          <w:p>
            <w:pPr>
              <w:spacing w:before="104" w:line="156" w:lineRule="exact"/>
              <w:ind w:left="863"/>
              <w:rPr>
                <w:rFonts w:ascii="宋体" w:hAnsi="宋体" w:eastAsia="宋体" w:cs="宋体"/>
                <w:sz w:val="22"/>
                <w:szCs w:val="22"/>
              </w:rPr>
            </w:pPr>
            <w:r>
              <w:rPr>
                <w:rFonts w:ascii="宋体" w:hAnsi="宋体" w:eastAsia="宋体" w:cs="宋体"/>
                <w:position w:val="-3"/>
                <w:sz w:val="22"/>
                <w:szCs w:val="22"/>
              </w:rPr>
              <w:t>2</w:t>
            </w:r>
          </w:p>
        </w:tc>
        <w:tc>
          <w:tcPr>
            <w:tcW w:w="939" w:type="dxa"/>
            <w:vAlign w:val="top"/>
          </w:tcPr>
          <w:p>
            <w:pPr>
              <w:spacing w:before="104" w:line="156" w:lineRule="exact"/>
              <w:ind w:left="814"/>
              <w:rPr>
                <w:rFonts w:ascii="宋体" w:hAnsi="宋体" w:eastAsia="宋体" w:cs="宋体"/>
                <w:sz w:val="22"/>
                <w:szCs w:val="22"/>
              </w:rPr>
            </w:pPr>
            <w:r>
              <w:rPr>
                <w:rFonts w:ascii="宋体" w:hAnsi="宋体" w:eastAsia="宋体" w:cs="宋体"/>
                <w:position w:val="-3"/>
                <w:sz w:val="22"/>
                <w:szCs w:val="22"/>
              </w:rPr>
              <w:t>2</w:t>
            </w:r>
          </w:p>
        </w:tc>
        <w:tc>
          <w:tcPr>
            <w:tcW w:w="999" w:type="dxa"/>
            <w:vAlign w:val="top"/>
          </w:tcPr>
          <w:p>
            <w:pPr>
              <w:spacing w:before="84" w:line="176" w:lineRule="exact"/>
              <w:ind w:left="875"/>
              <w:rPr>
                <w:rFonts w:ascii="宋体" w:hAnsi="宋体" w:eastAsia="宋体" w:cs="宋体"/>
                <w:sz w:val="22"/>
                <w:szCs w:val="22"/>
              </w:rPr>
            </w:pPr>
            <w:r>
              <w:rPr>
                <w:rFonts w:ascii="宋体" w:hAnsi="宋体" w:eastAsia="宋体" w:cs="宋体"/>
                <w:position w:val="-3"/>
                <w:sz w:val="22"/>
                <w:szCs w:val="22"/>
              </w:rPr>
              <w:t>2</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59" w:line="218" w:lineRule="auto"/>
              <w:ind w:left="51"/>
              <w:rPr>
                <w:rFonts w:ascii="宋体" w:hAnsi="宋体" w:eastAsia="宋体" w:cs="宋体"/>
                <w:sz w:val="22"/>
                <w:szCs w:val="22"/>
              </w:rPr>
            </w:pPr>
            <w:r>
              <w:rPr>
                <w:rFonts w:ascii="宋体" w:hAnsi="宋体" w:eastAsia="宋体" w:cs="宋体"/>
                <w:spacing w:val="-2"/>
                <w:sz w:val="22"/>
                <w:szCs w:val="22"/>
              </w:rPr>
              <w:t>服务对象</w:t>
            </w:r>
          </w:p>
          <w:p>
            <w:pPr>
              <w:spacing w:line="193" w:lineRule="auto"/>
              <w:ind w:left="51"/>
              <w:rPr>
                <w:rFonts w:ascii="宋体" w:hAnsi="宋体" w:eastAsia="宋体" w:cs="宋体"/>
                <w:sz w:val="22"/>
                <w:szCs w:val="22"/>
              </w:rPr>
            </w:pPr>
            <w:r>
              <w:rPr>
                <w:rFonts w:ascii="宋体" w:hAnsi="宋体" w:eastAsia="宋体" w:cs="宋体"/>
                <w:spacing w:val="3"/>
                <w:sz w:val="22"/>
                <w:szCs w:val="22"/>
              </w:rPr>
              <w:t>满意度指</w:t>
            </w:r>
          </w:p>
          <w:p>
            <w:pPr>
              <w:spacing w:before="1" w:line="209" w:lineRule="auto"/>
              <w:ind w:left="380"/>
              <w:rPr>
                <w:rFonts w:ascii="宋体" w:hAnsi="宋体" w:eastAsia="宋体" w:cs="宋体"/>
                <w:sz w:val="22"/>
                <w:szCs w:val="22"/>
              </w:rPr>
            </w:pPr>
            <w:r>
              <w:rPr>
                <w:rFonts w:ascii="宋体" w:hAnsi="宋体" w:eastAsia="宋体" w:cs="宋体"/>
                <w:sz w:val="22"/>
                <w:szCs w:val="22"/>
              </w:rPr>
              <w:t>标</w:t>
            </w:r>
          </w:p>
        </w:tc>
        <w:tc>
          <w:tcPr>
            <w:tcW w:w="979" w:type="dxa"/>
            <w:vAlign w:val="top"/>
          </w:tcPr>
          <w:p>
            <w:pPr>
              <w:spacing w:before="69" w:line="195" w:lineRule="auto"/>
              <w:ind w:left="32"/>
              <w:rPr>
                <w:rFonts w:ascii="宋体" w:hAnsi="宋体" w:eastAsia="宋体" w:cs="宋体"/>
                <w:sz w:val="18"/>
                <w:szCs w:val="18"/>
              </w:rPr>
            </w:pPr>
            <w:r>
              <w:rPr>
                <w:rFonts w:ascii="宋体" w:hAnsi="宋体" w:eastAsia="宋体" w:cs="宋体"/>
                <w:spacing w:val="13"/>
                <w:sz w:val="18"/>
                <w:szCs w:val="18"/>
              </w:rPr>
              <w:t>≥</w:t>
            </w:r>
            <w:r>
              <w:rPr>
                <w:rFonts w:ascii="宋体" w:hAnsi="宋体" w:eastAsia="宋体" w:cs="宋体"/>
                <w:spacing w:val="1"/>
                <w:sz w:val="18"/>
                <w:szCs w:val="18"/>
              </w:rPr>
              <w:t xml:space="preserve">    </w:t>
            </w:r>
            <w:r>
              <w:rPr>
                <w:rFonts w:ascii="宋体" w:hAnsi="宋体" w:eastAsia="宋体" w:cs="宋体"/>
                <w:spacing w:val="13"/>
                <w:sz w:val="18"/>
                <w:szCs w:val="18"/>
              </w:rPr>
              <w:t>%</w:t>
            </w:r>
          </w:p>
        </w:tc>
        <w:tc>
          <w:tcPr>
            <w:tcW w:w="999" w:type="dxa"/>
            <w:vAlign w:val="top"/>
          </w:tcPr>
          <w:p>
            <w:pPr>
              <w:spacing w:before="85" w:line="175" w:lineRule="exact"/>
              <w:ind w:left="753"/>
              <w:rPr>
                <w:rFonts w:ascii="宋体" w:hAnsi="宋体" w:eastAsia="宋体" w:cs="宋体"/>
                <w:sz w:val="22"/>
                <w:szCs w:val="22"/>
              </w:rPr>
            </w:pPr>
            <w:r>
              <w:rPr>
                <w:rFonts w:ascii="宋体" w:hAnsi="宋体" w:eastAsia="宋体" w:cs="宋体"/>
                <w:spacing w:val="-3"/>
                <w:position w:val="-2"/>
                <w:sz w:val="22"/>
                <w:szCs w:val="22"/>
              </w:rPr>
              <w:t>95</w:t>
            </w:r>
          </w:p>
        </w:tc>
        <w:tc>
          <w:tcPr>
            <w:tcW w:w="939" w:type="dxa"/>
            <w:vAlign w:val="top"/>
          </w:tcPr>
          <w:p>
            <w:pPr>
              <w:spacing w:before="85" w:line="175" w:lineRule="exact"/>
              <w:ind w:left="704"/>
              <w:rPr>
                <w:rFonts w:ascii="宋体" w:hAnsi="宋体" w:eastAsia="宋体" w:cs="宋体"/>
                <w:sz w:val="22"/>
                <w:szCs w:val="22"/>
              </w:rPr>
            </w:pPr>
            <w:r>
              <w:rPr>
                <w:rFonts w:ascii="宋体" w:hAnsi="宋体" w:eastAsia="宋体" w:cs="宋体"/>
                <w:spacing w:val="-3"/>
                <w:position w:val="-2"/>
                <w:sz w:val="22"/>
                <w:szCs w:val="22"/>
              </w:rPr>
              <w:t>95</w:t>
            </w:r>
          </w:p>
        </w:tc>
        <w:tc>
          <w:tcPr>
            <w:tcW w:w="999" w:type="dxa"/>
            <w:vAlign w:val="top"/>
          </w:tcPr>
          <w:p>
            <w:pPr>
              <w:spacing w:before="85" w:line="175" w:lineRule="exact"/>
              <w:ind w:left="764"/>
              <w:rPr>
                <w:rFonts w:ascii="宋体" w:hAnsi="宋体" w:eastAsia="宋体" w:cs="宋体"/>
                <w:sz w:val="22"/>
                <w:szCs w:val="22"/>
              </w:rPr>
            </w:pPr>
            <w:r>
              <w:rPr>
                <w:rFonts w:ascii="宋体" w:hAnsi="宋体" w:eastAsia="宋体" w:cs="宋体"/>
                <w:spacing w:val="-3"/>
                <w:position w:val="-2"/>
                <w:sz w:val="22"/>
                <w:szCs w:val="22"/>
              </w:rPr>
              <w:t>95</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0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405" w:type="dxa"/>
            <w:vMerge w:val="continue"/>
            <w:tcBorders>
              <w:top w:val="nil"/>
            </w:tcBorders>
            <w:textDirection w:val="tbRlV"/>
            <w:vAlign w:val="top"/>
          </w:tcPr>
          <w:p>
            <w:pPr>
              <w:rPr>
                <w:rFonts w:ascii="Arial"/>
                <w:sz w:val="21"/>
              </w:rPr>
            </w:pPr>
          </w:p>
        </w:tc>
        <w:tc>
          <w:tcPr>
            <w:tcW w:w="559" w:type="dxa"/>
            <w:vMerge w:val="continue"/>
            <w:tcBorders>
              <w:top w:val="nil"/>
            </w:tcBorders>
            <w:textDirection w:val="tbRlV"/>
            <w:vAlign w:val="top"/>
          </w:tcPr>
          <w:p>
            <w:pPr>
              <w:rPr>
                <w:rFonts w:ascii="Arial"/>
                <w:sz w:val="21"/>
              </w:rPr>
            </w:pPr>
          </w:p>
        </w:tc>
        <w:tc>
          <w:tcPr>
            <w:tcW w:w="999" w:type="dxa"/>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bl>
    <w:p>
      <w:pPr>
        <w:rPr>
          <w:rFonts w:ascii="Arial"/>
          <w:sz w:val="21"/>
        </w:rPr>
      </w:pPr>
    </w:p>
    <w:p>
      <w:pPr>
        <w:sectPr>
          <w:pgSz w:w="11910" w:h="16850"/>
          <w:pgMar w:top="1130" w:right="1074" w:bottom="400" w:left="994" w:header="0" w:footer="0" w:gutter="0"/>
          <w:pgNumType w:fmt="decimal"/>
          <w:cols w:space="720" w:num="1"/>
        </w:sectPr>
      </w:pPr>
    </w:p>
    <w:p>
      <w:pPr>
        <w:spacing w:before="45" w:line="219" w:lineRule="auto"/>
        <w:ind w:left="128"/>
        <w:rPr>
          <w:rFonts w:ascii="宋体" w:hAnsi="宋体" w:eastAsia="宋体" w:cs="宋体"/>
          <w:sz w:val="23"/>
          <w:szCs w:val="23"/>
        </w:rPr>
      </w:pPr>
      <w:r>
        <w:rPr>
          <w:rFonts w:ascii="宋体" w:hAnsi="宋体" w:eastAsia="宋体" w:cs="宋体"/>
          <w:b/>
          <w:bCs/>
          <w:spacing w:val="-9"/>
          <w:sz w:val="23"/>
          <w:szCs w:val="23"/>
        </w:rPr>
        <w:t>附件4:</w:t>
      </w:r>
    </w:p>
    <w:p>
      <w:pPr>
        <w:spacing w:before="212" w:line="219" w:lineRule="auto"/>
        <w:ind w:left="2110"/>
        <w:rPr>
          <w:rFonts w:ascii="宋体" w:hAnsi="宋体" w:eastAsia="宋体" w:cs="宋体"/>
          <w:sz w:val="36"/>
          <w:szCs w:val="36"/>
        </w:rPr>
      </w:pPr>
      <w:r>
        <w:rPr>
          <w:rFonts w:ascii="宋体" w:hAnsi="宋体" w:eastAsia="宋体" w:cs="宋体"/>
          <w:b/>
          <w:bCs/>
          <w:spacing w:val="-7"/>
          <w:sz w:val="36"/>
          <w:szCs w:val="36"/>
        </w:rPr>
        <w:t>民权县统筹整合资金绩效运行监控表</w:t>
      </w:r>
    </w:p>
    <w:p>
      <w:pPr>
        <w:spacing w:before="152" w:line="219" w:lineRule="auto"/>
        <w:ind w:left="4405"/>
        <w:rPr>
          <w:rFonts w:ascii="宋体" w:hAnsi="宋体" w:eastAsia="宋体" w:cs="宋体"/>
          <w:sz w:val="22"/>
          <w:szCs w:val="22"/>
        </w:rPr>
      </w:pPr>
      <w:r>
        <w:rPr>
          <w:rFonts w:ascii="宋体" w:hAnsi="宋体" w:eastAsia="宋体" w:cs="宋体"/>
          <w:spacing w:val="6"/>
          <w:sz w:val="22"/>
          <w:szCs w:val="22"/>
        </w:rPr>
        <w:t>(2021年度)</w:t>
      </w:r>
    </w:p>
    <w:p>
      <w:pPr>
        <w:spacing w:line="44" w:lineRule="exact"/>
      </w:pPr>
    </w:p>
    <w:tbl>
      <w:tblPr>
        <w:tblStyle w:val="6"/>
        <w:tblW w:w="98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5"/>
        <w:gridCol w:w="569"/>
        <w:gridCol w:w="989"/>
        <w:gridCol w:w="989"/>
        <w:gridCol w:w="989"/>
        <w:gridCol w:w="939"/>
        <w:gridCol w:w="999"/>
        <w:gridCol w:w="989"/>
        <w:gridCol w:w="989"/>
        <w:gridCol w:w="989"/>
        <w:gridCol w:w="9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953" w:type="dxa"/>
            <w:gridSpan w:val="3"/>
            <w:vAlign w:val="top"/>
          </w:tcPr>
          <w:p>
            <w:pPr>
              <w:spacing w:before="94" w:line="220" w:lineRule="auto"/>
              <w:ind w:left="524"/>
              <w:rPr>
                <w:rFonts w:ascii="宋体" w:hAnsi="宋体" w:eastAsia="宋体" w:cs="宋体"/>
                <w:sz w:val="22"/>
                <w:szCs w:val="22"/>
              </w:rPr>
            </w:pPr>
            <w:r>
              <w:rPr>
                <w:rFonts w:ascii="宋体" w:hAnsi="宋体" w:eastAsia="宋体" w:cs="宋体"/>
                <w:spacing w:val="2"/>
                <w:sz w:val="22"/>
                <w:szCs w:val="22"/>
              </w:rPr>
              <w:t>项目名称</w:t>
            </w:r>
          </w:p>
        </w:tc>
        <w:tc>
          <w:tcPr>
            <w:tcW w:w="2917" w:type="dxa"/>
            <w:gridSpan w:val="3"/>
            <w:vAlign w:val="top"/>
          </w:tcPr>
          <w:p>
            <w:pPr>
              <w:spacing w:before="93" w:line="228" w:lineRule="auto"/>
              <w:ind w:left="42"/>
              <w:rPr>
                <w:rFonts w:ascii="宋体" w:hAnsi="宋体" w:eastAsia="宋体" w:cs="宋体"/>
                <w:sz w:val="21"/>
                <w:szCs w:val="21"/>
              </w:rPr>
            </w:pPr>
            <w:r>
              <w:rPr>
                <w:rFonts w:ascii="宋体" w:hAnsi="宋体" w:eastAsia="宋体" w:cs="宋体"/>
                <w:spacing w:val="-5"/>
                <w:sz w:val="21"/>
                <w:szCs w:val="21"/>
              </w:rPr>
              <w:t>民权县2021年饮水安全提升项目</w:t>
            </w:r>
          </w:p>
        </w:tc>
        <w:tc>
          <w:tcPr>
            <w:tcW w:w="1988" w:type="dxa"/>
            <w:gridSpan w:val="2"/>
            <w:vAlign w:val="top"/>
          </w:tcPr>
          <w:p>
            <w:pPr>
              <w:spacing w:before="94" w:line="219" w:lineRule="auto"/>
              <w:ind w:left="435"/>
              <w:rPr>
                <w:rFonts w:ascii="宋体" w:hAnsi="宋体" w:eastAsia="宋体" w:cs="宋体"/>
                <w:sz w:val="22"/>
                <w:szCs w:val="22"/>
              </w:rPr>
            </w:pPr>
            <w:r>
              <w:rPr>
                <w:rFonts w:ascii="宋体" w:hAnsi="宋体" w:eastAsia="宋体" w:cs="宋体"/>
                <w:spacing w:val="1"/>
                <w:sz w:val="22"/>
                <w:szCs w:val="22"/>
              </w:rPr>
              <w:t>项目负责人</w:t>
            </w:r>
          </w:p>
        </w:tc>
        <w:tc>
          <w:tcPr>
            <w:tcW w:w="2942" w:type="dxa"/>
            <w:gridSpan w:val="3"/>
            <w:vAlign w:val="top"/>
          </w:tcPr>
          <w:p>
            <w:pPr>
              <w:spacing w:before="92" w:line="219" w:lineRule="auto"/>
              <w:ind w:left="1137"/>
              <w:rPr>
                <w:rFonts w:ascii="宋体" w:hAnsi="宋体" w:eastAsia="宋体" w:cs="宋体"/>
                <w:sz w:val="22"/>
                <w:szCs w:val="22"/>
              </w:rPr>
            </w:pPr>
            <w:r>
              <w:rPr>
                <w:rFonts w:ascii="宋体" w:hAnsi="宋体" w:eastAsia="宋体" w:cs="宋体"/>
                <w:spacing w:val="4"/>
                <w:sz w:val="22"/>
                <w:szCs w:val="22"/>
              </w:rPr>
              <w:t>宋相军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953" w:type="dxa"/>
            <w:gridSpan w:val="3"/>
            <w:vAlign w:val="top"/>
          </w:tcPr>
          <w:p>
            <w:pPr>
              <w:spacing w:before="90" w:line="219" w:lineRule="auto"/>
              <w:ind w:left="524"/>
              <w:rPr>
                <w:rFonts w:ascii="宋体" w:hAnsi="宋体" w:eastAsia="宋体" w:cs="宋体"/>
                <w:sz w:val="22"/>
                <w:szCs w:val="22"/>
              </w:rPr>
            </w:pPr>
            <w:r>
              <w:rPr>
                <w:rFonts w:ascii="宋体" w:hAnsi="宋体" w:eastAsia="宋体" w:cs="宋体"/>
                <w:spacing w:val="6"/>
                <w:sz w:val="22"/>
                <w:szCs w:val="22"/>
              </w:rPr>
              <w:t>主管部门</w:t>
            </w:r>
          </w:p>
        </w:tc>
        <w:tc>
          <w:tcPr>
            <w:tcW w:w="2917" w:type="dxa"/>
            <w:gridSpan w:val="3"/>
            <w:vAlign w:val="top"/>
          </w:tcPr>
          <w:p>
            <w:pPr>
              <w:spacing w:before="90" w:line="219" w:lineRule="auto"/>
              <w:ind w:left="842"/>
              <w:rPr>
                <w:rFonts w:ascii="宋体" w:hAnsi="宋体" w:eastAsia="宋体" w:cs="宋体"/>
                <w:sz w:val="22"/>
                <w:szCs w:val="22"/>
              </w:rPr>
            </w:pPr>
            <w:r>
              <w:rPr>
                <w:rFonts w:ascii="宋体" w:hAnsi="宋体" w:eastAsia="宋体" w:cs="宋体"/>
                <w:spacing w:val="3"/>
                <w:sz w:val="22"/>
                <w:szCs w:val="22"/>
              </w:rPr>
              <w:t>民权县水利局</w:t>
            </w:r>
          </w:p>
        </w:tc>
        <w:tc>
          <w:tcPr>
            <w:tcW w:w="1988" w:type="dxa"/>
            <w:gridSpan w:val="2"/>
            <w:vAlign w:val="top"/>
          </w:tcPr>
          <w:p>
            <w:pPr>
              <w:spacing w:before="90" w:line="220" w:lineRule="auto"/>
              <w:ind w:left="545"/>
              <w:rPr>
                <w:rFonts w:ascii="宋体" w:hAnsi="宋体" w:eastAsia="宋体" w:cs="宋体"/>
                <w:sz w:val="22"/>
                <w:szCs w:val="22"/>
              </w:rPr>
            </w:pPr>
            <w:r>
              <w:rPr>
                <w:rFonts w:ascii="宋体" w:hAnsi="宋体" w:eastAsia="宋体" w:cs="宋体"/>
                <w:spacing w:val="2"/>
                <w:sz w:val="22"/>
                <w:szCs w:val="22"/>
              </w:rPr>
              <w:t>实施单位</w:t>
            </w:r>
          </w:p>
        </w:tc>
        <w:tc>
          <w:tcPr>
            <w:tcW w:w="2942" w:type="dxa"/>
            <w:gridSpan w:val="3"/>
            <w:vAlign w:val="top"/>
          </w:tcPr>
          <w:p>
            <w:pPr>
              <w:spacing w:before="90" w:line="219" w:lineRule="auto"/>
              <w:ind w:left="807"/>
              <w:rPr>
                <w:rFonts w:ascii="宋体" w:hAnsi="宋体" w:eastAsia="宋体" w:cs="宋体"/>
                <w:sz w:val="22"/>
                <w:szCs w:val="22"/>
              </w:rPr>
            </w:pPr>
            <w:r>
              <w:rPr>
                <w:rFonts w:ascii="宋体" w:hAnsi="宋体" w:eastAsia="宋体" w:cs="宋体"/>
                <w:spacing w:val="3"/>
                <w:sz w:val="22"/>
                <w:szCs w:val="22"/>
              </w:rPr>
              <w:t>民权县水利局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953" w:type="dxa"/>
            <w:gridSpan w:val="3"/>
            <w:vMerge w:val="restart"/>
            <w:tcBorders>
              <w:bottom w:val="nil"/>
            </w:tcBorders>
            <w:vAlign w:val="top"/>
          </w:tcPr>
          <w:p>
            <w:pPr>
              <w:spacing w:line="308" w:lineRule="auto"/>
              <w:rPr>
                <w:rFonts w:ascii="Arial"/>
                <w:sz w:val="21"/>
              </w:rPr>
            </w:pPr>
          </w:p>
          <w:p>
            <w:pPr>
              <w:spacing w:line="308" w:lineRule="auto"/>
              <w:rPr>
                <w:rFonts w:ascii="Arial"/>
                <w:sz w:val="21"/>
              </w:rPr>
            </w:pPr>
          </w:p>
          <w:p>
            <w:pPr>
              <w:spacing w:before="71" w:line="220" w:lineRule="auto"/>
              <w:ind w:left="524"/>
              <w:rPr>
                <w:rFonts w:ascii="宋体" w:hAnsi="宋体" w:eastAsia="宋体" w:cs="宋体"/>
                <w:sz w:val="22"/>
                <w:szCs w:val="22"/>
              </w:rPr>
            </w:pPr>
            <w:r>
              <w:rPr>
                <w:rFonts w:ascii="宋体" w:hAnsi="宋体" w:eastAsia="宋体" w:cs="宋体"/>
                <w:spacing w:val="2"/>
                <w:sz w:val="22"/>
                <w:szCs w:val="22"/>
              </w:rPr>
              <w:t>资金情况</w:t>
            </w:r>
          </w:p>
          <w:p>
            <w:pPr>
              <w:spacing w:before="17" w:line="220" w:lineRule="auto"/>
              <w:ind w:left="635"/>
              <w:rPr>
                <w:rFonts w:ascii="宋体" w:hAnsi="宋体" w:eastAsia="宋体" w:cs="宋体"/>
                <w:sz w:val="22"/>
                <w:szCs w:val="22"/>
              </w:rPr>
            </w:pPr>
            <w:r>
              <w:rPr>
                <w:rFonts w:ascii="宋体" w:hAnsi="宋体" w:eastAsia="宋体" w:cs="宋体"/>
                <w:spacing w:val="12"/>
                <w:sz w:val="22"/>
                <w:szCs w:val="22"/>
              </w:rPr>
              <w:t>(万元)</w:t>
            </w:r>
          </w:p>
        </w:tc>
        <w:tc>
          <w:tcPr>
            <w:tcW w:w="4905" w:type="dxa"/>
            <w:gridSpan w:val="5"/>
            <w:vAlign w:val="top"/>
          </w:tcPr>
          <w:p>
            <w:pPr>
              <w:spacing w:before="211" w:line="219" w:lineRule="auto"/>
              <w:ind w:left="2122"/>
              <w:rPr>
                <w:rFonts w:ascii="宋体" w:hAnsi="宋体" w:eastAsia="宋体" w:cs="宋体"/>
                <w:sz w:val="22"/>
                <w:szCs w:val="22"/>
              </w:rPr>
            </w:pPr>
            <w:r>
              <w:rPr>
                <w:rFonts w:ascii="宋体" w:hAnsi="宋体" w:eastAsia="宋体" w:cs="宋体"/>
                <w:spacing w:val="8"/>
                <w:sz w:val="22"/>
                <w:szCs w:val="22"/>
              </w:rPr>
              <w:t>类别</w:t>
            </w:r>
          </w:p>
        </w:tc>
        <w:tc>
          <w:tcPr>
            <w:tcW w:w="989" w:type="dxa"/>
            <w:vAlign w:val="top"/>
          </w:tcPr>
          <w:p>
            <w:pPr>
              <w:spacing w:before="101" w:line="210" w:lineRule="auto"/>
              <w:ind w:left="376" w:right="21" w:hanging="289"/>
              <w:rPr>
                <w:rFonts w:ascii="宋体" w:hAnsi="宋体" w:eastAsia="宋体" w:cs="宋体"/>
                <w:sz w:val="22"/>
                <w:szCs w:val="22"/>
              </w:rPr>
            </w:pPr>
            <w:r>
              <w:rPr>
                <w:rFonts w:ascii="宋体" w:hAnsi="宋体" w:eastAsia="宋体" w:cs="宋体"/>
                <w:spacing w:val="-3"/>
                <w:sz w:val="22"/>
                <w:szCs w:val="22"/>
              </w:rPr>
              <w:t>年初预算</w:t>
            </w:r>
            <w:r>
              <w:rPr>
                <w:rFonts w:ascii="宋体" w:hAnsi="宋体" w:eastAsia="宋体" w:cs="宋体"/>
                <w:spacing w:val="1"/>
                <w:sz w:val="22"/>
                <w:szCs w:val="22"/>
              </w:rPr>
              <w:t xml:space="preserve"> </w:t>
            </w:r>
            <w:r>
              <w:rPr>
                <w:rFonts w:ascii="宋体" w:hAnsi="宋体" w:eastAsia="宋体" w:cs="宋体"/>
                <w:sz w:val="22"/>
                <w:szCs w:val="22"/>
              </w:rPr>
              <w:t>数</w:t>
            </w:r>
          </w:p>
        </w:tc>
        <w:tc>
          <w:tcPr>
            <w:tcW w:w="989" w:type="dxa"/>
            <w:vAlign w:val="top"/>
          </w:tcPr>
          <w:p>
            <w:pPr>
              <w:spacing w:before="91" w:line="227" w:lineRule="auto"/>
              <w:ind w:left="158" w:right="56" w:hanging="50"/>
              <w:rPr>
                <w:rFonts w:ascii="宋体" w:hAnsi="宋体" w:eastAsia="宋体" w:cs="宋体"/>
                <w:sz w:val="22"/>
                <w:szCs w:val="22"/>
              </w:rPr>
            </w:pPr>
            <w:r>
              <w:rPr>
                <w:rFonts w:ascii="宋体" w:hAnsi="宋体" w:eastAsia="宋体" w:cs="宋体"/>
                <w:spacing w:val="-2"/>
                <w:sz w:val="22"/>
                <w:szCs w:val="22"/>
              </w:rPr>
              <w:t>1-</w:t>
            </w:r>
            <w:r>
              <w:rPr>
                <w:rFonts w:ascii="宋体" w:hAnsi="宋体" w:eastAsia="宋体" w:cs="宋体"/>
                <w:spacing w:val="53"/>
                <w:sz w:val="22"/>
                <w:szCs w:val="22"/>
              </w:rPr>
              <w:t xml:space="preserve"> </w:t>
            </w:r>
            <w:r>
              <w:rPr>
                <w:rFonts w:ascii="宋体" w:hAnsi="宋体" w:eastAsia="宋体" w:cs="宋体"/>
                <w:spacing w:val="-2"/>
                <w:sz w:val="22"/>
                <w:szCs w:val="22"/>
              </w:rPr>
              <w:t>12月</w:t>
            </w:r>
            <w:r>
              <w:rPr>
                <w:rFonts w:ascii="宋体" w:hAnsi="宋体" w:eastAsia="宋体" w:cs="宋体"/>
                <w:sz w:val="22"/>
                <w:szCs w:val="22"/>
              </w:rPr>
              <w:t xml:space="preserve"> </w:t>
            </w:r>
            <w:r>
              <w:rPr>
                <w:rFonts w:ascii="宋体" w:hAnsi="宋体" w:eastAsia="宋体" w:cs="宋体"/>
                <w:spacing w:val="-2"/>
                <w:sz w:val="22"/>
                <w:szCs w:val="22"/>
              </w:rPr>
              <w:t>执行数</w:t>
            </w:r>
          </w:p>
        </w:tc>
        <w:tc>
          <w:tcPr>
            <w:tcW w:w="964" w:type="dxa"/>
            <w:vAlign w:val="top"/>
          </w:tcPr>
          <w:p>
            <w:pPr>
              <w:spacing w:before="81" w:line="231" w:lineRule="auto"/>
              <w:ind w:left="368" w:right="23" w:hanging="330"/>
              <w:rPr>
                <w:rFonts w:ascii="宋体" w:hAnsi="宋体" w:eastAsia="宋体" w:cs="宋体"/>
                <w:sz w:val="22"/>
                <w:szCs w:val="22"/>
              </w:rPr>
            </w:pPr>
            <w:r>
              <w:rPr>
                <w:rFonts w:ascii="宋体" w:hAnsi="宋体" w:eastAsia="宋体" w:cs="宋体"/>
                <w:spacing w:val="2"/>
                <w:sz w:val="22"/>
                <w:szCs w:val="22"/>
              </w:rPr>
              <w:t xml:space="preserve">预算执行 </w:t>
            </w:r>
            <w:r>
              <w:rPr>
                <w:rFonts w:ascii="宋体" w:hAnsi="宋体" w:eastAsia="宋体" w:cs="宋体"/>
                <w:sz w:val="22"/>
                <w:szCs w:val="22"/>
              </w:rPr>
              <w:t>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953" w:type="dxa"/>
            <w:gridSpan w:val="3"/>
            <w:vMerge w:val="continue"/>
            <w:tcBorders>
              <w:top w:val="nil"/>
              <w:bottom w:val="nil"/>
            </w:tcBorders>
            <w:vAlign w:val="top"/>
          </w:tcPr>
          <w:p>
            <w:pPr>
              <w:rPr>
                <w:rFonts w:ascii="Arial"/>
                <w:sz w:val="21"/>
              </w:rPr>
            </w:pPr>
          </w:p>
        </w:tc>
        <w:tc>
          <w:tcPr>
            <w:tcW w:w="4905" w:type="dxa"/>
            <w:gridSpan w:val="5"/>
            <w:vAlign w:val="top"/>
          </w:tcPr>
          <w:p>
            <w:pPr>
              <w:spacing w:before="92" w:line="219" w:lineRule="auto"/>
              <w:ind w:left="482"/>
              <w:rPr>
                <w:rFonts w:ascii="宋体" w:hAnsi="宋体" w:eastAsia="宋体" w:cs="宋体"/>
                <w:sz w:val="22"/>
                <w:szCs w:val="22"/>
              </w:rPr>
            </w:pPr>
            <w:r>
              <w:rPr>
                <w:rFonts w:ascii="宋体" w:hAnsi="宋体" w:eastAsia="宋体" w:cs="宋体"/>
                <w:spacing w:val="-2"/>
                <w:sz w:val="22"/>
                <w:szCs w:val="22"/>
              </w:rPr>
              <w:t>年度资金总额</w:t>
            </w:r>
          </w:p>
        </w:tc>
        <w:tc>
          <w:tcPr>
            <w:tcW w:w="989" w:type="dxa"/>
            <w:vAlign w:val="top"/>
          </w:tcPr>
          <w:p>
            <w:pPr>
              <w:spacing w:before="148" w:line="183" w:lineRule="auto"/>
              <w:ind w:left="307"/>
              <w:rPr>
                <w:rFonts w:ascii="宋体" w:hAnsi="宋体" w:eastAsia="宋体" w:cs="宋体"/>
                <w:sz w:val="22"/>
                <w:szCs w:val="22"/>
              </w:rPr>
            </w:pPr>
            <w:r>
              <w:rPr>
                <w:rFonts w:ascii="宋体" w:hAnsi="宋体" w:eastAsia="宋体" w:cs="宋体"/>
                <w:spacing w:val="-2"/>
                <w:sz w:val="22"/>
                <w:szCs w:val="22"/>
              </w:rPr>
              <w:t>955.69</w:t>
            </w:r>
          </w:p>
        </w:tc>
        <w:tc>
          <w:tcPr>
            <w:tcW w:w="989" w:type="dxa"/>
            <w:vAlign w:val="top"/>
          </w:tcPr>
          <w:p>
            <w:pPr>
              <w:spacing w:before="148" w:line="183" w:lineRule="auto"/>
              <w:ind w:left="298"/>
              <w:rPr>
                <w:rFonts w:ascii="宋体" w:hAnsi="宋体" w:eastAsia="宋体" w:cs="宋体"/>
                <w:sz w:val="22"/>
                <w:szCs w:val="22"/>
              </w:rPr>
            </w:pPr>
            <w:r>
              <w:rPr>
                <w:rFonts w:ascii="宋体" w:hAnsi="宋体" w:eastAsia="宋体" w:cs="宋体"/>
                <w:spacing w:val="-2"/>
                <w:sz w:val="22"/>
                <w:szCs w:val="22"/>
              </w:rPr>
              <w:t>955.69</w:t>
            </w:r>
          </w:p>
        </w:tc>
        <w:tc>
          <w:tcPr>
            <w:tcW w:w="964" w:type="dxa"/>
            <w:vAlign w:val="top"/>
          </w:tcPr>
          <w:p>
            <w:pPr>
              <w:spacing w:before="147" w:line="184" w:lineRule="auto"/>
              <w:ind w:left="269"/>
              <w:rPr>
                <w:rFonts w:ascii="宋体" w:hAnsi="宋体" w:eastAsia="宋体" w:cs="宋体"/>
                <w:sz w:val="22"/>
                <w:szCs w:val="22"/>
              </w:rPr>
            </w:pPr>
            <w:r>
              <w:rPr>
                <w:rFonts w:ascii="宋体" w:hAnsi="宋体" w:eastAsia="宋体" w:cs="宋体"/>
                <w:spacing w:val="-4"/>
                <w:sz w:val="22"/>
                <w:szCs w:val="22"/>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53" w:type="dxa"/>
            <w:gridSpan w:val="3"/>
            <w:vMerge w:val="continue"/>
            <w:tcBorders>
              <w:top w:val="nil"/>
              <w:bottom w:val="nil"/>
            </w:tcBorders>
            <w:vAlign w:val="top"/>
          </w:tcPr>
          <w:p>
            <w:pPr>
              <w:rPr>
                <w:rFonts w:ascii="Arial"/>
                <w:sz w:val="21"/>
              </w:rPr>
            </w:pPr>
          </w:p>
        </w:tc>
        <w:tc>
          <w:tcPr>
            <w:tcW w:w="4905" w:type="dxa"/>
            <w:gridSpan w:val="5"/>
            <w:vAlign w:val="top"/>
          </w:tcPr>
          <w:p>
            <w:pPr>
              <w:spacing w:before="93" w:line="219" w:lineRule="auto"/>
              <w:ind w:left="941"/>
              <w:rPr>
                <w:rFonts w:ascii="宋体" w:hAnsi="宋体" w:eastAsia="宋体" w:cs="宋体"/>
                <w:sz w:val="22"/>
                <w:szCs w:val="22"/>
              </w:rPr>
            </w:pPr>
            <w:r>
              <w:rPr>
                <w:rFonts w:ascii="宋体" w:hAnsi="宋体" w:eastAsia="宋体" w:cs="宋体"/>
                <w:spacing w:val="-2"/>
                <w:sz w:val="22"/>
                <w:szCs w:val="22"/>
              </w:rPr>
              <w:t>其中：财政拨款</w:t>
            </w:r>
          </w:p>
        </w:tc>
        <w:tc>
          <w:tcPr>
            <w:tcW w:w="989" w:type="dxa"/>
            <w:vAlign w:val="top"/>
          </w:tcPr>
          <w:p>
            <w:pPr>
              <w:spacing w:before="149" w:line="183" w:lineRule="auto"/>
              <w:ind w:left="307"/>
              <w:rPr>
                <w:rFonts w:ascii="宋体" w:hAnsi="宋体" w:eastAsia="宋体" w:cs="宋体"/>
                <w:sz w:val="22"/>
                <w:szCs w:val="22"/>
              </w:rPr>
            </w:pPr>
            <w:r>
              <w:rPr>
                <w:rFonts w:ascii="宋体" w:hAnsi="宋体" w:eastAsia="宋体" w:cs="宋体"/>
                <w:spacing w:val="-2"/>
                <w:sz w:val="22"/>
                <w:szCs w:val="22"/>
              </w:rPr>
              <w:t>955.69</w:t>
            </w:r>
          </w:p>
        </w:tc>
        <w:tc>
          <w:tcPr>
            <w:tcW w:w="989" w:type="dxa"/>
            <w:vAlign w:val="top"/>
          </w:tcPr>
          <w:p>
            <w:pPr>
              <w:spacing w:before="149" w:line="183" w:lineRule="auto"/>
              <w:ind w:left="278"/>
              <w:rPr>
                <w:rFonts w:ascii="宋体" w:hAnsi="宋体" w:eastAsia="宋体" w:cs="宋体"/>
                <w:sz w:val="22"/>
                <w:szCs w:val="22"/>
              </w:rPr>
            </w:pPr>
            <w:r>
              <w:rPr>
                <w:rFonts w:ascii="宋体" w:hAnsi="宋体" w:eastAsia="宋体" w:cs="宋体"/>
                <w:spacing w:val="-2"/>
                <w:sz w:val="22"/>
                <w:szCs w:val="22"/>
              </w:rPr>
              <w:t>955.69</w:t>
            </w:r>
          </w:p>
        </w:tc>
        <w:tc>
          <w:tcPr>
            <w:tcW w:w="964" w:type="dxa"/>
            <w:vAlign w:val="top"/>
          </w:tcPr>
          <w:p>
            <w:pPr>
              <w:spacing w:before="148" w:line="184" w:lineRule="auto"/>
              <w:ind w:left="269"/>
              <w:rPr>
                <w:rFonts w:ascii="宋体" w:hAnsi="宋体" w:eastAsia="宋体" w:cs="宋体"/>
                <w:sz w:val="22"/>
                <w:szCs w:val="22"/>
              </w:rPr>
            </w:pPr>
            <w:r>
              <w:rPr>
                <w:rFonts w:ascii="宋体" w:hAnsi="宋体" w:eastAsia="宋体" w:cs="宋体"/>
                <w:spacing w:val="-4"/>
                <w:sz w:val="22"/>
                <w:szCs w:val="22"/>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53" w:type="dxa"/>
            <w:gridSpan w:val="3"/>
            <w:vMerge w:val="continue"/>
            <w:tcBorders>
              <w:top w:val="nil"/>
            </w:tcBorders>
            <w:vAlign w:val="top"/>
          </w:tcPr>
          <w:p>
            <w:pPr>
              <w:rPr>
                <w:rFonts w:ascii="Arial"/>
                <w:sz w:val="21"/>
              </w:rPr>
            </w:pPr>
          </w:p>
        </w:tc>
        <w:tc>
          <w:tcPr>
            <w:tcW w:w="4905" w:type="dxa"/>
            <w:gridSpan w:val="5"/>
            <w:vAlign w:val="top"/>
          </w:tcPr>
          <w:p>
            <w:pPr>
              <w:spacing w:before="94" w:line="221" w:lineRule="auto"/>
              <w:ind w:left="1472"/>
              <w:rPr>
                <w:rFonts w:ascii="宋体" w:hAnsi="宋体" w:eastAsia="宋体" w:cs="宋体"/>
                <w:sz w:val="22"/>
                <w:szCs w:val="22"/>
              </w:rPr>
            </w:pPr>
            <w:r>
              <w:rPr>
                <w:rFonts w:ascii="宋体" w:hAnsi="宋体" w:eastAsia="宋体" w:cs="宋体"/>
                <w:spacing w:val="-2"/>
                <w:sz w:val="22"/>
                <w:szCs w:val="22"/>
              </w:rPr>
              <w:t>其它资金</w:t>
            </w:r>
          </w:p>
        </w:tc>
        <w:tc>
          <w:tcPr>
            <w:tcW w:w="989" w:type="dxa"/>
            <w:vAlign w:val="top"/>
          </w:tcPr>
          <w:p>
            <w:pPr>
              <w:rPr>
                <w:rFonts w:ascii="Arial"/>
                <w:sz w:val="21"/>
              </w:rPr>
            </w:pPr>
          </w:p>
        </w:tc>
        <w:tc>
          <w:tcPr>
            <w:tcW w:w="989" w:type="dxa"/>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8" w:hRule="atLeast"/>
        </w:trPr>
        <w:tc>
          <w:tcPr>
            <w:tcW w:w="395" w:type="dxa"/>
            <w:textDirection w:val="tbRlV"/>
            <w:vAlign w:val="top"/>
          </w:tcPr>
          <w:p>
            <w:pPr>
              <w:spacing w:before="70" w:line="216" w:lineRule="auto"/>
              <w:ind w:left="184"/>
              <w:rPr>
                <w:rFonts w:ascii="宋体" w:hAnsi="宋体" w:eastAsia="宋体" w:cs="宋体"/>
                <w:sz w:val="22"/>
                <w:szCs w:val="22"/>
              </w:rPr>
            </w:pPr>
            <w:r>
              <w:rPr>
                <w:rFonts w:ascii="宋体" w:hAnsi="宋体" w:eastAsia="宋体" w:cs="宋体"/>
                <w:sz w:val="22"/>
                <w:szCs w:val="22"/>
              </w:rPr>
              <w:t>年度总体目标</w:t>
            </w:r>
          </w:p>
        </w:tc>
        <w:tc>
          <w:tcPr>
            <w:tcW w:w="9405" w:type="dxa"/>
            <w:gridSpan w:val="10"/>
            <w:vAlign w:val="top"/>
          </w:tcPr>
          <w:p>
            <w:pPr>
              <w:spacing w:line="399" w:lineRule="auto"/>
              <w:rPr>
                <w:rFonts w:ascii="Arial"/>
                <w:sz w:val="21"/>
              </w:rPr>
            </w:pPr>
          </w:p>
          <w:p>
            <w:pPr>
              <w:spacing w:before="71" w:line="219" w:lineRule="auto"/>
              <w:ind w:left="140"/>
              <w:rPr>
                <w:rFonts w:ascii="宋体" w:hAnsi="宋体" w:eastAsia="宋体" w:cs="宋体"/>
                <w:sz w:val="22"/>
                <w:szCs w:val="22"/>
              </w:rPr>
            </w:pPr>
            <w:r>
              <w:rPr>
                <w:rFonts w:ascii="宋体" w:hAnsi="宋体" w:eastAsia="宋体" w:cs="宋体"/>
                <w:sz w:val="22"/>
                <w:szCs w:val="22"/>
              </w:rPr>
              <w:t>新打水源井及配套7眼、除氟设备10套，取水设备启动柜12套，管网延伸25.691km。有效缓解原</w:t>
            </w:r>
          </w:p>
          <w:p>
            <w:pPr>
              <w:spacing w:before="17" w:line="219" w:lineRule="auto"/>
              <w:ind w:left="140"/>
              <w:rPr>
                <w:rFonts w:ascii="宋体" w:hAnsi="宋体" w:eastAsia="宋体" w:cs="宋体"/>
                <w:sz w:val="22"/>
                <w:szCs w:val="22"/>
              </w:rPr>
            </w:pPr>
            <w:r>
              <w:rPr>
                <w:rFonts w:ascii="宋体" w:hAnsi="宋体" w:eastAsia="宋体" w:cs="宋体"/>
                <w:sz w:val="22"/>
                <w:szCs w:val="22"/>
              </w:rPr>
              <w:t>水源井数量不足、设备老化、供水量不足情况，有效改善12280户、49117人农村人口饮水不安全</w:t>
            </w:r>
          </w:p>
          <w:p>
            <w:pPr>
              <w:spacing w:before="23" w:line="221" w:lineRule="auto"/>
              <w:ind w:left="4399"/>
              <w:rPr>
                <w:rFonts w:ascii="宋体" w:hAnsi="宋体" w:eastAsia="宋体" w:cs="宋体"/>
                <w:sz w:val="22"/>
                <w:szCs w:val="22"/>
              </w:rPr>
            </w:pPr>
            <w:r>
              <w:rPr>
                <w:rFonts w:ascii="宋体" w:hAnsi="宋体" w:eastAsia="宋体" w:cs="宋体"/>
                <w:spacing w:val="-15"/>
                <w:sz w:val="22"/>
                <w:szCs w:val="22"/>
              </w:rPr>
              <w:t>问</w:t>
            </w:r>
            <w:r>
              <w:rPr>
                <w:rFonts w:ascii="宋体" w:hAnsi="宋体" w:eastAsia="宋体" w:cs="宋体"/>
                <w:spacing w:val="-12"/>
                <w:sz w:val="22"/>
                <w:szCs w:val="22"/>
              </w:rPr>
              <w:t xml:space="preserve"> </w:t>
            </w:r>
            <w:r>
              <w:rPr>
                <w:rFonts w:ascii="宋体" w:hAnsi="宋体" w:eastAsia="宋体" w:cs="宋体"/>
                <w:spacing w:val="-15"/>
                <w:sz w:val="22"/>
                <w:szCs w:val="22"/>
              </w:rPr>
              <w:t>题</w:t>
            </w:r>
            <w:r>
              <w:rPr>
                <w:rFonts w:ascii="宋体" w:hAnsi="宋体" w:eastAsia="宋体" w:cs="宋体"/>
                <w:spacing w:val="-22"/>
                <w:sz w:val="22"/>
                <w:szCs w:val="22"/>
              </w:rPr>
              <w:t xml:space="preserve"> </w:t>
            </w:r>
            <w:r>
              <w:rPr>
                <w:rFonts w:ascii="宋体" w:hAnsi="宋体" w:eastAsia="宋体" w:cs="宋体"/>
                <w:spacing w:val="-15"/>
                <w:sz w:val="22"/>
                <w:szCs w:val="2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95" w:type="dxa"/>
            <w:vMerge w:val="restart"/>
            <w:tcBorders>
              <w:bottom w:val="nil"/>
            </w:tcBorders>
            <w:textDirection w:val="tbRlV"/>
            <w:vAlign w:val="top"/>
          </w:tcPr>
          <w:p>
            <w:pPr>
              <w:spacing w:before="69" w:line="217" w:lineRule="auto"/>
              <w:ind w:left="2785"/>
              <w:rPr>
                <w:rFonts w:ascii="宋体" w:hAnsi="宋体" w:eastAsia="宋体" w:cs="宋体"/>
                <w:sz w:val="22"/>
                <w:szCs w:val="22"/>
              </w:rPr>
            </w:pPr>
            <w:r>
              <w:rPr>
                <w:rFonts w:ascii="宋体" w:hAnsi="宋体" w:eastAsia="宋体" w:cs="宋体"/>
                <w:spacing w:val="298"/>
                <w:w w:val="175"/>
                <w:sz w:val="22"/>
                <w:szCs w:val="22"/>
              </w:rPr>
              <w:t>绩效指标</w:t>
            </w:r>
          </w:p>
        </w:tc>
        <w:tc>
          <w:tcPr>
            <w:tcW w:w="569" w:type="dxa"/>
            <w:vAlign w:val="top"/>
          </w:tcPr>
          <w:p>
            <w:pPr>
              <w:spacing w:before="158" w:line="218" w:lineRule="auto"/>
              <w:ind w:left="50" w:right="55"/>
              <w:rPr>
                <w:rFonts w:ascii="宋体" w:hAnsi="宋体" w:eastAsia="宋体" w:cs="宋体"/>
                <w:sz w:val="22"/>
                <w:szCs w:val="22"/>
              </w:rPr>
            </w:pPr>
            <w:r>
              <w:rPr>
                <w:rFonts w:ascii="宋体" w:hAnsi="宋体" w:eastAsia="宋体" w:cs="宋体"/>
                <w:spacing w:val="6"/>
                <w:sz w:val="22"/>
                <w:szCs w:val="22"/>
              </w:rPr>
              <w:t>一级</w:t>
            </w:r>
            <w:r>
              <w:rPr>
                <w:rFonts w:ascii="宋体" w:hAnsi="宋体" w:eastAsia="宋体" w:cs="宋体"/>
                <w:sz w:val="22"/>
                <w:szCs w:val="22"/>
              </w:rPr>
              <w:t xml:space="preserve"> </w:t>
            </w:r>
            <w:r>
              <w:rPr>
                <w:rFonts w:ascii="宋体" w:hAnsi="宋体" w:eastAsia="宋体" w:cs="宋体"/>
                <w:spacing w:val="-3"/>
                <w:sz w:val="22"/>
                <w:szCs w:val="22"/>
              </w:rPr>
              <w:t>指标</w:t>
            </w:r>
          </w:p>
        </w:tc>
        <w:tc>
          <w:tcPr>
            <w:tcW w:w="989" w:type="dxa"/>
            <w:vAlign w:val="top"/>
          </w:tcPr>
          <w:p>
            <w:pPr>
              <w:spacing w:before="265" w:line="220" w:lineRule="auto"/>
              <w:ind w:left="31"/>
              <w:rPr>
                <w:rFonts w:ascii="宋体" w:hAnsi="宋体" w:eastAsia="宋体" w:cs="宋体"/>
                <w:sz w:val="22"/>
                <w:szCs w:val="22"/>
              </w:rPr>
            </w:pPr>
            <w:r>
              <w:rPr>
                <w:rFonts w:ascii="宋体" w:hAnsi="宋体" w:eastAsia="宋体" w:cs="宋体"/>
                <w:spacing w:val="2"/>
                <w:sz w:val="22"/>
                <w:szCs w:val="22"/>
              </w:rPr>
              <w:t>二级指标</w:t>
            </w:r>
          </w:p>
        </w:tc>
        <w:tc>
          <w:tcPr>
            <w:tcW w:w="989" w:type="dxa"/>
            <w:vAlign w:val="top"/>
          </w:tcPr>
          <w:p>
            <w:pPr>
              <w:spacing w:before="265" w:line="220" w:lineRule="auto"/>
              <w:ind w:left="32"/>
              <w:rPr>
                <w:rFonts w:ascii="宋体" w:hAnsi="宋体" w:eastAsia="宋体" w:cs="宋体"/>
                <w:sz w:val="22"/>
                <w:szCs w:val="22"/>
              </w:rPr>
            </w:pPr>
            <w:r>
              <w:rPr>
                <w:rFonts w:ascii="宋体" w:hAnsi="宋体" w:eastAsia="宋体" w:cs="宋体"/>
                <w:spacing w:val="-2"/>
                <w:sz w:val="22"/>
                <w:szCs w:val="22"/>
              </w:rPr>
              <w:t>三级指标</w:t>
            </w:r>
          </w:p>
        </w:tc>
        <w:tc>
          <w:tcPr>
            <w:tcW w:w="989" w:type="dxa"/>
            <w:vAlign w:val="top"/>
          </w:tcPr>
          <w:p>
            <w:pPr>
              <w:spacing w:before="144" w:line="223" w:lineRule="auto"/>
              <w:ind w:left="173" w:right="157" w:firstLine="109"/>
              <w:rPr>
                <w:rFonts w:ascii="宋体" w:hAnsi="宋体" w:eastAsia="宋体" w:cs="宋体"/>
                <w:sz w:val="22"/>
                <w:szCs w:val="22"/>
              </w:rPr>
            </w:pPr>
            <w:r>
              <w:rPr>
                <w:rFonts w:ascii="宋体" w:hAnsi="宋体" w:eastAsia="宋体" w:cs="宋体"/>
                <w:spacing w:val="6"/>
                <w:sz w:val="22"/>
                <w:szCs w:val="22"/>
              </w:rPr>
              <w:t>年度</w:t>
            </w:r>
            <w:r>
              <w:rPr>
                <w:rFonts w:ascii="宋体" w:hAnsi="宋体" w:eastAsia="宋体" w:cs="宋体"/>
                <w:sz w:val="22"/>
                <w:szCs w:val="22"/>
              </w:rPr>
              <w:t xml:space="preserve"> </w:t>
            </w:r>
            <w:r>
              <w:rPr>
                <w:rFonts w:ascii="宋体" w:hAnsi="宋体" w:eastAsia="宋体" w:cs="宋体"/>
                <w:spacing w:val="-4"/>
                <w:sz w:val="22"/>
                <w:szCs w:val="22"/>
              </w:rPr>
              <w:t>指标值</w:t>
            </w:r>
          </w:p>
        </w:tc>
        <w:tc>
          <w:tcPr>
            <w:tcW w:w="939" w:type="dxa"/>
            <w:vAlign w:val="top"/>
          </w:tcPr>
          <w:p>
            <w:pPr>
              <w:spacing w:before="14" w:line="224" w:lineRule="auto"/>
              <w:ind w:left="134" w:firstLine="9"/>
              <w:rPr>
                <w:rFonts w:ascii="宋体" w:hAnsi="宋体" w:eastAsia="宋体" w:cs="宋体"/>
                <w:sz w:val="21"/>
                <w:szCs w:val="21"/>
              </w:rPr>
            </w:pPr>
            <w:r>
              <w:rPr>
                <w:rFonts w:ascii="宋体" w:hAnsi="宋体" w:eastAsia="宋体" w:cs="宋体"/>
                <w:spacing w:val="-1"/>
                <w:sz w:val="21"/>
                <w:szCs w:val="21"/>
              </w:rPr>
              <w:t>1-</w:t>
            </w:r>
            <w:r>
              <w:rPr>
                <w:rFonts w:ascii="宋体" w:hAnsi="宋体" w:eastAsia="宋体" w:cs="宋体"/>
                <w:spacing w:val="54"/>
                <w:sz w:val="21"/>
                <w:szCs w:val="21"/>
              </w:rPr>
              <w:t xml:space="preserve"> </w:t>
            </w:r>
            <w:r>
              <w:rPr>
                <w:rFonts w:ascii="宋体" w:hAnsi="宋体" w:eastAsia="宋体" w:cs="宋体"/>
                <w:spacing w:val="-1"/>
                <w:sz w:val="21"/>
                <w:szCs w:val="21"/>
              </w:rPr>
              <w:t>12月</w:t>
            </w:r>
            <w:r>
              <w:rPr>
                <w:rFonts w:ascii="宋体" w:hAnsi="宋体" w:eastAsia="宋体" w:cs="宋体"/>
                <w:sz w:val="21"/>
                <w:szCs w:val="21"/>
              </w:rPr>
              <w:t xml:space="preserve"> </w:t>
            </w:r>
            <w:r>
              <w:rPr>
                <w:rFonts w:ascii="宋体" w:hAnsi="宋体" w:eastAsia="宋体" w:cs="宋体"/>
                <w:spacing w:val="5"/>
                <w:sz w:val="21"/>
                <w:szCs w:val="21"/>
              </w:rPr>
              <w:t>完成情</w:t>
            </w:r>
          </w:p>
          <w:p>
            <w:pPr>
              <w:spacing w:before="1" w:line="188" w:lineRule="auto"/>
              <w:ind w:left="343"/>
              <w:rPr>
                <w:rFonts w:ascii="宋体" w:hAnsi="宋体" w:eastAsia="宋体" w:cs="宋体"/>
                <w:sz w:val="20"/>
                <w:szCs w:val="20"/>
              </w:rPr>
            </w:pPr>
            <w:r>
              <w:rPr>
                <w:rFonts w:ascii="宋体" w:hAnsi="宋体" w:eastAsia="宋体" w:cs="宋体"/>
                <w:spacing w:val="9"/>
                <w:sz w:val="20"/>
                <w:szCs w:val="20"/>
              </w:rPr>
              <w:t>况</w:t>
            </w:r>
          </w:p>
        </w:tc>
        <w:tc>
          <w:tcPr>
            <w:tcW w:w="999" w:type="dxa"/>
            <w:vAlign w:val="top"/>
          </w:tcPr>
          <w:p>
            <w:pPr>
              <w:spacing w:before="144" w:line="223" w:lineRule="auto"/>
              <w:ind w:left="105" w:right="12"/>
              <w:rPr>
                <w:rFonts w:ascii="宋体" w:hAnsi="宋体" w:eastAsia="宋体" w:cs="宋体"/>
                <w:sz w:val="22"/>
                <w:szCs w:val="22"/>
              </w:rPr>
            </w:pPr>
            <w:r>
              <w:rPr>
                <w:rFonts w:ascii="宋体" w:hAnsi="宋体" w:eastAsia="宋体" w:cs="宋体"/>
                <w:spacing w:val="-3"/>
                <w:sz w:val="22"/>
                <w:szCs w:val="22"/>
              </w:rPr>
              <w:t>全年预计</w:t>
            </w:r>
            <w:r>
              <w:rPr>
                <w:rFonts w:ascii="宋体" w:hAnsi="宋体" w:eastAsia="宋体" w:cs="宋体"/>
                <w:spacing w:val="2"/>
                <w:sz w:val="22"/>
                <w:szCs w:val="22"/>
              </w:rPr>
              <w:t xml:space="preserve"> </w:t>
            </w:r>
            <w:r>
              <w:rPr>
                <w:rFonts w:ascii="宋体" w:hAnsi="宋体" w:eastAsia="宋体" w:cs="宋体"/>
                <w:spacing w:val="-3"/>
                <w:sz w:val="22"/>
                <w:szCs w:val="22"/>
              </w:rPr>
              <w:t>完成情况</w:t>
            </w:r>
          </w:p>
        </w:tc>
        <w:tc>
          <w:tcPr>
            <w:tcW w:w="2967" w:type="dxa"/>
            <w:gridSpan w:val="3"/>
            <w:vAlign w:val="top"/>
          </w:tcPr>
          <w:p>
            <w:pPr>
              <w:spacing w:before="265" w:line="219" w:lineRule="auto"/>
              <w:ind w:left="815"/>
              <w:rPr>
                <w:rFonts w:ascii="宋体" w:hAnsi="宋体" w:eastAsia="宋体" w:cs="宋体"/>
                <w:sz w:val="22"/>
                <w:szCs w:val="22"/>
              </w:rPr>
            </w:pPr>
            <w:r>
              <w:rPr>
                <w:rFonts w:ascii="宋体" w:hAnsi="宋体" w:eastAsia="宋体" w:cs="宋体"/>
                <w:spacing w:val="-2"/>
                <w:sz w:val="22"/>
                <w:szCs w:val="22"/>
              </w:rPr>
              <w:t>偏差原因分析</w:t>
            </w:r>
          </w:p>
        </w:tc>
        <w:tc>
          <w:tcPr>
            <w:tcW w:w="964" w:type="dxa"/>
            <w:vAlign w:val="top"/>
          </w:tcPr>
          <w:p>
            <w:pPr>
              <w:spacing w:before="266" w:line="221" w:lineRule="auto"/>
              <w:ind w:left="259"/>
              <w:rPr>
                <w:rFonts w:ascii="宋体" w:hAnsi="宋体" w:eastAsia="宋体" w:cs="宋体"/>
                <w:sz w:val="22"/>
                <w:szCs w:val="22"/>
              </w:rPr>
            </w:pPr>
            <w:r>
              <w:rPr>
                <w:rFonts w:ascii="宋体" w:hAnsi="宋体" w:eastAsia="宋体" w:cs="宋体"/>
                <w:spacing w:val="5"/>
                <w:sz w:val="22"/>
                <w:szCs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restart"/>
            <w:tcBorders>
              <w:bottom w:val="nil"/>
            </w:tcBorders>
            <w:textDirection w:val="tbRlV"/>
            <w:vAlign w:val="top"/>
          </w:tcPr>
          <w:p>
            <w:pPr>
              <w:spacing w:before="179" w:line="216" w:lineRule="auto"/>
              <w:ind w:left="686"/>
              <w:rPr>
                <w:rFonts w:ascii="宋体" w:hAnsi="宋体" w:eastAsia="宋体" w:cs="宋体"/>
                <w:sz w:val="22"/>
                <w:szCs w:val="22"/>
              </w:rPr>
            </w:pPr>
            <w:r>
              <w:rPr>
                <w:rFonts w:ascii="宋体" w:hAnsi="宋体" w:eastAsia="宋体" w:cs="宋体"/>
                <w:spacing w:val="78"/>
                <w:w w:val="175"/>
                <w:sz w:val="22"/>
                <w:szCs w:val="22"/>
              </w:rPr>
              <w:t>产出指标</w:t>
            </w:r>
          </w:p>
        </w:tc>
        <w:tc>
          <w:tcPr>
            <w:tcW w:w="989" w:type="dxa"/>
            <w:vMerge w:val="restart"/>
            <w:tcBorders>
              <w:bottom w:val="nil"/>
            </w:tcBorders>
            <w:vAlign w:val="top"/>
          </w:tcPr>
          <w:p>
            <w:pPr>
              <w:spacing w:before="296" w:line="219" w:lineRule="auto"/>
              <w:ind w:left="31"/>
              <w:rPr>
                <w:rFonts w:ascii="宋体" w:hAnsi="宋体" w:eastAsia="宋体" w:cs="宋体"/>
                <w:sz w:val="22"/>
                <w:szCs w:val="22"/>
              </w:rPr>
            </w:pPr>
            <w:r>
              <w:rPr>
                <w:rFonts w:ascii="宋体" w:hAnsi="宋体" w:eastAsia="宋体" w:cs="宋体"/>
                <w:spacing w:val="-2"/>
                <w:sz w:val="22"/>
                <w:szCs w:val="22"/>
              </w:rPr>
              <w:t>数量指标</w:t>
            </w:r>
          </w:p>
        </w:tc>
        <w:tc>
          <w:tcPr>
            <w:tcW w:w="989" w:type="dxa"/>
            <w:vAlign w:val="top"/>
          </w:tcPr>
          <w:p>
            <w:pPr>
              <w:spacing w:before="25" w:line="197" w:lineRule="auto"/>
              <w:ind w:left="32"/>
              <w:rPr>
                <w:rFonts w:ascii="宋体" w:hAnsi="宋体" w:eastAsia="宋体" w:cs="宋体"/>
                <w:sz w:val="22"/>
                <w:szCs w:val="22"/>
              </w:rPr>
            </w:pPr>
            <w:r>
              <w:rPr>
                <w:rFonts w:ascii="宋体" w:hAnsi="宋体" w:eastAsia="宋体" w:cs="宋体"/>
                <w:sz w:val="22"/>
                <w:szCs w:val="22"/>
              </w:rPr>
              <w:t>村</w:t>
            </w:r>
          </w:p>
        </w:tc>
        <w:tc>
          <w:tcPr>
            <w:tcW w:w="989" w:type="dxa"/>
            <w:vAlign w:val="top"/>
          </w:tcPr>
          <w:p>
            <w:pPr>
              <w:spacing w:before="111" w:line="148" w:lineRule="exact"/>
              <w:ind w:left="633"/>
              <w:rPr>
                <w:rFonts w:ascii="宋体" w:hAnsi="宋体" w:eastAsia="宋体" w:cs="宋体"/>
                <w:sz w:val="21"/>
                <w:szCs w:val="21"/>
              </w:rPr>
            </w:pPr>
            <w:r>
              <w:rPr>
                <w:rFonts w:ascii="宋体" w:hAnsi="宋体" w:eastAsia="宋体" w:cs="宋体"/>
                <w:spacing w:val="-3"/>
                <w:position w:val="-3"/>
                <w:sz w:val="21"/>
                <w:szCs w:val="21"/>
              </w:rPr>
              <w:t>105</w:t>
            </w:r>
          </w:p>
        </w:tc>
        <w:tc>
          <w:tcPr>
            <w:tcW w:w="939" w:type="dxa"/>
            <w:vAlign w:val="top"/>
          </w:tcPr>
          <w:p>
            <w:pPr>
              <w:spacing w:before="81" w:line="178" w:lineRule="exact"/>
              <w:ind w:left="583"/>
              <w:rPr>
                <w:rFonts w:ascii="宋体" w:hAnsi="宋体" w:eastAsia="宋体" w:cs="宋体"/>
                <w:sz w:val="22"/>
                <w:szCs w:val="22"/>
              </w:rPr>
            </w:pPr>
            <w:r>
              <w:rPr>
                <w:rFonts w:ascii="宋体" w:hAnsi="宋体" w:eastAsia="宋体" w:cs="宋体"/>
                <w:spacing w:val="-6"/>
                <w:position w:val="-2"/>
                <w:sz w:val="22"/>
                <w:szCs w:val="22"/>
              </w:rPr>
              <w:t>105</w:t>
            </w:r>
          </w:p>
        </w:tc>
        <w:tc>
          <w:tcPr>
            <w:tcW w:w="999" w:type="dxa"/>
            <w:vAlign w:val="top"/>
          </w:tcPr>
          <w:p>
            <w:pPr>
              <w:spacing w:before="81" w:line="178" w:lineRule="exact"/>
              <w:ind w:left="655"/>
              <w:rPr>
                <w:rFonts w:ascii="宋体" w:hAnsi="宋体" w:eastAsia="宋体" w:cs="宋体"/>
                <w:sz w:val="22"/>
                <w:szCs w:val="22"/>
              </w:rPr>
            </w:pPr>
            <w:r>
              <w:rPr>
                <w:rFonts w:ascii="宋体" w:hAnsi="宋体" w:eastAsia="宋体" w:cs="宋体"/>
                <w:spacing w:val="-6"/>
                <w:position w:val="-2"/>
                <w:sz w:val="22"/>
                <w:szCs w:val="22"/>
              </w:rPr>
              <w:t>105</w:t>
            </w: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89" w:type="dxa"/>
            <w:vAlign w:val="top"/>
          </w:tcPr>
          <w:p>
            <w:pPr>
              <w:spacing w:before="26" w:line="196" w:lineRule="auto"/>
              <w:ind w:left="32"/>
              <w:rPr>
                <w:rFonts w:ascii="宋体" w:hAnsi="宋体" w:eastAsia="宋体" w:cs="宋体"/>
                <w:sz w:val="22"/>
                <w:szCs w:val="22"/>
              </w:rPr>
            </w:pPr>
            <w:r>
              <w:rPr>
                <w:rFonts w:ascii="宋体" w:hAnsi="宋体" w:eastAsia="宋体" w:cs="宋体"/>
                <w:spacing w:val="15"/>
                <w:sz w:val="22"/>
                <w:szCs w:val="22"/>
              </w:rPr>
              <w:t>农户</w:t>
            </w:r>
          </w:p>
        </w:tc>
        <w:tc>
          <w:tcPr>
            <w:tcW w:w="989" w:type="dxa"/>
            <w:vAlign w:val="top"/>
          </w:tcPr>
          <w:p>
            <w:pPr>
              <w:spacing w:before="111" w:line="148" w:lineRule="exact"/>
              <w:ind w:left="413"/>
              <w:rPr>
                <w:rFonts w:ascii="宋体" w:hAnsi="宋体" w:eastAsia="宋体" w:cs="宋体"/>
                <w:sz w:val="21"/>
                <w:szCs w:val="21"/>
              </w:rPr>
            </w:pPr>
            <w:r>
              <w:rPr>
                <w:rFonts w:ascii="宋体" w:hAnsi="宋体" w:eastAsia="宋体" w:cs="宋体"/>
                <w:position w:val="-3"/>
                <w:sz w:val="21"/>
                <w:szCs w:val="21"/>
              </w:rPr>
              <w:t>12280</w:t>
            </w:r>
          </w:p>
        </w:tc>
        <w:tc>
          <w:tcPr>
            <w:tcW w:w="939" w:type="dxa"/>
            <w:vAlign w:val="top"/>
          </w:tcPr>
          <w:p>
            <w:pPr>
              <w:spacing w:before="111" w:line="148" w:lineRule="exact"/>
              <w:ind w:left="363"/>
              <w:rPr>
                <w:rFonts w:ascii="宋体" w:hAnsi="宋体" w:eastAsia="宋体" w:cs="宋体"/>
                <w:sz w:val="21"/>
                <w:szCs w:val="21"/>
              </w:rPr>
            </w:pPr>
            <w:r>
              <w:rPr>
                <w:rFonts w:ascii="宋体" w:hAnsi="宋体" w:eastAsia="宋体" w:cs="宋体"/>
                <w:position w:val="-3"/>
                <w:sz w:val="21"/>
                <w:szCs w:val="21"/>
              </w:rPr>
              <w:t>12280</w:t>
            </w:r>
          </w:p>
        </w:tc>
        <w:tc>
          <w:tcPr>
            <w:tcW w:w="999" w:type="dxa"/>
            <w:vAlign w:val="top"/>
          </w:tcPr>
          <w:p>
            <w:pPr>
              <w:spacing w:before="111" w:line="148" w:lineRule="exact"/>
              <w:ind w:left="435"/>
              <w:rPr>
                <w:rFonts w:ascii="宋体" w:hAnsi="宋体" w:eastAsia="宋体" w:cs="宋体"/>
                <w:sz w:val="21"/>
                <w:szCs w:val="21"/>
              </w:rPr>
            </w:pPr>
            <w:r>
              <w:rPr>
                <w:rFonts w:ascii="宋体" w:hAnsi="宋体" w:eastAsia="宋体" w:cs="宋体"/>
                <w:position w:val="-3"/>
                <w:sz w:val="21"/>
                <w:szCs w:val="21"/>
              </w:rPr>
              <w:t>12280</w:t>
            </w: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restart"/>
            <w:tcBorders>
              <w:bottom w:val="nil"/>
            </w:tcBorders>
            <w:vAlign w:val="top"/>
          </w:tcPr>
          <w:p>
            <w:pPr>
              <w:spacing w:before="306" w:line="220" w:lineRule="auto"/>
              <w:ind w:left="60"/>
              <w:rPr>
                <w:rFonts w:ascii="宋体" w:hAnsi="宋体" w:eastAsia="宋体" w:cs="宋体"/>
                <w:sz w:val="22"/>
                <w:szCs w:val="22"/>
              </w:rPr>
            </w:pPr>
            <w:r>
              <w:rPr>
                <w:rFonts w:ascii="宋体" w:hAnsi="宋体" w:eastAsia="宋体" w:cs="宋体"/>
                <w:spacing w:val="-2"/>
                <w:sz w:val="22"/>
                <w:szCs w:val="22"/>
              </w:rPr>
              <w:t>质量指标</w:t>
            </w:r>
          </w:p>
        </w:tc>
        <w:tc>
          <w:tcPr>
            <w:tcW w:w="989" w:type="dxa"/>
            <w:vAlign w:val="top"/>
          </w:tcPr>
          <w:p>
            <w:pPr>
              <w:spacing w:before="35" w:line="196" w:lineRule="auto"/>
              <w:ind w:left="32"/>
              <w:rPr>
                <w:rFonts w:ascii="宋体" w:hAnsi="宋体" w:eastAsia="宋体" w:cs="宋体"/>
                <w:sz w:val="22"/>
                <w:szCs w:val="22"/>
              </w:rPr>
            </w:pPr>
            <w:r>
              <w:rPr>
                <w:rFonts w:ascii="宋体" w:hAnsi="宋体" w:eastAsia="宋体" w:cs="宋体"/>
                <w:spacing w:val="-3"/>
                <w:sz w:val="22"/>
                <w:szCs w:val="22"/>
              </w:rPr>
              <w:t>合格率</w:t>
            </w:r>
          </w:p>
        </w:tc>
        <w:tc>
          <w:tcPr>
            <w:tcW w:w="989" w:type="dxa"/>
            <w:vAlign w:val="top"/>
          </w:tcPr>
          <w:p>
            <w:pPr>
              <w:spacing w:before="91" w:line="178" w:lineRule="exact"/>
              <w:ind w:left="633"/>
              <w:rPr>
                <w:rFonts w:ascii="宋体" w:hAnsi="宋体" w:eastAsia="宋体" w:cs="宋体"/>
                <w:sz w:val="22"/>
                <w:szCs w:val="22"/>
              </w:rPr>
            </w:pPr>
            <w:r>
              <w:rPr>
                <w:rFonts w:ascii="宋体" w:hAnsi="宋体" w:eastAsia="宋体" w:cs="宋体"/>
                <w:spacing w:val="-6"/>
                <w:position w:val="-2"/>
                <w:sz w:val="22"/>
                <w:szCs w:val="22"/>
              </w:rPr>
              <w:t>100</w:t>
            </w:r>
          </w:p>
        </w:tc>
        <w:tc>
          <w:tcPr>
            <w:tcW w:w="939" w:type="dxa"/>
            <w:vAlign w:val="top"/>
          </w:tcPr>
          <w:p>
            <w:pPr>
              <w:spacing w:before="91" w:line="178" w:lineRule="exact"/>
              <w:ind w:left="583"/>
              <w:rPr>
                <w:rFonts w:ascii="宋体" w:hAnsi="宋体" w:eastAsia="宋体" w:cs="宋体"/>
                <w:sz w:val="22"/>
                <w:szCs w:val="22"/>
              </w:rPr>
            </w:pPr>
            <w:r>
              <w:rPr>
                <w:rFonts w:ascii="宋体" w:hAnsi="宋体" w:eastAsia="宋体" w:cs="宋体"/>
                <w:spacing w:val="-6"/>
                <w:position w:val="-2"/>
                <w:sz w:val="22"/>
                <w:szCs w:val="22"/>
              </w:rPr>
              <w:t>100</w:t>
            </w:r>
          </w:p>
        </w:tc>
        <w:tc>
          <w:tcPr>
            <w:tcW w:w="999" w:type="dxa"/>
            <w:vAlign w:val="top"/>
          </w:tcPr>
          <w:p>
            <w:pPr>
              <w:spacing w:before="91" w:line="178" w:lineRule="exact"/>
              <w:ind w:left="655"/>
              <w:rPr>
                <w:rFonts w:ascii="宋体" w:hAnsi="宋体" w:eastAsia="宋体" w:cs="宋体"/>
                <w:sz w:val="22"/>
                <w:szCs w:val="22"/>
              </w:rPr>
            </w:pPr>
            <w:r>
              <w:rPr>
                <w:rFonts w:ascii="宋体" w:hAnsi="宋体" w:eastAsia="宋体" w:cs="宋体"/>
                <w:spacing w:val="-6"/>
                <w:position w:val="-2"/>
                <w:sz w:val="22"/>
                <w:szCs w:val="22"/>
              </w:rPr>
              <w:t>100</w:t>
            </w: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restart"/>
            <w:tcBorders>
              <w:bottom w:val="nil"/>
            </w:tcBorders>
            <w:vAlign w:val="top"/>
          </w:tcPr>
          <w:p>
            <w:pPr>
              <w:spacing w:before="307" w:line="220" w:lineRule="auto"/>
              <w:ind w:left="40"/>
              <w:rPr>
                <w:rFonts w:ascii="宋体" w:hAnsi="宋体" w:eastAsia="宋体" w:cs="宋体"/>
                <w:sz w:val="22"/>
                <w:szCs w:val="22"/>
              </w:rPr>
            </w:pPr>
            <w:r>
              <w:rPr>
                <w:rFonts w:ascii="宋体" w:hAnsi="宋体" w:eastAsia="宋体" w:cs="宋体"/>
                <w:spacing w:val="2"/>
                <w:sz w:val="22"/>
                <w:szCs w:val="22"/>
              </w:rPr>
              <w:t>时效指标</w:t>
            </w:r>
          </w:p>
        </w:tc>
        <w:tc>
          <w:tcPr>
            <w:tcW w:w="989" w:type="dxa"/>
            <w:vAlign w:val="top"/>
          </w:tcPr>
          <w:p>
            <w:pPr>
              <w:spacing w:before="26" w:line="196" w:lineRule="auto"/>
              <w:ind w:left="32"/>
              <w:rPr>
                <w:rFonts w:ascii="宋体" w:hAnsi="宋体" w:eastAsia="宋体" w:cs="宋体"/>
                <w:sz w:val="22"/>
                <w:szCs w:val="22"/>
              </w:rPr>
            </w:pPr>
            <w:r>
              <w:rPr>
                <w:rFonts w:ascii="宋体" w:hAnsi="宋体" w:eastAsia="宋体" w:cs="宋体"/>
                <w:spacing w:val="3"/>
                <w:sz w:val="22"/>
                <w:szCs w:val="22"/>
              </w:rPr>
              <w:t>完工率</w:t>
            </w:r>
          </w:p>
        </w:tc>
        <w:tc>
          <w:tcPr>
            <w:tcW w:w="989" w:type="dxa"/>
            <w:vAlign w:val="top"/>
          </w:tcPr>
          <w:p>
            <w:pPr>
              <w:spacing w:before="112" w:line="148" w:lineRule="exact"/>
              <w:ind w:left="633"/>
              <w:rPr>
                <w:rFonts w:ascii="宋体" w:hAnsi="宋体" w:eastAsia="宋体" w:cs="宋体"/>
                <w:sz w:val="21"/>
                <w:szCs w:val="21"/>
              </w:rPr>
            </w:pPr>
            <w:r>
              <w:rPr>
                <w:rFonts w:ascii="宋体" w:hAnsi="宋体" w:eastAsia="宋体" w:cs="宋体"/>
                <w:spacing w:val="-3"/>
                <w:position w:val="-3"/>
                <w:sz w:val="21"/>
                <w:szCs w:val="21"/>
              </w:rPr>
              <w:t>100</w:t>
            </w:r>
          </w:p>
        </w:tc>
        <w:tc>
          <w:tcPr>
            <w:tcW w:w="939" w:type="dxa"/>
            <w:vAlign w:val="top"/>
          </w:tcPr>
          <w:p>
            <w:pPr>
              <w:spacing w:before="112" w:line="148" w:lineRule="exact"/>
              <w:ind w:left="583"/>
              <w:rPr>
                <w:rFonts w:ascii="宋体" w:hAnsi="宋体" w:eastAsia="宋体" w:cs="宋体"/>
                <w:sz w:val="21"/>
                <w:szCs w:val="21"/>
              </w:rPr>
            </w:pPr>
            <w:r>
              <w:rPr>
                <w:rFonts w:ascii="宋体" w:hAnsi="宋体" w:eastAsia="宋体" w:cs="宋体"/>
                <w:spacing w:val="-3"/>
                <w:position w:val="-3"/>
                <w:sz w:val="21"/>
                <w:szCs w:val="21"/>
              </w:rPr>
              <w:t>100</w:t>
            </w:r>
          </w:p>
        </w:tc>
        <w:tc>
          <w:tcPr>
            <w:tcW w:w="999" w:type="dxa"/>
            <w:vAlign w:val="top"/>
          </w:tcPr>
          <w:p>
            <w:pPr>
              <w:spacing w:before="112" w:line="148" w:lineRule="exact"/>
              <w:ind w:left="655"/>
              <w:rPr>
                <w:rFonts w:ascii="宋体" w:hAnsi="宋体" w:eastAsia="宋体" w:cs="宋体"/>
                <w:sz w:val="21"/>
                <w:szCs w:val="21"/>
              </w:rPr>
            </w:pPr>
            <w:r>
              <w:rPr>
                <w:rFonts w:ascii="宋体" w:hAnsi="宋体" w:eastAsia="宋体" w:cs="宋体"/>
                <w:spacing w:val="-3"/>
                <w:position w:val="-3"/>
                <w:sz w:val="21"/>
                <w:szCs w:val="21"/>
              </w:rPr>
              <w:t>100</w:t>
            </w: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restart"/>
            <w:tcBorders>
              <w:bottom w:val="nil"/>
            </w:tcBorders>
            <w:vAlign w:val="top"/>
          </w:tcPr>
          <w:p>
            <w:pPr>
              <w:spacing w:before="295" w:line="219" w:lineRule="auto"/>
              <w:ind w:left="31"/>
              <w:rPr>
                <w:rFonts w:ascii="宋体" w:hAnsi="宋体" w:eastAsia="宋体" w:cs="宋体"/>
                <w:sz w:val="22"/>
                <w:szCs w:val="22"/>
              </w:rPr>
            </w:pPr>
            <w:r>
              <w:rPr>
                <w:rFonts w:ascii="宋体" w:hAnsi="宋体" w:eastAsia="宋体" w:cs="宋体"/>
                <w:spacing w:val="-2"/>
                <w:sz w:val="22"/>
                <w:szCs w:val="22"/>
              </w:rPr>
              <w:t>成本指标</w:t>
            </w:r>
          </w:p>
        </w:tc>
        <w:tc>
          <w:tcPr>
            <w:tcW w:w="989" w:type="dxa"/>
            <w:vAlign w:val="top"/>
          </w:tcPr>
          <w:p>
            <w:pPr>
              <w:spacing w:before="26" w:line="196" w:lineRule="auto"/>
              <w:ind w:left="32"/>
              <w:rPr>
                <w:rFonts w:ascii="宋体" w:hAnsi="宋体" w:eastAsia="宋体" w:cs="宋体"/>
                <w:sz w:val="22"/>
                <w:szCs w:val="22"/>
              </w:rPr>
            </w:pPr>
            <w:r>
              <w:rPr>
                <w:rFonts w:ascii="宋体" w:hAnsi="宋体" w:eastAsia="宋体" w:cs="宋体"/>
                <w:spacing w:val="2"/>
                <w:sz w:val="22"/>
                <w:szCs w:val="22"/>
              </w:rPr>
              <w:t>资金额</w:t>
            </w:r>
          </w:p>
        </w:tc>
        <w:tc>
          <w:tcPr>
            <w:tcW w:w="989" w:type="dxa"/>
            <w:vAlign w:val="top"/>
          </w:tcPr>
          <w:p>
            <w:pPr>
              <w:spacing w:before="103" w:line="156" w:lineRule="exact"/>
              <w:ind w:left="633"/>
              <w:rPr>
                <w:rFonts w:ascii="宋体" w:hAnsi="宋体" w:eastAsia="宋体" w:cs="宋体"/>
                <w:sz w:val="22"/>
                <w:szCs w:val="22"/>
              </w:rPr>
            </w:pPr>
            <w:r>
              <w:rPr>
                <w:rFonts w:ascii="宋体" w:hAnsi="宋体" w:eastAsia="宋体" w:cs="宋体"/>
                <w:spacing w:val="-3"/>
                <w:position w:val="-3"/>
                <w:sz w:val="22"/>
                <w:szCs w:val="22"/>
              </w:rPr>
              <w:t>690</w:t>
            </w:r>
          </w:p>
        </w:tc>
        <w:tc>
          <w:tcPr>
            <w:tcW w:w="939" w:type="dxa"/>
            <w:vAlign w:val="top"/>
          </w:tcPr>
          <w:p>
            <w:pPr>
              <w:spacing w:before="102" w:line="158" w:lineRule="exact"/>
              <w:ind w:left="474"/>
              <w:rPr>
                <w:rFonts w:ascii="宋体" w:hAnsi="宋体" w:eastAsia="宋体" w:cs="宋体"/>
                <w:sz w:val="22"/>
                <w:szCs w:val="22"/>
              </w:rPr>
            </w:pPr>
            <w:r>
              <w:rPr>
                <w:rFonts w:ascii="宋体" w:hAnsi="宋体" w:eastAsia="宋体" w:cs="宋体"/>
                <w:spacing w:val="-5"/>
                <w:position w:val="-3"/>
                <w:sz w:val="22"/>
                <w:szCs w:val="22"/>
              </w:rPr>
              <w:t>1190</w:t>
            </w:r>
          </w:p>
        </w:tc>
        <w:tc>
          <w:tcPr>
            <w:tcW w:w="999" w:type="dxa"/>
            <w:vAlign w:val="top"/>
          </w:tcPr>
          <w:p>
            <w:pPr>
              <w:spacing w:before="102" w:line="158" w:lineRule="exact"/>
              <w:ind w:left="545"/>
              <w:rPr>
                <w:rFonts w:ascii="宋体" w:hAnsi="宋体" w:eastAsia="宋体" w:cs="宋体"/>
                <w:sz w:val="22"/>
                <w:szCs w:val="22"/>
              </w:rPr>
            </w:pPr>
            <w:r>
              <w:rPr>
                <w:rFonts w:ascii="宋体" w:hAnsi="宋体" w:eastAsia="宋体" w:cs="宋体"/>
                <w:spacing w:val="-5"/>
                <w:position w:val="-3"/>
                <w:sz w:val="22"/>
                <w:szCs w:val="22"/>
              </w:rPr>
              <w:t>1190</w:t>
            </w: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95" w:type="dxa"/>
            <w:vMerge w:val="continue"/>
            <w:tcBorders>
              <w:top w:val="nil"/>
              <w:bottom w:val="nil"/>
            </w:tcBorders>
            <w:textDirection w:val="tbRlV"/>
            <w:vAlign w:val="top"/>
          </w:tcPr>
          <w:p>
            <w:pPr>
              <w:rPr>
                <w:rFonts w:ascii="Arial"/>
                <w:sz w:val="21"/>
              </w:rPr>
            </w:pPr>
          </w:p>
        </w:tc>
        <w:tc>
          <w:tcPr>
            <w:tcW w:w="569" w:type="dxa"/>
            <w:vMerge w:val="restart"/>
            <w:tcBorders>
              <w:bottom w:val="nil"/>
            </w:tcBorders>
            <w:textDirection w:val="tbRlV"/>
            <w:vAlign w:val="top"/>
          </w:tcPr>
          <w:p>
            <w:pPr>
              <w:spacing w:before="178" w:line="217" w:lineRule="auto"/>
              <w:ind w:left="1717"/>
              <w:rPr>
                <w:rFonts w:ascii="宋体" w:hAnsi="宋体" w:eastAsia="宋体" w:cs="宋体"/>
                <w:sz w:val="22"/>
                <w:szCs w:val="22"/>
              </w:rPr>
            </w:pPr>
            <w:r>
              <w:rPr>
                <w:rFonts w:ascii="宋体" w:hAnsi="宋体" w:eastAsia="宋体" w:cs="宋体"/>
                <w:sz w:val="22"/>
                <w:szCs w:val="22"/>
              </w:rPr>
              <w:t>效益指标</w:t>
            </w:r>
          </w:p>
        </w:tc>
        <w:tc>
          <w:tcPr>
            <w:tcW w:w="989" w:type="dxa"/>
            <w:vMerge w:val="restart"/>
            <w:tcBorders>
              <w:bottom w:val="nil"/>
            </w:tcBorders>
            <w:vAlign w:val="top"/>
          </w:tcPr>
          <w:p>
            <w:pPr>
              <w:spacing w:before="197" w:line="215" w:lineRule="auto"/>
              <w:ind w:left="260" w:right="57" w:hanging="229"/>
              <w:rPr>
                <w:rFonts w:ascii="宋体" w:hAnsi="宋体" w:eastAsia="宋体" w:cs="宋体"/>
                <w:sz w:val="22"/>
                <w:szCs w:val="22"/>
              </w:rPr>
            </w:pPr>
            <w:r>
              <w:rPr>
                <w:rFonts w:ascii="宋体" w:hAnsi="宋体" w:eastAsia="宋体" w:cs="宋体"/>
                <w:spacing w:val="2"/>
                <w:sz w:val="22"/>
                <w:szCs w:val="22"/>
              </w:rPr>
              <w:t>经济效益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89" w:type="dxa"/>
            <w:vAlign w:val="top"/>
          </w:tcPr>
          <w:p>
            <w:pPr>
              <w:spacing w:before="66" w:line="188" w:lineRule="auto"/>
              <w:ind w:left="32"/>
              <w:rPr>
                <w:rFonts w:ascii="宋体" w:hAnsi="宋体" w:eastAsia="宋体" w:cs="宋体"/>
                <w:sz w:val="20"/>
                <w:szCs w:val="20"/>
              </w:rPr>
            </w:pPr>
            <w:r>
              <w:rPr>
                <w:rFonts w:ascii="宋体" w:hAnsi="宋体" w:eastAsia="宋体" w:cs="宋体"/>
                <w:spacing w:val="17"/>
                <w:sz w:val="20"/>
                <w:szCs w:val="20"/>
              </w:rPr>
              <w:t>增加人数</w:t>
            </w:r>
          </w:p>
        </w:tc>
        <w:tc>
          <w:tcPr>
            <w:tcW w:w="989" w:type="dxa"/>
            <w:vAlign w:val="top"/>
          </w:tcPr>
          <w:p>
            <w:pPr>
              <w:spacing w:before="122" w:line="148" w:lineRule="exact"/>
              <w:ind w:left="413"/>
              <w:rPr>
                <w:rFonts w:ascii="宋体" w:hAnsi="宋体" w:eastAsia="宋体" w:cs="宋体"/>
                <w:sz w:val="21"/>
                <w:szCs w:val="21"/>
              </w:rPr>
            </w:pPr>
            <w:r>
              <w:rPr>
                <w:rFonts w:ascii="宋体" w:hAnsi="宋体" w:eastAsia="宋体" w:cs="宋体"/>
                <w:position w:val="-3"/>
                <w:sz w:val="21"/>
                <w:szCs w:val="21"/>
              </w:rPr>
              <w:t>12280</w:t>
            </w:r>
          </w:p>
        </w:tc>
        <w:tc>
          <w:tcPr>
            <w:tcW w:w="939" w:type="dxa"/>
            <w:vAlign w:val="top"/>
          </w:tcPr>
          <w:p>
            <w:pPr>
              <w:spacing w:before="122" w:line="148" w:lineRule="exact"/>
              <w:ind w:left="363"/>
              <w:rPr>
                <w:rFonts w:ascii="宋体" w:hAnsi="宋体" w:eastAsia="宋体" w:cs="宋体"/>
                <w:sz w:val="21"/>
                <w:szCs w:val="21"/>
              </w:rPr>
            </w:pPr>
            <w:r>
              <w:rPr>
                <w:rFonts w:ascii="宋体" w:hAnsi="宋体" w:eastAsia="宋体" w:cs="宋体"/>
                <w:position w:val="-3"/>
                <w:sz w:val="21"/>
                <w:szCs w:val="21"/>
              </w:rPr>
              <w:t>12280</w:t>
            </w:r>
          </w:p>
        </w:tc>
        <w:tc>
          <w:tcPr>
            <w:tcW w:w="999" w:type="dxa"/>
            <w:vAlign w:val="top"/>
          </w:tcPr>
          <w:p>
            <w:pPr>
              <w:spacing w:before="122" w:line="148" w:lineRule="exact"/>
              <w:ind w:left="435"/>
              <w:rPr>
                <w:rFonts w:ascii="宋体" w:hAnsi="宋体" w:eastAsia="宋体" w:cs="宋体"/>
                <w:sz w:val="21"/>
                <w:szCs w:val="21"/>
              </w:rPr>
            </w:pPr>
            <w:r>
              <w:rPr>
                <w:rFonts w:ascii="宋体" w:hAnsi="宋体" w:eastAsia="宋体" w:cs="宋体"/>
                <w:position w:val="-3"/>
                <w:sz w:val="21"/>
                <w:szCs w:val="21"/>
              </w:rPr>
              <w:t>12280</w:t>
            </w: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restart"/>
            <w:tcBorders>
              <w:bottom w:val="nil"/>
            </w:tcBorders>
            <w:vAlign w:val="top"/>
          </w:tcPr>
          <w:p>
            <w:pPr>
              <w:spacing w:before="167" w:line="224" w:lineRule="auto"/>
              <w:ind w:left="260" w:right="57" w:hanging="229"/>
              <w:rPr>
                <w:rFonts w:ascii="宋体" w:hAnsi="宋体" w:eastAsia="宋体" w:cs="宋体"/>
                <w:sz w:val="22"/>
                <w:szCs w:val="22"/>
              </w:rPr>
            </w:pPr>
            <w:r>
              <w:rPr>
                <w:rFonts w:ascii="宋体" w:hAnsi="宋体" w:eastAsia="宋体" w:cs="宋体"/>
                <w:spacing w:val="2"/>
                <w:sz w:val="22"/>
                <w:szCs w:val="22"/>
              </w:rPr>
              <w:t>社会效益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89" w:type="dxa"/>
            <w:vAlign w:val="top"/>
          </w:tcPr>
          <w:p>
            <w:pPr>
              <w:spacing w:before="48" w:line="186" w:lineRule="auto"/>
              <w:ind w:left="32"/>
              <w:rPr>
                <w:rFonts w:ascii="宋体" w:hAnsi="宋体" w:eastAsia="宋体" w:cs="宋体"/>
                <w:sz w:val="20"/>
                <w:szCs w:val="20"/>
              </w:rPr>
            </w:pPr>
            <w:r>
              <w:rPr>
                <w:rFonts w:ascii="宋体" w:hAnsi="宋体" w:eastAsia="宋体" w:cs="宋体"/>
                <w:spacing w:val="27"/>
                <w:sz w:val="20"/>
                <w:szCs w:val="20"/>
              </w:rPr>
              <w:t>受益农户</w:t>
            </w:r>
          </w:p>
        </w:tc>
        <w:tc>
          <w:tcPr>
            <w:tcW w:w="989" w:type="dxa"/>
            <w:vAlign w:val="top"/>
          </w:tcPr>
          <w:p>
            <w:pPr>
              <w:spacing w:before="93" w:line="156" w:lineRule="exact"/>
              <w:ind w:left="413"/>
              <w:rPr>
                <w:rFonts w:ascii="宋体" w:hAnsi="宋体" w:eastAsia="宋体" w:cs="宋体"/>
                <w:sz w:val="22"/>
                <w:szCs w:val="22"/>
              </w:rPr>
            </w:pPr>
            <w:r>
              <w:rPr>
                <w:rFonts w:ascii="宋体" w:hAnsi="宋体" w:eastAsia="宋体" w:cs="宋体"/>
                <w:spacing w:val="-4"/>
                <w:position w:val="-3"/>
                <w:sz w:val="22"/>
                <w:szCs w:val="22"/>
              </w:rPr>
              <w:t>12280</w:t>
            </w:r>
          </w:p>
        </w:tc>
        <w:tc>
          <w:tcPr>
            <w:tcW w:w="939" w:type="dxa"/>
            <w:vAlign w:val="top"/>
          </w:tcPr>
          <w:p>
            <w:pPr>
              <w:spacing w:before="93" w:line="156" w:lineRule="exact"/>
              <w:ind w:left="363"/>
              <w:rPr>
                <w:rFonts w:ascii="宋体" w:hAnsi="宋体" w:eastAsia="宋体" w:cs="宋体"/>
                <w:sz w:val="22"/>
                <w:szCs w:val="22"/>
              </w:rPr>
            </w:pPr>
            <w:r>
              <w:rPr>
                <w:rFonts w:ascii="宋体" w:hAnsi="宋体" w:eastAsia="宋体" w:cs="宋体"/>
                <w:spacing w:val="-4"/>
                <w:position w:val="-3"/>
                <w:sz w:val="22"/>
                <w:szCs w:val="22"/>
              </w:rPr>
              <w:t>12280</w:t>
            </w:r>
          </w:p>
        </w:tc>
        <w:tc>
          <w:tcPr>
            <w:tcW w:w="999" w:type="dxa"/>
            <w:vAlign w:val="top"/>
          </w:tcPr>
          <w:p>
            <w:pPr>
              <w:spacing w:before="93" w:line="156" w:lineRule="exact"/>
              <w:ind w:left="435"/>
              <w:rPr>
                <w:rFonts w:ascii="宋体" w:hAnsi="宋体" w:eastAsia="宋体" w:cs="宋体"/>
                <w:sz w:val="22"/>
                <w:szCs w:val="22"/>
              </w:rPr>
            </w:pPr>
            <w:r>
              <w:rPr>
                <w:rFonts w:ascii="宋体" w:hAnsi="宋体" w:eastAsia="宋体" w:cs="宋体"/>
                <w:spacing w:val="-4"/>
                <w:position w:val="-3"/>
                <w:sz w:val="22"/>
                <w:szCs w:val="22"/>
              </w:rPr>
              <w:t>12280</w:t>
            </w: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restart"/>
            <w:tcBorders>
              <w:bottom w:val="nil"/>
            </w:tcBorders>
            <w:vAlign w:val="top"/>
          </w:tcPr>
          <w:p>
            <w:pPr>
              <w:spacing w:before="170" w:line="219" w:lineRule="auto"/>
              <w:ind w:left="260" w:right="57" w:hanging="229"/>
              <w:rPr>
                <w:rFonts w:ascii="宋体" w:hAnsi="宋体" w:eastAsia="宋体" w:cs="宋体"/>
                <w:sz w:val="22"/>
                <w:szCs w:val="22"/>
              </w:rPr>
            </w:pPr>
            <w:r>
              <w:rPr>
                <w:rFonts w:ascii="宋体" w:hAnsi="宋体" w:eastAsia="宋体" w:cs="宋体"/>
                <w:spacing w:val="2"/>
                <w:sz w:val="22"/>
                <w:szCs w:val="22"/>
              </w:rPr>
              <w:t>生态效益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89" w:type="dxa"/>
            <w:vAlign w:val="top"/>
          </w:tcPr>
          <w:p>
            <w:pPr>
              <w:spacing w:before="49" w:line="185" w:lineRule="auto"/>
              <w:ind w:left="32"/>
              <w:rPr>
                <w:rFonts w:ascii="宋体" w:hAnsi="宋体" w:eastAsia="宋体" w:cs="宋体"/>
                <w:sz w:val="21"/>
                <w:szCs w:val="21"/>
              </w:rPr>
            </w:pPr>
            <w:r>
              <w:rPr>
                <w:rFonts w:ascii="宋体" w:hAnsi="宋体" w:eastAsia="宋体" w:cs="宋体"/>
                <w:spacing w:val="8"/>
                <w:sz w:val="21"/>
                <w:szCs w:val="21"/>
              </w:rPr>
              <w:t>达到环评</w:t>
            </w:r>
          </w:p>
        </w:tc>
        <w:tc>
          <w:tcPr>
            <w:tcW w:w="989" w:type="dxa"/>
            <w:vAlign w:val="top"/>
          </w:tcPr>
          <w:p>
            <w:pPr>
              <w:spacing w:before="84" w:line="176" w:lineRule="exact"/>
              <w:ind w:left="633"/>
              <w:rPr>
                <w:rFonts w:ascii="宋体" w:hAnsi="宋体" w:eastAsia="宋体" w:cs="宋体"/>
                <w:sz w:val="22"/>
                <w:szCs w:val="22"/>
              </w:rPr>
            </w:pPr>
            <w:r>
              <w:rPr>
                <w:rFonts w:ascii="宋体" w:hAnsi="宋体" w:eastAsia="宋体" w:cs="宋体"/>
                <w:spacing w:val="-6"/>
                <w:position w:val="-2"/>
                <w:sz w:val="22"/>
                <w:szCs w:val="22"/>
              </w:rPr>
              <w:t>100</w:t>
            </w:r>
          </w:p>
        </w:tc>
        <w:tc>
          <w:tcPr>
            <w:tcW w:w="939" w:type="dxa"/>
            <w:vAlign w:val="top"/>
          </w:tcPr>
          <w:p>
            <w:pPr>
              <w:spacing w:before="84" w:line="176" w:lineRule="exact"/>
              <w:ind w:left="583"/>
              <w:rPr>
                <w:rFonts w:ascii="宋体" w:hAnsi="宋体" w:eastAsia="宋体" w:cs="宋体"/>
                <w:sz w:val="22"/>
                <w:szCs w:val="22"/>
              </w:rPr>
            </w:pPr>
            <w:r>
              <w:rPr>
                <w:rFonts w:ascii="宋体" w:hAnsi="宋体" w:eastAsia="宋体" w:cs="宋体"/>
                <w:spacing w:val="-6"/>
                <w:position w:val="-2"/>
                <w:sz w:val="22"/>
                <w:szCs w:val="22"/>
              </w:rPr>
              <w:t>100</w:t>
            </w:r>
          </w:p>
        </w:tc>
        <w:tc>
          <w:tcPr>
            <w:tcW w:w="999" w:type="dxa"/>
            <w:vAlign w:val="top"/>
          </w:tcPr>
          <w:p>
            <w:pPr>
              <w:spacing w:before="84" w:line="176" w:lineRule="exact"/>
              <w:ind w:left="655"/>
              <w:rPr>
                <w:rFonts w:ascii="宋体" w:hAnsi="宋体" w:eastAsia="宋体" w:cs="宋体"/>
                <w:sz w:val="22"/>
                <w:szCs w:val="22"/>
              </w:rPr>
            </w:pPr>
            <w:r>
              <w:rPr>
                <w:rFonts w:ascii="宋体" w:hAnsi="宋体" w:eastAsia="宋体" w:cs="宋体"/>
                <w:spacing w:val="-6"/>
                <w:position w:val="-2"/>
                <w:sz w:val="22"/>
                <w:szCs w:val="22"/>
              </w:rPr>
              <w:t>100</w:t>
            </w: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restart"/>
            <w:tcBorders>
              <w:bottom w:val="nil"/>
            </w:tcBorders>
            <w:vAlign w:val="top"/>
          </w:tcPr>
          <w:p>
            <w:pPr>
              <w:spacing w:before="68" w:line="198" w:lineRule="auto"/>
              <w:ind w:left="31" w:right="68" w:firstLine="9"/>
              <w:rPr>
                <w:rFonts w:ascii="宋体" w:hAnsi="宋体" w:eastAsia="宋体" w:cs="宋体"/>
                <w:sz w:val="22"/>
                <w:szCs w:val="22"/>
              </w:rPr>
            </w:pPr>
            <w:r>
              <w:rPr>
                <w:rFonts w:ascii="宋体" w:hAnsi="宋体" w:eastAsia="宋体" w:cs="宋体"/>
                <w:spacing w:val="-3"/>
                <w:sz w:val="22"/>
                <w:szCs w:val="22"/>
              </w:rPr>
              <w:t>可持续影</w:t>
            </w:r>
            <w:r>
              <w:rPr>
                <w:rFonts w:ascii="宋体" w:hAnsi="宋体" w:eastAsia="宋体" w:cs="宋体"/>
                <w:sz w:val="22"/>
                <w:szCs w:val="22"/>
              </w:rPr>
              <w:t xml:space="preserve"> </w:t>
            </w:r>
            <w:r>
              <w:rPr>
                <w:rFonts w:ascii="宋体" w:hAnsi="宋体" w:eastAsia="宋体" w:cs="宋体"/>
                <w:spacing w:val="2"/>
                <w:sz w:val="22"/>
                <w:szCs w:val="22"/>
              </w:rPr>
              <w:t>响指标</w:t>
            </w:r>
          </w:p>
        </w:tc>
        <w:tc>
          <w:tcPr>
            <w:tcW w:w="989" w:type="dxa"/>
            <w:vAlign w:val="top"/>
          </w:tcPr>
          <w:p>
            <w:pPr>
              <w:spacing w:before="38" w:line="194" w:lineRule="auto"/>
              <w:ind w:left="32"/>
              <w:rPr>
                <w:rFonts w:ascii="宋体" w:hAnsi="宋体" w:eastAsia="宋体" w:cs="宋体"/>
                <w:sz w:val="22"/>
                <w:szCs w:val="22"/>
              </w:rPr>
            </w:pPr>
            <w:r>
              <w:rPr>
                <w:rFonts w:ascii="宋体" w:hAnsi="宋体" w:eastAsia="宋体" w:cs="宋体"/>
                <w:spacing w:val="4"/>
                <w:sz w:val="22"/>
                <w:szCs w:val="22"/>
              </w:rPr>
              <w:t>≥年</w:t>
            </w:r>
          </w:p>
        </w:tc>
        <w:tc>
          <w:tcPr>
            <w:tcW w:w="989" w:type="dxa"/>
            <w:vAlign w:val="top"/>
          </w:tcPr>
          <w:p>
            <w:pPr>
              <w:spacing w:before="124" w:line="146" w:lineRule="exact"/>
              <w:ind w:left="743"/>
              <w:rPr>
                <w:rFonts w:ascii="宋体" w:hAnsi="宋体" w:eastAsia="宋体" w:cs="宋体"/>
                <w:sz w:val="20"/>
                <w:szCs w:val="20"/>
              </w:rPr>
            </w:pPr>
            <w:r>
              <w:rPr>
                <w:rFonts w:ascii="宋体" w:hAnsi="宋体" w:eastAsia="宋体" w:cs="宋体"/>
                <w:spacing w:val="-2"/>
                <w:position w:val="-3"/>
                <w:sz w:val="20"/>
                <w:szCs w:val="20"/>
              </w:rPr>
              <w:t>15</w:t>
            </w:r>
          </w:p>
        </w:tc>
        <w:tc>
          <w:tcPr>
            <w:tcW w:w="939" w:type="dxa"/>
            <w:vAlign w:val="top"/>
          </w:tcPr>
          <w:p>
            <w:pPr>
              <w:spacing w:before="124" w:line="146" w:lineRule="exact"/>
              <w:ind w:left="694"/>
              <w:rPr>
                <w:rFonts w:ascii="宋体" w:hAnsi="宋体" w:eastAsia="宋体" w:cs="宋体"/>
                <w:sz w:val="20"/>
                <w:szCs w:val="20"/>
              </w:rPr>
            </w:pPr>
            <w:r>
              <w:rPr>
                <w:rFonts w:ascii="宋体" w:hAnsi="宋体" w:eastAsia="宋体" w:cs="宋体"/>
                <w:spacing w:val="-2"/>
                <w:position w:val="-3"/>
                <w:sz w:val="20"/>
                <w:szCs w:val="20"/>
              </w:rPr>
              <w:t>15</w:t>
            </w:r>
          </w:p>
        </w:tc>
        <w:tc>
          <w:tcPr>
            <w:tcW w:w="999" w:type="dxa"/>
            <w:vAlign w:val="top"/>
          </w:tcPr>
          <w:p>
            <w:pPr>
              <w:spacing w:before="124" w:line="146" w:lineRule="exact"/>
              <w:ind w:left="764"/>
              <w:rPr>
                <w:rFonts w:ascii="宋体" w:hAnsi="宋体" w:eastAsia="宋体" w:cs="宋体"/>
                <w:sz w:val="20"/>
                <w:szCs w:val="20"/>
              </w:rPr>
            </w:pPr>
            <w:r>
              <w:rPr>
                <w:rFonts w:ascii="宋体" w:hAnsi="宋体" w:eastAsia="宋体" w:cs="宋体"/>
                <w:spacing w:val="-2"/>
                <w:position w:val="-3"/>
                <w:sz w:val="20"/>
                <w:szCs w:val="20"/>
              </w:rPr>
              <w:t>15</w:t>
            </w: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restart"/>
            <w:tcBorders>
              <w:bottom w:val="nil"/>
            </w:tcBorders>
            <w:vAlign w:val="top"/>
          </w:tcPr>
          <w:p>
            <w:pPr>
              <w:spacing w:before="58" w:line="218" w:lineRule="auto"/>
              <w:ind w:left="31"/>
              <w:rPr>
                <w:rFonts w:ascii="宋体" w:hAnsi="宋体" w:eastAsia="宋体" w:cs="宋体"/>
                <w:sz w:val="22"/>
                <w:szCs w:val="22"/>
              </w:rPr>
            </w:pPr>
            <w:r>
              <w:rPr>
                <w:rFonts w:ascii="宋体" w:hAnsi="宋体" w:eastAsia="宋体" w:cs="宋体"/>
                <w:spacing w:val="-2"/>
                <w:sz w:val="22"/>
                <w:szCs w:val="22"/>
              </w:rPr>
              <w:t>服务对象</w:t>
            </w:r>
          </w:p>
          <w:p>
            <w:pPr>
              <w:spacing w:line="193" w:lineRule="auto"/>
              <w:ind w:left="31"/>
              <w:rPr>
                <w:rFonts w:ascii="宋体" w:hAnsi="宋体" w:eastAsia="宋体" w:cs="宋体"/>
                <w:sz w:val="22"/>
                <w:szCs w:val="22"/>
              </w:rPr>
            </w:pPr>
            <w:r>
              <w:rPr>
                <w:rFonts w:ascii="宋体" w:hAnsi="宋体" w:eastAsia="宋体" w:cs="宋体"/>
                <w:spacing w:val="3"/>
                <w:sz w:val="22"/>
                <w:szCs w:val="22"/>
              </w:rPr>
              <w:t>满意度指</w:t>
            </w:r>
          </w:p>
          <w:p>
            <w:pPr>
              <w:spacing w:line="209" w:lineRule="auto"/>
              <w:ind w:left="350"/>
              <w:rPr>
                <w:rFonts w:ascii="宋体" w:hAnsi="宋体" w:eastAsia="宋体" w:cs="宋体"/>
                <w:sz w:val="22"/>
                <w:szCs w:val="22"/>
              </w:rPr>
            </w:pPr>
            <w:r>
              <w:rPr>
                <w:rFonts w:ascii="宋体" w:hAnsi="宋体" w:eastAsia="宋体" w:cs="宋体"/>
                <w:sz w:val="22"/>
                <w:szCs w:val="22"/>
              </w:rPr>
              <w:t>标</w:t>
            </w:r>
          </w:p>
        </w:tc>
        <w:tc>
          <w:tcPr>
            <w:tcW w:w="989" w:type="dxa"/>
            <w:vAlign w:val="top"/>
          </w:tcPr>
          <w:p>
            <w:pPr>
              <w:spacing w:before="79" w:line="194" w:lineRule="auto"/>
              <w:ind w:left="32"/>
              <w:rPr>
                <w:rFonts w:ascii="宋体" w:hAnsi="宋体" w:eastAsia="宋体" w:cs="宋体"/>
                <w:sz w:val="18"/>
                <w:szCs w:val="18"/>
              </w:rPr>
            </w:pPr>
            <w:r>
              <w:rPr>
                <w:rFonts w:ascii="宋体" w:hAnsi="宋体" w:eastAsia="宋体" w:cs="宋体"/>
                <w:spacing w:val="13"/>
                <w:sz w:val="18"/>
                <w:szCs w:val="18"/>
              </w:rPr>
              <w:t>≥</w:t>
            </w:r>
            <w:r>
              <w:rPr>
                <w:rFonts w:ascii="宋体" w:hAnsi="宋体" w:eastAsia="宋体" w:cs="宋体"/>
                <w:spacing w:val="8"/>
                <w:sz w:val="18"/>
                <w:szCs w:val="18"/>
              </w:rPr>
              <w:t xml:space="preserve">      </w:t>
            </w:r>
            <w:r>
              <w:rPr>
                <w:rFonts w:ascii="宋体" w:hAnsi="宋体" w:eastAsia="宋体" w:cs="宋体"/>
                <w:spacing w:val="13"/>
                <w:sz w:val="18"/>
                <w:szCs w:val="18"/>
              </w:rPr>
              <w:t>%</w:t>
            </w:r>
          </w:p>
        </w:tc>
        <w:tc>
          <w:tcPr>
            <w:tcW w:w="989" w:type="dxa"/>
            <w:vAlign w:val="top"/>
          </w:tcPr>
          <w:p>
            <w:pPr>
              <w:spacing w:before="125" w:line="143" w:lineRule="exact"/>
              <w:ind w:left="743"/>
              <w:rPr>
                <w:rFonts w:ascii="宋体" w:hAnsi="宋体" w:eastAsia="宋体" w:cs="宋体"/>
                <w:sz w:val="20"/>
                <w:szCs w:val="20"/>
              </w:rPr>
            </w:pPr>
            <w:r>
              <w:rPr>
                <w:rFonts w:ascii="宋体" w:hAnsi="宋体" w:eastAsia="宋体" w:cs="宋体"/>
                <w:spacing w:val="5"/>
                <w:position w:val="-3"/>
                <w:sz w:val="20"/>
                <w:szCs w:val="20"/>
              </w:rPr>
              <w:t>95</w:t>
            </w:r>
          </w:p>
        </w:tc>
        <w:tc>
          <w:tcPr>
            <w:tcW w:w="939" w:type="dxa"/>
            <w:vAlign w:val="top"/>
          </w:tcPr>
          <w:p>
            <w:pPr>
              <w:spacing w:before="95" w:line="173" w:lineRule="exact"/>
              <w:ind w:left="694"/>
              <w:rPr>
                <w:rFonts w:ascii="宋体" w:hAnsi="宋体" w:eastAsia="宋体" w:cs="宋体"/>
                <w:sz w:val="22"/>
                <w:szCs w:val="22"/>
              </w:rPr>
            </w:pPr>
            <w:r>
              <w:rPr>
                <w:rFonts w:ascii="宋体" w:hAnsi="宋体" w:eastAsia="宋体" w:cs="宋体"/>
                <w:spacing w:val="-3"/>
                <w:position w:val="-2"/>
                <w:sz w:val="22"/>
                <w:szCs w:val="22"/>
              </w:rPr>
              <w:t>95</w:t>
            </w:r>
          </w:p>
        </w:tc>
        <w:tc>
          <w:tcPr>
            <w:tcW w:w="999" w:type="dxa"/>
            <w:vAlign w:val="top"/>
          </w:tcPr>
          <w:p>
            <w:pPr>
              <w:spacing w:before="95" w:line="173" w:lineRule="exact"/>
              <w:ind w:left="764"/>
              <w:rPr>
                <w:rFonts w:ascii="宋体" w:hAnsi="宋体" w:eastAsia="宋体" w:cs="宋体"/>
                <w:sz w:val="22"/>
                <w:szCs w:val="22"/>
              </w:rPr>
            </w:pPr>
            <w:r>
              <w:rPr>
                <w:rFonts w:ascii="宋体" w:hAnsi="宋体" w:eastAsia="宋体" w:cs="宋体"/>
                <w:spacing w:val="-3"/>
                <w:position w:val="-2"/>
                <w:sz w:val="22"/>
                <w:szCs w:val="22"/>
              </w:rPr>
              <w:t>95</w:t>
            </w: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69" w:type="dxa"/>
            <w:vMerge w:val="continue"/>
            <w:tcBorders>
              <w:top w:val="nil"/>
              <w:bottom w:val="nil"/>
            </w:tcBorders>
            <w:textDirection w:val="tbRlV"/>
            <w:vAlign w:val="top"/>
          </w:tcPr>
          <w:p>
            <w:pPr>
              <w:rPr>
                <w:rFonts w:ascii="Arial"/>
                <w:sz w:val="21"/>
              </w:rPr>
            </w:pPr>
          </w:p>
        </w:tc>
        <w:tc>
          <w:tcPr>
            <w:tcW w:w="98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395" w:type="dxa"/>
            <w:vMerge w:val="continue"/>
            <w:tcBorders>
              <w:top w:val="nil"/>
            </w:tcBorders>
            <w:textDirection w:val="tbRlV"/>
            <w:vAlign w:val="top"/>
          </w:tcPr>
          <w:p>
            <w:pPr>
              <w:rPr>
                <w:rFonts w:ascii="Arial"/>
                <w:sz w:val="21"/>
              </w:rPr>
            </w:pPr>
          </w:p>
        </w:tc>
        <w:tc>
          <w:tcPr>
            <w:tcW w:w="569" w:type="dxa"/>
            <w:vMerge w:val="continue"/>
            <w:tcBorders>
              <w:top w:val="nil"/>
            </w:tcBorders>
            <w:textDirection w:val="tbRlV"/>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39" w:type="dxa"/>
            <w:vAlign w:val="top"/>
          </w:tcPr>
          <w:p>
            <w:pPr>
              <w:rPr>
                <w:rFonts w:ascii="Arial"/>
                <w:sz w:val="21"/>
              </w:rPr>
            </w:pPr>
          </w:p>
        </w:tc>
        <w:tc>
          <w:tcPr>
            <w:tcW w:w="999" w:type="dxa"/>
            <w:vAlign w:val="top"/>
          </w:tcPr>
          <w:p>
            <w:pPr>
              <w:rPr>
                <w:rFonts w:ascii="Arial"/>
                <w:sz w:val="21"/>
              </w:rPr>
            </w:pPr>
          </w:p>
        </w:tc>
        <w:tc>
          <w:tcPr>
            <w:tcW w:w="2967" w:type="dxa"/>
            <w:gridSpan w:val="3"/>
            <w:vAlign w:val="top"/>
          </w:tcPr>
          <w:p>
            <w:pPr>
              <w:rPr>
                <w:rFonts w:ascii="Arial"/>
                <w:sz w:val="21"/>
              </w:rPr>
            </w:pPr>
          </w:p>
        </w:tc>
        <w:tc>
          <w:tcPr>
            <w:tcW w:w="964" w:type="dxa"/>
            <w:vAlign w:val="top"/>
          </w:tcPr>
          <w:p>
            <w:pPr>
              <w:rPr>
                <w:rFonts w:ascii="Arial"/>
                <w:sz w:val="21"/>
              </w:rPr>
            </w:pPr>
          </w:p>
        </w:tc>
      </w:tr>
    </w:tbl>
    <w:p>
      <w:pPr>
        <w:rPr>
          <w:rFonts w:ascii="Arial"/>
          <w:sz w:val="21"/>
        </w:rPr>
      </w:pPr>
    </w:p>
    <w:p>
      <w:pPr>
        <w:sectPr>
          <w:pgSz w:w="11910" w:h="16850"/>
          <w:pgMar w:top="1139" w:right="1074" w:bottom="400" w:left="1024" w:header="0" w:footer="0" w:gutter="0"/>
          <w:pgNumType w:fmt="decimal"/>
          <w:cols w:space="720" w:num="1"/>
        </w:sectPr>
      </w:pPr>
    </w:p>
    <w:p>
      <w:pPr>
        <w:spacing w:before="45" w:line="219" w:lineRule="auto"/>
        <w:ind w:left="128"/>
        <w:rPr>
          <w:rFonts w:ascii="宋体" w:hAnsi="宋体" w:eastAsia="宋体" w:cs="宋体"/>
          <w:sz w:val="23"/>
          <w:szCs w:val="23"/>
        </w:rPr>
      </w:pPr>
      <w:r>
        <w:rPr>
          <w:rFonts w:ascii="宋体" w:hAnsi="宋体" w:eastAsia="宋体" w:cs="宋体"/>
          <w:b/>
          <w:bCs/>
          <w:spacing w:val="-9"/>
          <w:sz w:val="23"/>
          <w:szCs w:val="23"/>
        </w:rPr>
        <w:t>附件4:</w:t>
      </w:r>
    </w:p>
    <w:p>
      <w:pPr>
        <w:spacing w:before="232" w:line="219" w:lineRule="auto"/>
        <w:ind w:left="2100"/>
        <w:rPr>
          <w:rFonts w:ascii="宋体" w:hAnsi="宋体" w:eastAsia="宋体" w:cs="宋体"/>
          <w:sz w:val="36"/>
          <w:szCs w:val="36"/>
        </w:rPr>
      </w:pPr>
      <w:r>
        <w:rPr>
          <w:rFonts w:ascii="宋体" w:hAnsi="宋体" w:eastAsia="宋体" w:cs="宋体"/>
          <w:b/>
          <w:bCs/>
          <w:spacing w:val="-7"/>
          <w:sz w:val="36"/>
          <w:szCs w:val="36"/>
        </w:rPr>
        <w:t>民权县统筹整合资金绩效运行监控表</w:t>
      </w:r>
    </w:p>
    <w:p>
      <w:pPr>
        <w:spacing w:before="139" w:line="219" w:lineRule="auto"/>
        <w:ind w:left="4388"/>
        <w:rPr>
          <w:rFonts w:ascii="宋体" w:hAnsi="宋体" w:eastAsia="宋体" w:cs="宋体"/>
          <w:sz w:val="22"/>
          <w:szCs w:val="22"/>
        </w:rPr>
      </w:pPr>
      <w:r>
        <w:rPr>
          <w:rFonts w:ascii="宋体" w:hAnsi="宋体" w:eastAsia="宋体" w:cs="宋体"/>
          <w:b/>
          <w:bCs/>
          <w:spacing w:val="2"/>
          <w:sz w:val="22"/>
          <w:szCs w:val="22"/>
        </w:rPr>
        <w:t>(2021年度)</w:t>
      </w:r>
    </w:p>
    <w:p>
      <w:pPr>
        <w:spacing w:line="28" w:lineRule="exact"/>
      </w:pPr>
    </w:p>
    <w:tbl>
      <w:tblPr>
        <w:tblStyle w:val="6"/>
        <w:tblW w:w="98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5"/>
        <w:gridCol w:w="559"/>
        <w:gridCol w:w="999"/>
        <w:gridCol w:w="989"/>
        <w:gridCol w:w="989"/>
        <w:gridCol w:w="929"/>
        <w:gridCol w:w="989"/>
        <w:gridCol w:w="999"/>
        <w:gridCol w:w="979"/>
        <w:gridCol w:w="1009"/>
        <w:gridCol w:w="9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953" w:type="dxa"/>
            <w:gridSpan w:val="3"/>
            <w:vAlign w:val="top"/>
          </w:tcPr>
          <w:p>
            <w:pPr>
              <w:spacing w:before="84" w:line="220" w:lineRule="auto"/>
              <w:ind w:left="524"/>
              <w:rPr>
                <w:rFonts w:ascii="宋体" w:hAnsi="宋体" w:eastAsia="宋体" w:cs="宋体"/>
                <w:sz w:val="22"/>
                <w:szCs w:val="22"/>
              </w:rPr>
            </w:pPr>
            <w:r>
              <w:rPr>
                <w:rFonts w:ascii="宋体" w:hAnsi="宋体" w:eastAsia="宋体" w:cs="宋体"/>
                <w:spacing w:val="2"/>
                <w:sz w:val="22"/>
                <w:szCs w:val="22"/>
              </w:rPr>
              <w:t>项目名称</w:t>
            </w:r>
          </w:p>
        </w:tc>
        <w:tc>
          <w:tcPr>
            <w:tcW w:w="2907" w:type="dxa"/>
            <w:gridSpan w:val="3"/>
            <w:vAlign w:val="top"/>
          </w:tcPr>
          <w:p>
            <w:pPr>
              <w:spacing w:before="83" w:line="227" w:lineRule="auto"/>
              <w:ind w:left="2"/>
              <w:rPr>
                <w:rFonts w:ascii="宋体" w:hAnsi="宋体" w:eastAsia="宋体" w:cs="宋体"/>
                <w:sz w:val="21"/>
                <w:szCs w:val="21"/>
              </w:rPr>
            </w:pPr>
            <w:r>
              <w:rPr>
                <w:rFonts w:ascii="宋体" w:hAnsi="宋体" w:eastAsia="宋体" w:cs="宋体"/>
                <w:spacing w:val="-3"/>
                <w:sz w:val="21"/>
                <w:szCs w:val="21"/>
              </w:rPr>
              <w:t>民权县2021年优质粮食基地项目</w:t>
            </w:r>
          </w:p>
        </w:tc>
        <w:tc>
          <w:tcPr>
            <w:tcW w:w="1988" w:type="dxa"/>
            <w:gridSpan w:val="2"/>
            <w:vAlign w:val="top"/>
          </w:tcPr>
          <w:p>
            <w:pPr>
              <w:spacing w:before="84" w:line="219" w:lineRule="auto"/>
              <w:ind w:left="435"/>
              <w:rPr>
                <w:rFonts w:ascii="宋体" w:hAnsi="宋体" w:eastAsia="宋体" w:cs="宋体"/>
                <w:sz w:val="22"/>
                <w:szCs w:val="22"/>
              </w:rPr>
            </w:pPr>
            <w:r>
              <w:rPr>
                <w:rFonts w:ascii="宋体" w:hAnsi="宋体" w:eastAsia="宋体" w:cs="宋体"/>
                <w:spacing w:val="1"/>
                <w:sz w:val="22"/>
                <w:szCs w:val="22"/>
              </w:rPr>
              <w:t>项目负责人</w:t>
            </w:r>
          </w:p>
        </w:tc>
        <w:tc>
          <w:tcPr>
            <w:tcW w:w="2952" w:type="dxa"/>
            <w:gridSpan w:val="3"/>
            <w:vAlign w:val="top"/>
          </w:tcPr>
          <w:p>
            <w:pPr>
              <w:spacing w:before="84" w:line="219" w:lineRule="auto"/>
              <w:ind w:left="1246"/>
              <w:rPr>
                <w:rFonts w:ascii="宋体" w:hAnsi="宋体" w:eastAsia="宋体" w:cs="宋体"/>
                <w:sz w:val="22"/>
                <w:szCs w:val="22"/>
              </w:rPr>
            </w:pPr>
            <w:r>
              <w:rPr>
                <w:rFonts w:ascii="宋体" w:hAnsi="宋体" w:eastAsia="宋体" w:cs="宋体"/>
                <w:spacing w:val="-3"/>
                <w:sz w:val="22"/>
                <w:szCs w:val="22"/>
              </w:rPr>
              <w:t>吴琳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953" w:type="dxa"/>
            <w:gridSpan w:val="3"/>
            <w:vAlign w:val="top"/>
          </w:tcPr>
          <w:p>
            <w:pPr>
              <w:spacing w:before="89" w:line="219" w:lineRule="auto"/>
              <w:ind w:left="524"/>
              <w:rPr>
                <w:rFonts w:ascii="宋体" w:hAnsi="宋体" w:eastAsia="宋体" w:cs="宋体"/>
                <w:sz w:val="22"/>
                <w:szCs w:val="22"/>
              </w:rPr>
            </w:pPr>
            <w:r>
              <w:rPr>
                <w:rFonts w:ascii="宋体" w:hAnsi="宋体" w:eastAsia="宋体" w:cs="宋体"/>
                <w:spacing w:val="6"/>
                <w:sz w:val="22"/>
                <w:szCs w:val="22"/>
              </w:rPr>
              <w:t>主管部门</w:t>
            </w:r>
          </w:p>
        </w:tc>
        <w:tc>
          <w:tcPr>
            <w:tcW w:w="2907" w:type="dxa"/>
            <w:gridSpan w:val="3"/>
            <w:vAlign w:val="top"/>
          </w:tcPr>
          <w:p>
            <w:pPr>
              <w:spacing w:before="87" w:line="219" w:lineRule="auto"/>
              <w:ind w:left="612"/>
              <w:rPr>
                <w:rFonts w:ascii="宋体" w:hAnsi="宋体" w:eastAsia="宋体" w:cs="宋体"/>
                <w:sz w:val="22"/>
                <w:szCs w:val="22"/>
              </w:rPr>
            </w:pPr>
            <w:r>
              <w:rPr>
                <w:rFonts w:ascii="宋体" w:hAnsi="宋体" w:eastAsia="宋体" w:cs="宋体"/>
                <w:spacing w:val="2"/>
                <w:sz w:val="22"/>
                <w:szCs w:val="22"/>
              </w:rPr>
              <w:t>民权县农业农村局</w:t>
            </w:r>
          </w:p>
        </w:tc>
        <w:tc>
          <w:tcPr>
            <w:tcW w:w="1988" w:type="dxa"/>
            <w:gridSpan w:val="2"/>
            <w:vAlign w:val="top"/>
          </w:tcPr>
          <w:p>
            <w:pPr>
              <w:spacing w:before="89" w:line="220" w:lineRule="auto"/>
              <w:ind w:left="544"/>
              <w:rPr>
                <w:rFonts w:ascii="宋体" w:hAnsi="宋体" w:eastAsia="宋体" w:cs="宋体"/>
                <w:sz w:val="22"/>
                <w:szCs w:val="22"/>
              </w:rPr>
            </w:pPr>
            <w:r>
              <w:rPr>
                <w:rFonts w:ascii="宋体" w:hAnsi="宋体" w:eastAsia="宋体" w:cs="宋体"/>
                <w:spacing w:val="2"/>
                <w:sz w:val="22"/>
                <w:szCs w:val="22"/>
              </w:rPr>
              <w:t>实施单位</w:t>
            </w:r>
          </w:p>
        </w:tc>
        <w:tc>
          <w:tcPr>
            <w:tcW w:w="2952" w:type="dxa"/>
            <w:gridSpan w:val="3"/>
            <w:vAlign w:val="top"/>
          </w:tcPr>
          <w:p>
            <w:pPr>
              <w:spacing w:before="87" w:line="219" w:lineRule="auto"/>
              <w:ind w:left="587"/>
              <w:rPr>
                <w:rFonts w:ascii="宋体" w:hAnsi="宋体" w:eastAsia="宋体" w:cs="宋体"/>
                <w:sz w:val="22"/>
                <w:szCs w:val="22"/>
              </w:rPr>
            </w:pPr>
            <w:r>
              <w:rPr>
                <w:rFonts w:ascii="宋体" w:hAnsi="宋体" w:eastAsia="宋体" w:cs="宋体"/>
                <w:spacing w:val="2"/>
                <w:sz w:val="22"/>
                <w:szCs w:val="22"/>
              </w:rPr>
              <w:t>民权县农业农村局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953" w:type="dxa"/>
            <w:gridSpan w:val="3"/>
            <w:vMerge w:val="restart"/>
            <w:tcBorders>
              <w:bottom w:val="nil"/>
            </w:tcBorders>
            <w:vAlign w:val="top"/>
          </w:tcPr>
          <w:p>
            <w:pPr>
              <w:spacing w:line="317" w:lineRule="auto"/>
              <w:rPr>
                <w:rFonts w:ascii="Arial"/>
                <w:sz w:val="21"/>
              </w:rPr>
            </w:pPr>
          </w:p>
          <w:p>
            <w:pPr>
              <w:spacing w:line="318" w:lineRule="auto"/>
              <w:rPr>
                <w:rFonts w:ascii="Arial"/>
                <w:sz w:val="21"/>
              </w:rPr>
            </w:pPr>
          </w:p>
          <w:p>
            <w:pPr>
              <w:spacing w:before="71" w:line="220" w:lineRule="auto"/>
              <w:ind w:left="524"/>
              <w:rPr>
                <w:rFonts w:ascii="宋体" w:hAnsi="宋体" w:eastAsia="宋体" w:cs="宋体"/>
                <w:sz w:val="22"/>
                <w:szCs w:val="22"/>
              </w:rPr>
            </w:pPr>
            <w:r>
              <w:rPr>
                <w:rFonts w:ascii="宋体" w:hAnsi="宋体" w:eastAsia="宋体" w:cs="宋体"/>
                <w:spacing w:val="2"/>
                <w:sz w:val="22"/>
                <w:szCs w:val="22"/>
              </w:rPr>
              <w:t>资金情况</w:t>
            </w:r>
          </w:p>
          <w:p>
            <w:pPr>
              <w:spacing w:before="7" w:line="220" w:lineRule="auto"/>
              <w:ind w:left="635"/>
              <w:rPr>
                <w:rFonts w:ascii="宋体" w:hAnsi="宋体" w:eastAsia="宋体" w:cs="宋体"/>
                <w:sz w:val="22"/>
                <w:szCs w:val="22"/>
              </w:rPr>
            </w:pPr>
            <w:r>
              <w:rPr>
                <w:rFonts w:ascii="宋体" w:hAnsi="宋体" w:eastAsia="宋体" w:cs="宋体"/>
                <w:spacing w:val="12"/>
                <w:sz w:val="22"/>
                <w:szCs w:val="22"/>
              </w:rPr>
              <w:t>(万元)</w:t>
            </w:r>
          </w:p>
        </w:tc>
        <w:tc>
          <w:tcPr>
            <w:tcW w:w="4895" w:type="dxa"/>
            <w:gridSpan w:val="5"/>
            <w:vAlign w:val="top"/>
          </w:tcPr>
          <w:p>
            <w:pPr>
              <w:spacing w:before="210" w:line="219" w:lineRule="auto"/>
              <w:ind w:left="2122"/>
              <w:rPr>
                <w:rFonts w:ascii="宋体" w:hAnsi="宋体" w:eastAsia="宋体" w:cs="宋体"/>
                <w:sz w:val="22"/>
                <w:szCs w:val="22"/>
              </w:rPr>
            </w:pPr>
            <w:r>
              <w:rPr>
                <w:rFonts w:ascii="宋体" w:hAnsi="宋体" w:eastAsia="宋体" w:cs="宋体"/>
                <w:spacing w:val="8"/>
                <w:sz w:val="22"/>
                <w:szCs w:val="22"/>
              </w:rPr>
              <w:t>类别</w:t>
            </w:r>
          </w:p>
        </w:tc>
        <w:tc>
          <w:tcPr>
            <w:tcW w:w="979" w:type="dxa"/>
            <w:vAlign w:val="top"/>
          </w:tcPr>
          <w:p>
            <w:pPr>
              <w:spacing w:before="110" w:line="206" w:lineRule="auto"/>
              <w:ind w:left="376" w:right="51" w:hanging="329"/>
              <w:rPr>
                <w:rFonts w:ascii="宋体" w:hAnsi="宋体" w:eastAsia="宋体" w:cs="宋体"/>
                <w:sz w:val="22"/>
                <w:szCs w:val="22"/>
              </w:rPr>
            </w:pPr>
            <w:r>
              <w:rPr>
                <w:rFonts w:ascii="宋体" w:hAnsi="宋体" w:eastAsia="宋体" w:cs="宋体"/>
                <w:spacing w:val="-3"/>
                <w:sz w:val="22"/>
                <w:szCs w:val="22"/>
              </w:rPr>
              <w:t>年初预算</w:t>
            </w:r>
            <w:r>
              <w:rPr>
                <w:rFonts w:ascii="宋体" w:hAnsi="宋体" w:eastAsia="宋体" w:cs="宋体"/>
                <w:spacing w:val="1"/>
                <w:sz w:val="22"/>
                <w:szCs w:val="22"/>
              </w:rPr>
              <w:t xml:space="preserve"> </w:t>
            </w:r>
            <w:r>
              <w:rPr>
                <w:rFonts w:ascii="宋体" w:hAnsi="宋体" w:eastAsia="宋体" w:cs="宋体"/>
                <w:sz w:val="22"/>
                <w:szCs w:val="22"/>
              </w:rPr>
              <w:t>数</w:t>
            </w:r>
          </w:p>
        </w:tc>
        <w:tc>
          <w:tcPr>
            <w:tcW w:w="1009" w:type="dxa"/>
            <w:vAlign w:val="top"/>
          </w:tcPr>
          <w:p>
            <w:pPr>
              <w:spacing w:before="90" w:line="227" w:lineRule="auto"/>
              <w:ind w:left="168" w:right="66" w:hanging="50"/>
              <w:rPr>
                <w:rFonts w:ascii="宋体" w:hAnsi="宋体" w:eastAsia="宋体" w:cs="宋体"/>
                <w:sz w:val="22"/>
                <w:szCs w:val="22"/>
              </w:rPr>
            </w:pPr>
            <w:r>
              <w:rPr>
                <w:rFonts w:ascii="宋体" w:hAnsi="宋体" w:eastAsia="宋体" w:cs="宋体"/>
                <w:spacing w:val="-2"/>
                <w:sz w:val="22"/>
                <w:szCs w:val="22"/>
              </w:rPr>
              <w:t>1-</w:t>
            </w:r>
            <w:r>
              <w:rPr>
                <w:rFonts w:ascii="宋体" w:hAnsi="宋体" w:eastAsia="宋体" w:cs="宋体"/>
                <w:spacing w:val="53"/>
                <w:sz w:val="22"/>
                <w:szCs w:val="22"/>
              </w:rPr>
              <w:t xml:space="preserve"> </w:t>
            </w:r>
            <w:r>
              <w:rPr>
                <w:rFonts w:ascii="宋体" w:hAnsi="宋体" w:eastAsia="宋体" w:cs="宋体"/>
                <w:spacing w:val="-2"/>
                <w:sz w:val="22"/>
                <w:szCs w:val="22"/>
              </w:rPr>
              <w:t>12月</w:t>
            </w:r>
            <w:r>
              <w:rPr>
                <w:rFonts w:ascii="宋体" w:hAnsi="宋体" w:eastAsia="宋体" w:cs="宋体"/>
                <w:sz w:val="22"/>
                <w:szCs w:val="22"/>
              </w:rPr>
              <w:t xml:space="preserve"> </w:t>
            </w:r>
            <w:r>
              <w:rPr>
                <w:rFonts w:ascii="宋体" w:hAnsi="宋体" w:eastAsia="宋体" w:cs="宋体"/>
                <w:spacing w:val="-2"/>
                <w:sz w:val="22"/>
                <w:szCs w:val="22"/>
              </w:rPr>
              <w:t>执行数</w:t>
            </w:r>
          </w:p>
        </w:tc>
        <w:tc>
          <w:tcPr>
            <w:tcW w:w="964" w:type="dxa"/>
            <w:vAlign w:val="top"/>
          </w:tcPr>
          <w:p>
            <w:pPr>
              <w:spacing w:before="118" w:line="215" w:lineRule="auto"/>
              <w:ind w:left="368" w:right="23" w:hanging="330"/>
              <w:rPr>
                <w:rFonts w:ascii="宋体" w:hAnsi="宋体" w:eastAsia="宋体" w:cs="宋体"/>
                <w:sz w:val="22"/>
                <w:szCs w:val="22"/>
              </w:rPr>
            </w:pPr>
            <w:r>
              <w:rPr>
                <w:rFonts w:ascii="宋体" w:hAnsi="宋体" w:eastAsia="宋体" w:cs="宋体"/>
                <w:spacing w:val="2"/>
                <w:sz w:val="22"/>
                <w:szCs w:val="22"/>
              </w:rPr>
              <w:t xml:space="preserve">预算执行 </w:t>
            </w:r>
            <w:r>
              <w:rPr>
                <w:rFonts w:ascii="宋体" w:hAnsi="宋体" w:eastAsia="宋体" w:cs="宋体"/>
                <w:sz w:val="22"/>
                <w:szCs w:val="22"/>
              </w:rPr>
              <w:t>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953" w:type="dxa"/>
            <w:gridSpan w:val="3"/>
            <w:vMerge w:val="continue"/>
            <w:tcBorders>
              <w:top w:val="nil"/>
              <w:bottom w:val="nil"/>
            </w:tcBorders>
            <w:vAlign w:val="top"/>
          </w:tcPr>
          <w:p>
            <w:pPr>
              <w:rPr>
                <w:rFonts w:ascii="Arial"/>
                <w:sz w:val="21"/>
              </w:rPr>
            </w:pPr>
          </w:p>
        </w:tc>
        <w:tc>
          <w:tcPr>
            <w:tcW w:w="4895" w:type="dxa"/>
            <w:gridSpan w:val="5"/>
            <w:vAlign w:val="top"/>
          </w:tcPr>
          <w:p>
            <w:pPr>
              <w:spacing w:before="91" w:line="219" w:lineRule="auto"/>
              <w:ind w:left="471"/>
              <w:rPr>
                <w:rFonts w:ascii="宋体" w:hAnsi="宋体" w:eastAsia="宋体" w:cs="宋体"/>
                <w:sz w:val="22"/>
                <w:szCs w:val="22"/>
              </w:rPr>
            </w:pPr>
            <w:r>
              <w:rPr>
                <w:rFonts w:ascii="宋体" w:hAnsi="宋体" w:eastAsia="宋体" w:cs="宋体"/>
                <w:spacing w:val="-2"/>
                <w:sz w:val="22"/>
                <w:szCs w:val="22"/>
              </w:rPr>
              <w:t>年度资金总额</w:t>
            </w:r>
          </w:p>
        </w:tc>
        <w:tc>
          <w:tcPr>
            <w:tcW w:w="979" w:type="dxa"/>
            <w:vAlign w:val="top"/>
          </w:tcPr>
          <w:p>
            <w:pPr>
              <w:spacing w:before="147" w:line="183" w:lineRule="auto"/>
              <w:ind w:left="477"/>
              <w:rPr>
                <w:rFonts w:ascii="宋体" w:hAnsi="宋体" w:eastAsia="宋体" w:cs="宋体"/>
                <w:sz w:val="22"/>
                <w:szCs w:val="22"/>
              </w:rPr>
            </w:pPr>
            <w:r>
              <w:rPr>
                <w:rFonts w:ascii="宋体" w:hAnsi="宋体" w:eastAsia="宋体" w:cs="宋体"/>
                <w:spacing w:val="-2"/>
                <w:sz w:val="22"/>
                <w:szCs w:val="22"/>
              </w:rPr>
              <w:t>9027</w:t>
            </w:r>
          </w:p>
        </w:tc>
        <w:tc>
          <w:tcPr>
            <w:tcW w:w="1009" w:type="dxa"/>
            <w:vAlign w:val="top"/>
          </w:tcPr>
          <w:p>
            <w:pPr>
              <w:spacing w:before="147" w:line="183" w:lineRule="auto"/>
              <w:ind w:left="527"/>
              <w:rPr>
                <w:rFonts w:ascii="宋体" w:hAnsi="宋体" w:eastAsia="宋体" w:cs="宋体"/>
                <w:sz w:val="22"/>
                <w:szCs w:val="22"/>
              </w:rPr>
            </w:pPr>
            <w:r>
              <w:rPr>
                <w:rFonts w:ascii="宋体" w:hAnsi="宋体" w:eastAsia="宋体" w:cs="宋体"/>
                <w:spacing w:val="-2"/>
                <w:sz w:val="22"/>
                <w:szCs w:val="22"/>
              </w:rPr>
              <w:t>9027</w:t>
            </w:r>
          </w:p>
        </w:tc>
        <w:tc>
          <w:tcPr>
            <w:tcW w:w="964" w:type="dxa"/>
            <w:vAlign w:val="top"/>
          </w:tcPr>
          <w:p>
            <w:pPr>
              <w:spacing w:before="146" w:line="184" w:lineRule="auto"/>
              <w:ind w:left="279"/>
              <w:rPr>
                <w:rFonts w:ascii="宋体" w:hAnsi="宋体" w:eastAsia="宋体" w:cs="宋体"/>
                <w:sz w:val="22"/>
                <w:szCs w:val="22"/>
              </w:rPr>
            </w:pPr>
            <w:r>
              <w:rPr>
                <w:rFonts w:ascii="宋体" w:hAnsi="宋体" w:eastAsia="宋体" w:cs="宋体"/>
                <w:spacing w:val="-4"/>
                <w:sz w:val="22"/>
                <w:szCs w:val="22"/>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53" w:type="dxa"/>
            <w:gridSpan w:val="3"/>
            <w:vMerge w:val="continue"/>
            <w:tcBorders>
              <w:top w:val="nil"/>
              <w:bottom w:val="nil"/>
            </w:tcBorders>
            <w:vAlign w:val="top"/>
          </w:tcPr>
          <w:p>
            <w:pPr>
              <w:rPr>
                <w:rFonts w:ascii="Arial"/>
                <w:sz w:val="21"/>
              </w:rPr>
            </w:pPr>
          </w:p>
        </w:tc>
        <w:tc>
          <w:tcPr>
            <w:tcW w:w="4895" w:type="dxa"/>
            <w:gridSpan w:val="5"/>
            <w:vAlign w:val="top"/>
          </w:tcPr>
          <w:p>
            <w:pPr>
              <w:spacing w:before="92" w:line="219" w:lineRule="auto"/>
              <w:ind w:left="912"/>
              <w:rPr>
                <w:rFonts w:ascii="宋体" w:hAnsi="宋体" w:eastAsia="宋体" w:cs="宋体"/>
                <w:sz w:val="22"/>
                <w:szCs w:val="22"/>
              </w:rPr>
            </w:pPr>
            <w:r>
              <w:rPr>
                <w:rFonts w:ascii="宋体" w:hAnsi="宋体" w:eastAsia="宋体" w:cs="宋体"/>
                <w:spacing w:val="-2"/>
                <w:sz w:val="22"/>
                <w:szCs w:val="22"/>
              </w:rPr>
              <w:t>其中：财政拨款</w:t>
            </w:r>
          </w:p>
        </w:tc>
        <w:tc>
          <w:tcPr>
            <w:tcW w:w="979" w:type="dxa"/>
            <w:vAlign w:val="top"/>
          </w:tcPr>
          <w:p>
            <w:pPr>
              <w:spacing w:before="148" w:line="183" w:lineRule="auto"/>
              <w:ind w:left="477"/>
              <w:rPr>
                <w:rFonts w:ascii="宋体" w:hAnsi="宋体" w:eastAsia="宋体" w:cs="宋体"/>
                <w:sz w:val="22"/>
                <w:szCs w:val="22"/>
              </w:rPr>
            </w:pPr>
            <w:r>
              <w:rPr>
                <w:rFonts w:ascii="宋体" w:hAnsi="宋体" w:eastAsia="宋体" w:cs="宋体"/>
                <w:spacing w:val="-2"/>
                <w:sz w:val="22"/>
                <w:szCs w:val="22"/>
              </w:rPr>
              <w:t>9027</w:t>
            </w:r>
          </w:p>
        </w:tc>
        <w:tc>
          <w:tcPr>
            <w:tcW w:w="1009" w:type="dxa"/>
            <w:vAlign w:val="top"/>
          </w:tcPr>
          <w:p>
            <w:pPr>
              <w:spacing w:before="148" w:line="183" w:lineRule="auto"/>
              <w:ind w:left="537"/>
              <w:rPr>
                <w:rFonts w:ascii="宋体" w:hAnsi="宋体" w:eastAsia="宋体" w:cs="宋体"/>
                <w:sz w:val="22"/>
                <w:szCs w:val="22"/>
              </w:rPr>
            </w:pPr>
            <w:r>
              <w:rPr>
                <w:rFonts w:ascii="宋体" w:hAnsi="宋体" w:eastAsia="宋体" w:cs="宋体"/>
                <w:spacing w:val="-2"/>
                <w:sz w:val="22"/>
                <w:szCs w:val="22"/>
              </w:rPr>
              <w:t>9027</w:t>
            </w:r>
          </w:p>
        </w:tc>
        <w:tc>
          <w:tcPr>
            <w:tcW w:w="964" w:type="dxa"/>
            <w:vAlign w:val="top"/>
          </w:tcPr>
          <w:p>
            <w:pPr>
              <w:spacing w:before="147" w:line="184" w:lineRule="auto"/>
              <w:ind w:left="288"/>
              <w:rPr>
                <w:rFonts w:ascii="宋体" w:hAnsi="宋体" w:eastAsia="宋体" w:cs="宋体"/>
                <w:sz w:val="22"/>
                <w:szCs w:val="22"/>
              </w:rPr>
            </w:pPr>
            <w:r>
              <w:rPr>
                <w:rFonts w:ascii="宋体" w:hAnsi="宋体" w:eastAsia="宋体" w:cs="宋体"/>
                <w:spacing w:val="-4"/>
                <w:sz w:val="22"/>
                <w:szCs w:val="22"/>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953" w:type="dxa"/>
            <w:gridSpan w:val="3"/>
            <w:vMerge w:val="continue"/>
            <w:tcBorders>
              <w:top w:val="nil"/>
            </w:tcBorders>
            <w:vAlign w:val="top"/>
          </w:tcPr>
          <w:p>
            <w:pPr>
              <w:rPr>
                <w:rFonts w:ascii="Arial"/>
                <w:sz w:val="21"/>
              </w:rPr>
            </w:pPr>
          </w:p>
        </w:tc>
        <w:tc>
          <w:tcPr>
            <w:tcW w:w="4895" w:type="dxa"/>
            <w:gridSpan w:val="5"/>
            <w:vAlign w:val="top"/>
          </w:tcPr>
          <w:p>
            <w:pPr>
              <w:spacing w:before="83" w:line="221" w:lineRule="auto"/>
              <w:ind w:left="1472"/>
              <w:rPr>
                <w:rFonts w:ascii="宋体" w:hAnsi="宋体" w:eastAsia="宋体" w:cs="宋体"/>
                <w:sz w:val="22"/>
                <w:szCs w:val="22"/>
              </w:rPr>
            </w:pPr>
            <w:r>
              <w:rPr>
                <w:rFonts w:ascii="宋体" w:hAnsi="宋体" w:eastAsia="宋体" w:cs="宋体"/>
                <w:spacing w:val="-2"/>
                <w:sz w:val="22"/>
                <w:szCs w:val="22"/>
              </w:rPr>
              <w:t>其它资金</w:t>
            </w:r>
          </w:p>
        </w:tc>
        <w:tc>
          <w:tcPr>
            <w:tcW w:w="979" w:type="dxa"/>
            <w:vAlign w:val="top"/>
          </w:tcPr>
          <w:p>
            <w:pPr>
              <w:rPr>
                <w:rFonts w:ascii="Arial"/>
                <w:sz w:val="21"/>
              </w:rPr>
            </w:pPr>
          </w:p>
        </w:tc>
        <w:tc>
          <w:tcPr>
            <w:tcW w:w="1009" w:type="dxa"/>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8" w:hRule="atLeast"/>
        </w:trPr>
        <w:tc>
          <w:tcPr>
            <w:tcW w:w="395" w:type="dxa"/>
            <w:textDirection w:val="tbRlV"/>
            <w:vAlign w:val="top"/>
          </w:tcPr>
          <w:p>
            <w:pPr>
              <w:spacing w:before="140" w:line="216" w:lineRule="auto"/>
              <w:ind w:left="184"/>
              <w:rPr>
                <w:rFonts w:ascii="宋体" w:hAnsi="宋体" w:eastAsia="宋体" w:cs="宋体"/>
                <w:sz w:val="22"/>
                <w:szCs w:val="22"/>
              </w:rPr>
            </w:pPr>
            <w:r>
              <w:rPr>
                <w:rFonts w:ascii="宋体" w:hAnsi="宋体" w:eastAsia="宋体" w:cs="宋体"/>
                <w:sz w:val="22"/>
                <w:szCs w:val="22"/>
              </w:rPr>
              <w:t>年度总体目标</w:t>
            </w:r>
          </w:p>
        </w:tc>
        <w:tc>
          <w:tcPr>
            <w:tcW w:w="9405" w:type="dxa"/>
            <w:gridSpan w:val="10"/>
            <w:vAlign w:val="top"/>
          </w:tcPr>
          <w:p>
            <w:pPr>
              <w:spacing w:line="268" w:lineRule="auto"/>
              <w:rPr>
                <w:rFonts w:ascii="Arial"/>
                <w:sz w:val="21"/>
              </w:rPr>
            </w:pPr>
          </w:p>
          <w:p>
            <w:pPr>
              <w:spacing w:line="268" w:lineRule="auto"/>
              <w:rPr>
                <w:rFonts w:ascii="Arial"/>
                <w:sz w:val="21"/>
              </w:rPr>
            </w:pPr>
          </w:p>
          <w:p>
            <w:pPr>
              <w:spacing w:before="72" w:line="219" w:lineRule="auto"/>
              <w:ind w:left="129"/>
              <w:rPr>
                <w:rFonts w:ascii="宋体" w:hAnsi="宋体" w:eastAsia="宋体" w:cs="宋体"/>
                <w:sz w:val="22"/>
                <w:szCs w:val="22"/>
              </w:rPr>
            </w:pPr>
            <w:r>
              <w:rPr>
                <w:rFonts w:ascii="宋体" w:hAnsi="宋体" w:eastAsia="宋体" w:cs="宋体"/>
                <w:sz w:val="22"/>
                <w:szCs w:val="22"/>
              </w:rPr>
              <w:t>新打机井1258眼，增施土壤调理剂180吨，增施有机肥9000吨，地力培肥11.7</w:t>
            </w:r>
            <w:r>
              <w:rPr>
                <w:rFonts w:ascii="宋体" w:hAnsi="宋体" w:eastAsia="宋体" w:cs="宋体"/>
                <w:spacing w:val="-1"/>
                <w:sz w:val="22"/>
                <w:szCs w:val="22"/>
              </w:rPr>
              <w:t>万亩，建设白云寺</w:t>
            </w:r>
          </w:p>
          <w:p>
            <w:pPr>
              <w:spacing w:before="30" w:line="219" w:lineRule="auto"/>
              <w:ind w:left="1489"/>
              <w:rPr>
                <w:rFonts w:ascii="宋体" w:hAnsi="宋体" w:eastAsia="宋体" w:cs="宋体"/>
                <w:sz w:val="22"/>
                <w:szCs w:val="22"/>
              </w:rPr>
            </w:pPr>
            <w:r>
              <w:rPr>
                <w:rFonts w:ascii="宋体" w:hAnsi="宋体" w:eastAsia="宋体" w:cs="宋体"/>
                <w:spacing w:val="3"/>
                <w:sz w:val="22"/>
                <w:szCs w:val="22"/>
              </w:rPr>
              <w:t>、程庄、胡集、龙塘、人和、褚庙、北关7乡镇高标准农田18万亩。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95" w:type="dxa"/>
            <w:vMerge w:val="restart"/>
            <w:tcBorders>
              <w:bottom w:val="nil"/>
            </w:tcBorders>
            <w:textDirection w:val="tbRlV"/>
            <w:vAlign w:val="top"/>
          </w:tcPr>
          <w:p>
            <w:pPr>
              <w:spacing w:before="139" w:line="217" w:lineRule="auto"/>
              <w:ind w:left="2675"/>
              <w:rPr>
                <w:rFonts w:ascii="宋体" w:hAnsi="宋体" w:eastAsia="宋体" w:cs="宋体"/>
                <w:sz w:val="22"/>
                <w:szCs w:val="22"/>
              </w:rPr>
            </w:pPr>
            <w:r>
              <w:rPr>
                <w:rFonts w:ascii="宋体" w:hAnsi="宋体" w:eastAsia="宋体" w:cs="宋体"/>
                <w:spacing w:val="288"/>
                <w:w w:val="175"/>
                <w:sz w:val="22"/>
                <w:szCs w:val="22"/>
              </w:rPr>
              <w:t>绩效指标</w:t>
            </w:r>
          </w:p>
        </w:tc>
        <w:tc>
          <w:tcPr>
            <w:tcW w:w="559" w:type="dxa"/>
            <w:vAlign w:val="top"/>
          </w:tcPr>
          <w:p>
            <w:pPr>
              <w:spacing w:before="136" w:line="223" w:lineRule="auto"/>
              <w:ind w:left="50" w:right="45"/>
              <w:rPr>
                <w:rFonts w:ascii="宋体" w:hAnsi="宋体" w:eastAsia="宋体" w:cs="宋体"/>
                <w:sz w:val="22"/>
                <w:szCs w:val="22"/>
              </w:rPr>
            </w:pPr>
            <w:r>
              <w:rPr>
                <w:rFonts w:ascii="宋体" w:hAnsi="宋体" w:eastAsia="宋体" w:cs="宋体"/>
                <w:spacing w:val="6"/>
                <w:sz w:val="22"/>
                <w:szCs w:val="22"/>
              </w:rPr>
              <w:t>一级</w:t>
            </w:r>
            <w:r>
              <w:rPr>
                <w:rFonts w:ascii="宋体" w:hAnsi="宋体" w:eastAsia="宋体" w:cs="宋体"/>
                <w:sz w:val="22"/>
                <w:szCs w:val="22"/>
              </w:rPr>
              <w:t xml:space="preserve"> </w:t>
            </w:r>
            <w:r>
              <w:rPr>
                <w:rFonts w:ascii="宋体" w:hAnsi="宋体" w:eastAsia="宋体" w:cs="宋体"/>
                <w:spacing w:val="-3"/>
                <w:sz w:val="22"/>
                <w:szCs w:val="22"/>
              </w:rPr>
              <w:t>指标</w:t>
            </w:r>
          </w:p>
        </w:tc>
        <w:tc>
          <w:tcPr>
            <w:tcW w:w="999" w:type="dxa"/>
            <w:vAlign w:val="top"/>
          </w:tcPr>
          <w:p>
            <w:pPr>
              <w:spacing w:before="265" w:line="220" w:lineRule="auto"/>
              <w:ind w:left="50"/>
              <w:rPr>
                <w:rFonts w:ascii="宋体" w:hAnsi="宋体" w:eastAsia="宋体" w:cs="宋体"/>
                <w:sz w:val="22"/>
                <w:szCs w:val="22"/>
              </w:rPr>
            </w:pPr>
            <w:r>
              <w:rPr>
                <w:rFonts w:ascii="宋体" w:hAnsi="宋体" w:eastAsia="宋体" w:cs="宋体"/>
                <w:spacing w:val="2"/>
                <w:sz w:val="22"/>
                <w:szCs w:val="22"/>
              </w:rPr>
              <w:t>二级指标</w:t>
            </w:r>
          </w:p>
        </w:tc>
        <w:tc>
          <w:tcPr>
            <w:tcW w:w="989" w:type="dxa"/>
            <w:vAlign w:val="top"/>
          </w:tcPr>
          <w:p>
            <w:pPr>
              <w:spacing w:before="265" w:line="220" w:lineRule="auto"/>
              <w:ind w:left="42"/>
              <w:rPr>
                <w:rFonts w:ascii="宋体" w:hAnsi="宋体" w:eastAsia="宋体" w:cs="宋体"/>
                <w:sz w:val="22"/>
                <w:szCs w:val="22"/>
              </w:rPr>
            </w:pPr>
            <w:r>
              <w:rPr>
                <w:rFonts w:ascii="宋体" w:hAnsi="宋体" w:eastAsia="宋体" w:cs="宋体"/>
                <w:spacing w:val="-2"/>
                <w:sz w:val="22"/>
                <w:szCs w:val="22"/>
              </w:rPr>
              <w:t>三级指标</w:t>
            </w:r>
          </w:p>
        </w:tc>
        <w:tc>
          <w:tcPr>
            <w:tcW w:w="989" w:type="dxa"/>
            <w:vAlign w:val="top"/>
          </w:tcPr>
          <w:p>
            <w:pPr>
              <w:spacing w:before="104" w:line="244" w:lineRule="auto"/>
              <w:ind w:left="183" w:right="147" w:firstLine="69"/>
              <w:rPr>
                <w:rFonts w:ascii="宋体" w:hAnsi="宋体" w:eastAsia="宋体" w:cs="宋体"/>
                <w:sz w:val="22"/>
                <w:szCs w:val="22"/>
              </w:rPr>
            </w:pPr>
            <w:r>
              <w:rPr>
                <w:rFonts w:ascii="宋体" w:hAnsi="宋体" w:eastAsia="宋体" w:cs="宋体"/>
                <w:spacing w:val="6"/>
                <w:sz w:val="22"/>
                <w:szCs w:val="22"/>
              </w:rPr>
              <w:t>年度</w:t>
            </w:r>
            <w:r>
              <w:rPr>
                <w:rFonts w:ascii="宋体" w:hAnsi="宋体" w:eastAsia="宋体" w:cs="宋体"/>
                <w:sz w:val="22"/>
                <w:szCs w:val="22"/>
              </w:rPr>
              <w:t xml:space="preserve">  </w:t>
            </w:r>
            <w:r>
              <w:rPr>
                <w:rFonts w:ascii="宋体" w:hAnsi="宋体" w:eastAsia="宋体" w:cs="宋体"/>
                <w:spacing w:val="-4"/>
                <w:sz w:val="22"/>
                <w:szCs w:val="22"/>
              </w:rPr>
              <w:t>指标值</w:t>
            </w:r>
          </w:p>
        </w:tc>
        <w:tc>
          <w:tcPr>
            <w:tcW w:w="929" w:type="dxa"/>
            <w:vAlign w:val="top"/>
          </w:tcPr>
          <w:p>
            <w:pPr>
              <w:spacing w:before="15" w:line="234" w:lineRule="auto"/>
              <w:ind w:left="134" w:firstLine="9"/>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54"/>
                <w:sz w:val="20"/>
                <w:szCs w:val="20"/>
              </w:rPr>
              <w:t xml:space="preserve"> </w:t>
            </w:r>
            <w:r>
              <w:rPr>
                <w:rFonts w:ascii="宋体" w:hAnsi="宋体" w:eastAsia="宋体" w:cs="宋体"/>
                <w:spacing w:val="4"/>
                <w:sz w:val="20"/>
                <w:szCs w:val="20"/>
              </w:rPr>
              <w:t>12月</w:t>
            </w:r>
            <w:r>
              <w:rPr>
                <w:rFonts w:ascii="宋体" w:hAnsi="宋体" w:eastAsia="宋体" w:cs="宋体"/>
                <w:sz w:val="20"/>
                <w:szCs w:val="20"/>
              </w:rPr>
              <w:t xml:space="preserve"> </w:t>
            </w:r>
            <w:r>
              <w:rPr>
                <w:rFonts w:ascii="宋体" w:hAnsi="宋体" w:eastAsia="宋体" w:cs="宋体"/>
                <w:spacing w:val="12"/>
                <w:sz w:val="20"/>
                <w:szCs w:val="20"/>
              </w:rPr>
              <w:t>完成情</w:t>
            </w:r>
          </w:p>
          <w:p>
            <w:pPr>
              <w:spacing w:before="2" w:line="188" w:lineRule="auto"/>
              <w:ind w:left="343"/>
              <w:rPr>
                <w:rFonts w:ascii="宋体" w:hAnsi="宋体" w:eastAsia="宋体" w:cs="宋体"/>
                <w:sz w:val="20"/>
                <w:szCs w:val="20"/>
              </w:rPr>
            </w:pPr>
            <w:r>
              <w:rPr>
                <w:rFonts w:ascii="宋体" w:hAnsi="宋体" w:eastAsia="宋体" w:cs="宋体"/>
                <w:spacing w:val="9"/>
                <w:sz w:val="20"/>
                <w:szCs w:val="20"/>
              </w:rPr>
              <w:t>况</w:t>
            </w:r>
          </w:p>
        </w:tc>
        <w:tc>
          <w:tcPr>
            <w:tcW w:w="989" w:type="dxa"/>
            <w:vAlign w:val="top"/>
          </w:tcPr>
          <w:p>
            <w:pPr>
              <w:spacing w:before="155" w:line="227" w:lineRule="auto"/>
              <w:ind w:left="95" w:right="12"/>
              <w:rPr>
                <w:rFonts w:ascii="宋体" w:hAnsi="宋体" w:eastAsia="宋体" w:cs="宋体"/>
                <w:sz w:val="22"/>
                <w:szCs w:val="22"/>
              </w:rPr>
            </w:pPr>
            <w:r>
              <w:rPr>
                <w:rFonts w:ascii="宋体" w:hAnsi="宋体" w:eastAsia="宋体" w:cs="宋体"/>
                <w:spacing w:val="-3"/>
                <w:sz w:val="22"/>
                <w:szCs w:val="22"/>
              </w:rPr>
              <w:t>全年预计</w:t>
            </w:r>
            <w:r>
              <w:rPr>
                <w:rFonts w:ascii="宋体" w:hAnsi="宋体" w:eastAsia="宋体" w:cs="宋体"/>
                <w:spacing w:val="2"/>
                <w:sz w:val="22"/>
                <w:szCs w:val="22"/>
              </w:rPr>
              <w:t xml:space="preserve"> </w:t>
            </w:r>
            <w:r>
              <w:rPr>
                <w:rFonts w:ascii="宋体" w:hAnsi="宋体" w:eastAsia="宋体" w:cs="宋体"/>
                <w:spacing w:val="-3"/>
                <w:sz w:val="22"/>
                <w:szCs w:val="22"/>
              </w:rPr>
              <w:t>完成情况</w:t>
            </w:r>
          </w:p>
        </w:tc>
        <w:tc>
          <w:tcPr>
            <w:tcW w:w="2987" w:type="dxa"/>
            <w:gridSpan w:val="3"/>
            <w:vAlign w:val="top"/>
          </w:tcPr>
          <w:p>
            <w:pPr>
              <w:spacing w:before="265" w:line="219" w:lineRule="auto"/>
              <w:ind w:left="826"/>
              <w:rPr>
                <w:rFonts w:ascii="宋体" w:hAnsi="宋体" w:eastAsia="宋体" w:cs="宋体"/>
                <w:sz w:val="22"/>
                <w:szCs w:val="22"/>
              </w:rPr>
            </w:pPr>
            <w:r>
              <w:rPr>
                <w:rFonts w:ascii="宋体" w:hAnsi="宋体" w:eastAsia="宋体" w:cs="宋体"/>
                <w:spacing w:val="-2"/>
                <w:sz w:val="22"/>
                <w:szCs w:val="22"/>
              </w:rPr>
              <w:t>偏差原因分析</w:t>
            </w:r>
          </w:p>
        </w:tc>
        <w:tc>
          <w:tcPr>
            <w:tcW w:w="964" w:type="dxa"/>
            <w:vAlign w:val="top"/>
          </w:tcPr>
          <w:p>
            <w:pPr>
              <w:spacing w:before="266" w:line="221" w:lineRule="auto"/>
              <w:ind w:left="259"/>
              <w:rPr>
                <w:rFonts w:ascii="宋体" w:hAnsi="宋体" w:eastAsia="宋体" w:cs="宋体"/>
                <w:sz w:val="22"/>
                <w:szCs w:val="22"/>
              </w:rPr>
            </w:pPr>
            <w:r>
              <w:rPr>
                <w:rFonts w:ascii="宋体" w:hAnsi="宋体" w:eastAsia="宋体" w:cs="宋体"/>
                <w:spacing w:val="5"/>
                <w:sz w:val="22"/>
                <w:szCs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restart"/>
            <w:tcBorders>
              <w:bottom w:val="nil"/>
            </w:tcBorders>
            <w:textDirection w:val="tbRlV"/>
            <w:vAlign w:val="top"/>
          </w:tcPr>
          <w:p>
            <w:pPr>
              <w:spacing w:before="169" w:line="216" w:lineRule="auto"/>
              <w:ind w:left="536"/>
              <w:rPr>
                <w:rFonts w:ascii="宋体" w:hAnsi="宋体" w:eastAsia="宋体" w:cs="宋体"/>
                <w:sz w:val="22"/>
                <w:szCs w:val="22"/>
              </w:rPr>
            </w:pPr>
            <w:r>
              <w:rPr>
                <w:rFonts w:ascii="宋体" w:hAnsi="宋体" w:eastAsia="宋体" w:cs="宋体"/>
                <w:spacing w:val="88"/>
                <w:w w:val="175"/>
                <w:sz w:val="22"/>
                <w:szCs w:val="22"/>
              </w:rPr>
              <w:t>产出指标</w:t>
            </w:r>
          </w:p>
        </w:tc>
        <w:tc>
          <w:tcPr>
            <w:tcW w:w="999" w:type="dxa"/>
            <w:vMerge w:val="restart"/>
            <w:tcBorders>
              <w:bottom w:val="nil"/>
            </w:tcBorders>
            <w:vAlign w:val="top"/>
          </w:tcPr>
          <w:p>
            <w:pPr>
              <w:spacing w:before="306" w:line="219" w:lineRule="auto"/>
              <w:ind w:left="50"/>
              <w:rPr>
                <w:rFonts w:ascii="宋体" w:hAnsi="宋体" w:eastAsia="宋体" w:cs="宋体"/>
                <w:sz w:val="22"/>
                <w:szCs w:val="22"/>
              </w:rPr>
            </w:pPr>
            <w:r>
              <w:rPr>
                <w:rFonts w:ascii="宋体" w:hAnsi="宋体" w:eastAsia="宋体" w:cs="宋体"/>
                <w:spacing w:val="-2"/>
                <w:sz w:val="22"/>
                <w:szCs w:val="22"/>
              </w:rPr>
              <w:t>数量指标</w:t>
            </w:r>
          </w:p>
        </w:tc>
        <w:tc>
          <w:tcPr>
            <w:tcW w:w="989" w:type="dxa"/>
            <w:vAlign w:val="top"/>
          </w:tcPr>
          <w:p>
            <w:pPr>
              <w:spacing w:before="46" w:line="188" w:lineRule="auto"/>
              <w:ind w:left="42"/>
              <w:rPr>
                <w:rFonts w:ascii="宋体" w:hAnsi="宋体" w:eastAsia="宋体" w:cs="宋体"/>
                <w:sz w:val="21"/>
                <w:szCs w:val="21"/>
              </w:rPr>
            </w:pPr>
            <w:r>
              <w:rPr>
                <w:rFonts w:ascii="宋体" w:hAnsi="宋体" w:eastAsia="宋体" w:cs="宋体"/>
                <w:spacing w:val="14"/>
                <w:sz w:val="21"/>
                <w:szCs w:val="21"/>
              </w:rPr>
              <w:t>万亩</w:t>
            </w:r>
          </w:p>
        </w:tc>
        <w:tc>
          <w:tcPr>
            <w:tcW w:w="989" w:type="dxa"/>
            <w:vAlign w:val="top"/>
          </w:tcPr>
          <w:p>
            <w:pPr>
              <w:spacing w:before="111" w:line="148" w:lineRule="exact"/>
              <w:ind w:left="743"/>
              <w:rPr>
                <w:rFonts w:ascii="宋体" w:hAnsi="宋体" w:eastAsia="宋体" w:cs="宋体"/>
                <w:sz w:val="21"/>
                <w:szCs w:val="21"/>
              </w:rPr>
            </w:pPr>
            <w:r>
              <w:rPr>
                <w:rFonts w:ascii="宋体" w:hAnsi="宋体" w:eastAsia="宋体" w:cs="宋体"/>
                <w:spacing w:val="-4"/>
                <w:position w:val="-3"/>
                <w:sz w:val="21"/>
                <w:szCs w:val="21"/>
              </w:rPr>
              <w:t>18</w:t>
            </w:r>
          </w:p>
        </w:tc>
        <w:tc>
          <w:tcPr>
            <w:tcW w:w="929" w:type="dxa"/>
            <w:vAlign w:val="top"/>
          </w:tcPr>
          <w:p>
            <w:pPr>
              <w:spacing w:before="111" w:line="148" w:lineRule="exact"/>
              <w:ind w:left="694"/>
              <w:rPr>
                <w:rFonts w:ascii="宋体" w:hAnsi="宋体" w:eastAsia="宋体" w:cs="宋体"/>
                <w:sz w:val="21"/>
                <w:szCs w:val="21"/>
              </w:rPr>
            </w:pPr>
            <w:r>
              <w:rPr>
                <w:rFonts w:ascii="宋体" w:hAnsi="宋体" w:eastAsia="宋体" w:cs="宋体"/>
                <w:spacing w:val="-4"/>
                <w:position w:val="-3"/>
                <w:sz w:val="21"/>
                <w:szCs w:val="21"/>
              </w:rPr>
              <w:t>18</w:t>
            </w:r>
          </w:p>
        </w:tc>
        <w:tc>
          <w:tcPr>
            <w:tcW w:w="989" w:type="dxa"/>
            <w:vAlign w:val="top"/>
          </w:tcPr>
          <w:p>
            <w:pPr>
              <w:spacing w:before="111" w:line="148" w:lineRule="exact"/>
              <w:ind w:left="754"/>
              <w:rPr>
                <w:rFonts w:ascii="宋体" w:hAnsi="宋体" w:eastAsia="宋体" w:cs="宋体"/>
                <w:sz w:val="21"/>
                <w:szCs w:val="21"/>
              </w:rPr>
            </w:pPr>
            <w:r>
              <w:rPr>
                <w:rFonts w:ascii="宋体" w:hAnsi="宋体" w:eastAsia="宋体" w:cs="宋体"/>
                <w:spacing w:val="-4"/>
                <w:position w:val="-3"/>
                <w:sz w:val="21"/>
                <w:szCs w:val="21"/>
              </w:rPr>
              <w:t>18</w:t>
            </w: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296" w:line="220" w:lineRule="auto"/>
              <w:ind w:left="50"/>
              <w:rPr>
                <w:rFonts w:ascii="宋体" w:hAnsi="宋体" w:eastAsia="宋体" w:cs="宋体"/>
                <w:sz w:val="22"/>
                <w:szCs w:val="22"/>
              </w:rPr>
            </w:pPr>
            <w:r>
              <w:rPr>
                <w:rFonts w:ascii="宋体" w:hAnsi="宋体" w:eastAsia="宋体" w:cs="宋体"/>
                <w:spacing w:val="-2"/>
                <w:sz w:val="22"/>
                <w:szCs w:val="22"/>
              </w:rPr>
              <w:t>质量指标</w:t>
            </w:r>
          </w:p>
        </w:tc>
        <w:tc>
          <w:tcPr>
            <w:tcW w:w="989" w:type="dxa"/>
            <w:vAlign w:val="top"/>
          </w:tcPr>
          <w:p>
            <w:pPr>
              <w:spacing w:before="56" w:line="188" w:lineRule="auto"/>
              <w:ind w:left="42"/>
              <w:rPr>
                <w:rFonts w:ascii="宋体" w:hAnsi="宋体" w:eastAsia="宋体" w:cs="宋体"/>
                <w:sz w:val="20"/>
                <w:szCs w:val="20"/>
              </w:rPr>
            </w:pPr>
            <w:r>
              <w:rPr>
                <w:rFonts w:ascii="宋体" w:hAnsi="宋体" w:eastAsia="宋体" w:cs="宋体"/>
                <w:spacing w:val="16"/>
                <w:sz w:val="20"/>
                <w:szCs w:val="20"/>
              </w:rPr>
              <w:t>合格率</w:t>
            </w:r>
          </w:p>
        </w:tc>
        <w:tc>
          <w:tcPr>
            <w:tcW w:w="989" w:type="dxa"/>
            <w:vAlign w:val="top"/>
          </w:tcPr>
          <w:p>
            <w:pPr>
              <w:spacing w:before="81" w:line="178" w:lineRule="exact"/>
              <w:ind w:left="633"/>
              <w:rPr>
                <w:rFonts w:ascii="宋体" w:hAnsi="宋体" w:eastAsia="宋体" w:cs="宋体"/>
                <w:sz w:val="22"/>
                <w:szCs w:val="22"/>
              </w:rPr>
            </w:pPr>
            <w:r>
              <w:rPr>
                <w:rFonts w:ascii="宋体" w:hAnsi="宋体" w:eastAsia="宋体" w:cs="宋体"/>
                <w:spacing w:val="-6"/>
                <w:position w:val="-2"/>
                <w:sz w:val="22"/>
                <w:szCs w:val="22"/>
              </w:rPr>
              <w:t>100</w:t>
            </w:r>
          </w:p>
        </w:tc>
        <w:tc>
          <w:tcPr>
            <w:tcW w:w="929" w:type="dxa"/>
            <w:vAlign w:val="top"/>
          </w:tcPr>
          <w:p>
            <w:pPr>
              <w:spacing w:before="111" w:line="148" w:lineRule="exact"/>
              <w:ind w:left="583"/>
              <w:rPr>
                <w:rFonts w:ascii="宋体" w:hAnsi="宋体" w:eastAsia="宋体" w:cs="宋体"/>
                <w:sz w:val="21"/>
                <w:szCs w:val="21"/>
              </w:rPr>
            </w:pPr>
            <w:r>
              <w:rPr>
                <w:rFonts w:ascii="宋体" w:hAnsi="宋体" w:eastAsia="宋体" w:cs="宋体"/>
                <w:spacing w:val="-3"/>
                <w:position w:val="-3"/>
                <w:sz w:val="21"/>
                <w:szCs w:val="21"/>
              </w:rPr>
              <w:t>100</w:t>
            </w:r>
          </w:p>
        </w:tc>
        <w:tc>
          <w:tcPr>
            <w:tcW w:w="989" w:type="dxa"/>
            <w:vAlign w:val="top"/>
          </w:tcPr>
          <w:p>
            <w:pPr>
              <w:spacing w:before="111" w:line="148" w:lineRule="exact"/>
              <w:ind w:left="645"/>
              <w:rPr>
                <w:rFonts w:ascii="宋体" w:hAnsi="宋体" w:eastAsia="宋体" w:cs="宋体"/>
                <w:sz w:val="21"/>
                <w:szCs w:val="21"/>
              </w:rPr>
            </w:pPr>
            <w:r>
              <w:rPr>
                <w:rFonts w:ascii="宋体" w:hAnsi="宋体" w:eastAsia="宋体" w:cs="宋体"/>
                <w:spacing w:val="-3"/>
                <w:position w:val="-3"/>
                <w:sz w:val="21"/>
                <w:szCs w:val="21"/>
              </w:rPr>
              <w:t>100</w:t>
            </w: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306" w:line="220" w:lineRule="auto"/>
              <w:ind w:left="50"/>
              <w:rPr>
                <w:rFonts w:ascii="宋体" w:hAnsi="宋体" w:eastAsia="宋体" w:cs="宋体"/>
                <w:sz w:val="22"/>
                <w:szCs w:val="22"/>
              </w:rPr>
            </w:pPr>
            <w:r>
              <w:rPr>
                <w:rFonts w:ascii="宋体" w:hAnsi="宋体" w:eastAsia="宋体" w:cs="宋体"/>
                <w:spacing w:val="2"/>
                <w:sz w:val="22"/>
                <w:szCs w:val="22"/>
              </w:rPr>
              <w:t>时效指标</w:t>
            </w:r>
          </w:p>
        </w:tc>
        <w:tc>
          <w:tcPr>
            <w:tcW w:w="989" w:type="dxa"/>
            <w:vAlign w:val="top"/>
          </w:tcPr>
          <w:p>
            <w:pPr>
              <w:spacing w:before="56" w:line="187" w:lineRule="auto"/>
              <w:ind w:left="42"/>
              <w:rPr>
                <w:rFonts w:ascii="宋体" w:hAnsi="宋体" w:eastAsia="宋体" w:cs="宋体"/>
                <w:sz w:val="21"/>
                <w:szCs w:val="21"/>
              </w:rPr>
            </w:pPr>
            <w:r>
              <w:rPr>
                <w:rFonts w:ascii="宋体" w:hAnsi="宋体" w:eastAsia="宋体" w:cs="宋体"/>
                <w:spacing w:val="13"/>
                <w:sz w:val="21"/>
                <w:szCs w:val="21"/>
              </w:rPr>
              <w:t>完工率</w:t>
            </w:r>
          </w:p>
        </w:tc>
        <w:tc>
          <w:tcPr>
            <w:tcW w:w="989" w:type="dxa"/>
            <w:vAlign w:val="top"/>
          </w:tcPr>
          <w:p>
            <w:pPr>
              <w:spacing w:before="121" w:line="148" w:lineRule="exact"/>
              <w:ind w:left="633"/>
              <w:rPr>
                <w:rFonts w:ascii="宋体" w:hAnsi="宋体" w:eastAsia="宋体" w:cs="宋体"/>
                <w:sz w:val="21"/>
                <w:szCs w:val="21"/>
              </w:rPr>
            </w:pPr>
            <w:r>
              <w:rPr>
                <w:rFonts w:ascii="宋体" w:hAnsi="宋体" w:eastAsia="宋体" w:cs="宋体"/>
                <w:spacing w:val="-3"/>
                <w:position w:val="-3"/>
                <w:sz w:val="21"/>
                <w:szCs w:val="21"/>
              </w:rPr>
              <w:t>100</w:t>
            </w:r>
          </w:p>
        </w:tc>
        <w:tc>
          <w:tcPr>
            <w:tcW w:w="929" w:type="dxa"/>
            <w:vAlign w:val="top"/>
          </w:tcPr>
          <w:p>
            <w:pPr>
              <w:spacing w:before="111" w:line="158" w:lineRule="exact"/>
              <w:ind w:left="583"/>
              <w:rPr>
                <w:rFonts w:ascii="宋体" w:hAnsi="宋体" w:eastAsia="宋体" w:cs="宋体"/>
                <w:sz w:val="22"/>
                <w:szCs w:val="22"/>
              </w:rPr>
            </w:pPr>
            <w:r>
              <w:rPr>
                <w:rFonts w:ascii="宋体" w:hAnsi="宋体" w:eastAsia="宋体" w:cs="宋体"/>
                <w:spacing w:val="-6"/>
                <w:position w:val="-3"/>
                <w:sz w:val="22"/>
                <w:szCs w:val="22"/>
              </w:rPr>
              <w:t>100</w:t>
            </w:r>
          </w:p>
        </w:tc>
        <w:tc>
          <w:tcPr>
            <w:tcW w:w="989" w:type="dxa"/>
            <w:vAlign w:val="top"/>
          </w:tcPr>
          <w:p>
            <w:pPr>
              <w:spacing w:before="91" w:line="178" w:lineRule="exact"/>
              <w:ind w:left="645"/>
              <w:rPr>
                <w:rFonts w:ascii="宋体" w:hAnsi="宋体" w:eastAsia="宋体" w:cs="宋体"/>
                <w:sz w:val="22"/>
                <w:szCs w:val="22"/>
              </w:rPr>
            </w:pPr>
            <w:r>
              <w:rPr>
                <w:rFonts w:ascii="宋体" w:hAnsi="宋体" w:eastAsia="宋体" w:cs="宋体"/>
                <w:spacing w:val="-6"/>
                <w:position w:val="-2"/>
                <w:sz w:val="22"/>
                <w:szCs w:val="22"/>
              </w:rPr>
              <w:t>100</w:t>
            </w: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65" w:line="219" w:lineRule="auto"/>
              <w:ind w:left="50"/>
              <w:rPr>
                <w:rFonts w:ascii="宋体" w:hAnsi="宋体" w:eastAsia="宋体" w:cs="宋体"/>
                <w:sz w:val="22"/>
                <w:szCs w:val="22"/>
              </w:rPr>
            </w:pPr>
            <w:r>
              <w:rPr>
                <w:rFonts w:ascii="宋体" w:hAnsi="宋体" w:eastAsia="宋体" w:cs="宋体"/>
                <w:spacing w:val="-2"/>
                <w:sz w:val="22"/>
                <w:szCs w:val="22"/>
              </w:rPr>
              <w:t>成本指标</w:t>
            </w:r>
          </w:p>
        </w:tc>
        <w:tc>
          <w:tcPr>
            <w:tcW w:w="989" w:type="dxa"/>
            <w:vAlign w:val="top"/>
          </w:tcPr>
          <w:p>
            <w:pPr>
              <w:spacing w:before="26" w:line="196" w:lineRule="auto"/>
              <w:ind w:left="42"/>
              <w:rPr>
                <w:rFonts w:ascii="宋体" w:hAnsi="宋体" w:eastAsia="宋体" w:cs="宋体"/>
                <w:sz w:val="22"/>
                <w:szCs w:val="22"/>
              </w:rPr>
            </w:pPr>
            <w:r>
              <w:rPr>
                <w:rFonts w:ascii="宋体" w:hAnsi="宋体" w:eastAsia="宋体" w:cs="宋体"/>
                <w:spacing w:val="2"/>
                <w:sz w:val="22"/>
                <w:szCs w:val="22"/>
              </w:rPr>
              <w:t>资金额</w:t>
            </w:r>
          </w:p>
        </w:tc>
        <w:tc>
          <w:tcPr>
            <w:tcW w:w="989" w:type="dxa"/>
            <w:vAlign w:val="top"/>
          </w:tcPr>
          <w:p>
            <w:pPr>
              <w:spacing w:before="103" w:line="156" w:lineRule="exact"/>
              <w:ind w:left="522"/>
              <w:rPr>
                <w:rFonts w:ascii="宋体" w:hAnsi="宋体" w:eastAsia="宋体" w:cs="宋体"/>
                <w:sz w:val="22"/>
                <w:szCs w:val="22"/>
              </w:rPr>
            </w:pPr>
            <w:r>
              <w:rPr>
                <w:rFonts w:ascii="宋体" w:hAnsi="宋体" w:eastAsia="宋体" w:cs="宋体"/>
                <w:spacing w:val="-2"/>
                <w:position w:val="-3"/>
                <w:sz w:val="22"/>
                <w:szCs w:val="22"/>
              </w:rPr>
              <w:t>9027</w:t>
            </w:r>
          </w:p>
        </w:tc>
        <w:tc>
          <w:tcPr>
            <w:tcW w:w="929" w:type="dxa"/>
            <w:vAlign w:val="top"/>
          </w:tcPr>
          <w:p>
            <w:pPr>
              <w:spacing w:before="103" w:line="156" w:lineRule="exact"/>
              <w:ind w:left="474"/>
              <w:rPr>
                <w:rFonts w:ascii="宋体" w:hAnsi="宋体" w:eastAsia="宋体" w:cs="宋体"/>
                <w:sz w:val="22"/>
                <w:szCs w:val="22"/>
              </w:rPr>
            </w:pPr>
            <w:r>
              <w:rPr>
                <w:rFonts w:ascii="宋体" w:hAnsi="宋体" w:eastAsia="宋体" w:cs="宋体"/>
                <w:spacing w:val="-2"/>
                <w:position w:val="-3"/>
                <w:sz w:val="22"/>
                <w:szCs w:val="22"/>
              </w:rPr>
              <w:t>9027</w:t>
            </w:r>
          </w:p>
        </w:tc>
        <w:tc>
          <w:tcPr>
            <w:tcW w:w="989" w:type="dxa"/>
            <w:vAlign w:val="top"/>
          </w:tcPr>
          <w:p>
            <w:pPr>
              <w:spacing w:before="103" w:line="156" w:lineRule="exact"/>
              <w:ind w:left="534"/>
              <w:rPr>
                <w:rFonts w:ascii="宋体" w:hAnsi="宋体" w:eastAsia="宋体" w:cs="宋体"/>
                <w:sz w:val="22"/>
                <w:szCs w:val="22"/>
              </w:rPr>
            </w:pPr>
            <w:r>
              <w:rPr>
                <w:rFonts w:ascii="宋体" w:hAnsi="宋体" w:eastAsia="宋体" w:cs="宋体"/>
                <w:spacing w:val="-2"/>
                <w:position w:val="-3"/>
                <w:sz w:val="22"/>
                <w:szCs w:val="22"/>
              </w:rPr>
              <w:t>9027</w:t>
            </w: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restart"/>
            <w:tcBorders>
              <w:bottom w:val="nil"/>
            </w:tcBorders>
            <w:textDirection w:val="tbRlV"/>
            <w:vAlign w:val="top"/>
          </w:tcPr>
          <w:p>
            <w:pPr>
              <w:spacing w:before="168" w:line="217" w:lineRule="auto"/>
              <w:ind w:left="1707"/>
              <w:rPr>
                <w:rFonts w:ascii="宋体" w:hAnsi="宋体" w:eastAsia="宋体" w:cs="宋体"/>
                <w:sz w:val="22"/>
                <w:szCs w:val="22"/>
              </w:rPr>
            </w:pPr>
            <w:r>
              <w:rPr>
                <w:rFonts w:ascii="宋体" w:hAnsi="宋体" w:eastAsia="宋体" w:cs="宋体"/>
                <w:sz w:val="22"/>
                <w:szCs w:val="22"/>
              </w:rPr>
              <w:t>效益指标</w:t>
            </w:r>
          </w:p>
        </w:tc>
        <w:tc>
          <w:tcPr>
            <w:tcW w:w="999" w:type="dxa"/>
            <w:vMerge w:val="restart"/>
            <w:tcBorders>
              <w:bottom w:val="nil"/>
            </w:tcBorders>
            <w:vAlign w:val="top"/>
          </w:tcPr>
          <w:p>
            <w:pPr>
              <w:spacing w:before="188" w:line="223" w:lineRule="auto"/>
              <w:ind w:left="270" w:right="47" w:hanging="220"/>
              <w:rPr>
                <w:rFonts w:ascii="宋体" w:hAnsi="宋体" w:eastAsia="宋体" w:cs="宋体"/>
                <w:sz w:val="22"/>
                <w:szCs w:val="22"/>
              </w:rPr>
            </w:pPr>
            <w:r>
              <w:rPr>
                <w:rFonts w:ascii="宋体" w:hAnsi="宋体" w:eastAsia="宋体" w:cs="宋体"/>
                <w:spacing w:val="2"/>
                <w:sz w:val="22"/>
                <w:szCs w:val="22"/>
              </w:rPr>
              <w:t>经济效益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89" w:type="dxa"/>
            <w:vAlign w:val="top"/>
          </w:tcPr>
          <w:p>
            <w:pPr>
              <w:spacing w:before="26" w:line="196" w:lineRule="auto"/>
              <w:ind w:left="42"/>
              <w:rPr>
                <w:rFonts w:ascii="宋体" w:hAnsi="宋体" w:eastAsia="宋体" w:cs="宋体"/>
                <w:sz w:val="22"/>
                <w:szCs w:val="22"/>
              </w:rPr>
            </w:pPr>
            <w:r>
              <w:rPr>
                <w:rFonts w:ascii="宋体" w:hAnsi="宋体" w:eastAsia="宋体" w:cs="宋体"/>
                <w:spacing w:val="-2"/>
                <w:sz w:val="22"/>
                <w:szCs w:val="22"/>
              </w:rPr>
              <w:t>农户增收</w:t>
            </w:r>
          </w:p>
        </w:tc>
        <w:tc>
          <w:tcPr>
            <w:tcW w:w="989" w:type="dxa"/>
            <w:vAlign w:val="top"/>
          </w:tcPr>
          <w:p>
            <w:pPr>
              <w:spacing w:before="113" w:line="146" w:lineRule="exact"/>
              <w:ind w:left="633"/>
              <w:rPr>
                <w:rFonts w:ascii="宋体" w:hAnsi="宋体" w:eastAsia="宋体" w:cs="宋体"/>
                <w:sz w:val="21"/>
                <w:szCs w:val="21"/>
              </w:rPr>
            </w:pPr>
            <w:r>
              <w:rPr>
                <w:rFonts w:ascii="宋体" w:hAnsi="宋体" w:eastAsia="宋体" w:cs="宋体"/>
                <w:position w:val="-3"/>
                <w:sz w:val="21"/>
                <w:szCs w:val="21"/>
              </w:rPr>
              <w:t>500</w:t>
            </w:r>
          </w:p>
        </w:tc>
        <w:tc>
          <w:tcPr>
            <w:tcW w:w="929" w:type="dxa"/>
            <w:vAlign w:val="top"/>
          </w:tcPr>
          <w:p>
            <w:pPr>
              <w:spacing w:before="113" w:line="146" w:lineRule="exact"/>
              <w:ind w:left="583"/>
              <w:rPr>
                <w:rFonts w:ascii="宋体" w:hAnsi="宋体" w:eastAsia="宋体" w:cs="宋体"/>
                <w:sz w:val="21"/>
                <w:szCs w:val="21"/>
              </w:rPr>
            </w:pPr>
            <w:r>
              <w:rPr>
                <w:rFonts w:ascii="宋体" w:hAnsi="宋体" w:eastAsia="宋体" w:cs="宋体"/>
                <w:position w:val="-3"/>
                <w:sz w:val="21"/>
                <w:szCs w:val="21"/>
              </w:rPr>
              <w:t>500</w:t>
            </w:r>
          </w:p>
        </w:tc>
        <w:tc>
          <w:tcPr>
            <w:tcW w:w="989" w:type="dxa"/>
            <w:vAlign w:val="top"/>
          </w:tcPr>
          <w:p>
            <w:pPr>
              <w:spacing w:before="113" w:line="146" w:lineRule="exact"/>
              <w:ind w:left="645"/>
              <w:rPr>
                <w:rFonts w:ascii="宋体" w:hAnsi="宋体" w:eastAsia="宋体" w:cs="宋体"/>
                <w:sz w:val="21"/>
                <w:szCs w:val="21"/>
              </w:rPr>
            </w:pPr>
            <w:r>
              <w:rPr>
                <w:rFonts w:ascii="宋体" w:hAnsi="宋体" w:eastAsia="宋体" w:cs="宋体"/>
                <w:position w:val="-3"/>
                <w:sz w:val="21"/>
                <w:szCs w:val="21"/>
              </w:rPr>
              <w:t>500</w:t>
            </w: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76" w:line="224" w:lineRule="auto"/>
              <w:ind w:left="270" w:right="47" w:hanging="220"/>
              <w:rPr>
                <w:rFonts w:ascii="宋体" w:hAnsi="宋体" w:eastAsia="宋体" w:cs="宋体"/>
                <w:sz w:val="22"/>
                <w:szCs w:val="22"/>
              </w:rPr>
            </w:pPr>
            <w:r>
              <w:rPr>
                <w:rFonts w:ascii="宋体" w:hAnsi="宋体" w:eastAsia="宋体" w:cs="宋体"/>
                <w:spacing w:val="2"/>
                <w:sz w:val="22"/>
                <w:szCs w:val="22"/>
              </w:rPr>
              <w:t>社会效益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89" w:type="dxa"/>
            <w:vAlign w:val="top"/>
          </w:tcPr>
          <w:p>
            <w:pPr>
              <w:spacing w:before="67" w:line="187" w:lineRule="auto"/>
              <w:ind w:left="42"/>
              <w:rPr>
                <w:rFonts w:ascii="宋体" w:hAnsi="宋体" w:eastAsia="宋体" w:cs="宋体"/>
                <w:sz w:val="20"/>
                <w:szCs w:val="20"/>
              </w:rPr>
            </w:pPr>
            <w:r>
              <w:rPr>
                <w:rFonts w:ascii="宋体" w:hAnsi="宋体" w:eastAsia="宋体" w:cs="宋体"/>
                <w:spacing w:val="27"/>
                <w:sz w:val="20"/>
                <w:szCs w:val="20"/>
              </w:rPr>
              <w:t>受益农户</w:t>
            </w:r>
          </w:p>
        </w:tc>
        <w:tc>
          <w:tcPr>
            <w:tcW w:w="989" w:type="dxa"/>
            <w:vAlign w:val="top"/>
          </w:tcPr>
          <w:p>
            <w:pPr>
              <w:spacing w:before="113" w:line="156" w:lineRule="exact"/>
              <w:ind w:left="413"/>
              <w:rPr>
                <w:rFonts w:ascii="宋体" w:hAnsi="宋体" w:eastAsia="宋体" w:cs="宋体"/>
                <w:sz w:val="22"/>
                <w:szCs w:val="22"/>
              </w:rPr>
            </w:pPr>
            <w:r>
              <w:rPr>
                <w:rFonts w:ascii="宋体" w:hAnsi="宋体" w:eastAsia="宋体" w:cs="宋体"/>
                <w:spacing w:val="-2"/>
                <w:position w:val="-3"/>
                <w:sz w:val="22"/>
                <w:szCs w:val="22"/>
              </w:rPr>
              <w:t>43507</w:t>
            </w:r>
          </w:p>
        </w:tc>
        <w:tc>
          <w:tcPr>
            <w:tcW w:w="929" w:type="dxa"/>
            <w:vAlign w:val="top"/>
          </w:tcPr>
          <w:p>
            <w:pPr>
              <w:spacing w:before="113" w:line="156" w:lineRule="exact"/>
              <w:ind w:left="363"/>
              <w:rPr>
                <w:rFonts w:ascii="宋体" w:hAnsi="宋体" w:eastAsia="宋体" w:cs="宋体"/>
                <w:sz w:val="22"/>
                <w:szCs w:val="22"/>
              </w:rPr>
            </w:pPr>
            <w:r>
              <w:rPr>
                <w:rFonts w:ascii="宋体" w:hAnsi="宋体" w:eastAsia="宋体" w:cs="宋体"/>
                <w:spacing w:val="-2"/>
                <w:position w:val="-3"/>
                <w:sz w:val="22"/>
                <w:szCs w:val="22"/>
              </w:rPr>
              <w:t>43507</w:t>
            </w:r>
          </w:p>
        </w:tc>
        <w:tc>
          <w:tcPr>
            <w:tcW w:w="989" w:type="dxa"/>
            <w:vAlign w:val="top"/>
          </w:tcPr>
          <w:p>
            <w:pPr>
              <w:spacing w:before="113" w:line="156" w:lineRule="exact"/>
              <w:ind w:left="425"/>
              <w:rPr>
                <w:rFonts w:ascii="宋体" w:hAnsi="宋体" w:eastAsia="宋体" w:cs="宋体"/>
                <w:sz w:val="22"/>
                <w:szCs w:val="22"/>
              </w:rPr>
            </w:pPr>
            <w:r>
              <w:rPr>
                <w:rFonts w:ascii="宋体" w:hAnsi="宋体" w:eastAsia="宋体" w:cs="宋体"/>
                <w:spacing w:val="-2"/>
                <w:position w:val="-3"/>
                <w:sz w:val="22"/>
                <w:szCs w:val="22"/>
              </w:rPr>
              <w:t>43507</w:t>
            </w: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88" w:line="215" w:lineRule="auto"/>
              <w:ind w:left="270" w:right="47" w:hanging="220"/>
              <w:rPr>
                <w:rFonts w:ascii="宋体" w:hAnsi="宋体" w:eastAsia="宋体" w:cs="宋体"/>
                <w:sz w:val="22"/>
                <w:szCs w:val="22"/>
              </w:rPr>
            </w:pPr>
            <w:r>
              <w:rPr>
                <w:rFonts w:ascii="宋体" w:hAnsi="宋体" w:eastAsia="宋体" w:cs="宋体"/>
                <w:spacing w:val="2"/>
                <w:sz w:val="22"/>
                <w:szCs w:val="22"/>
              </w:rPr>
              <w:t>生态效益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89" w:type="dxa"/>
            <w:vAlign w:val="top"/>
          </w:tcPr>
          <w:p>
            <w:pPr>
              <w:spacing w:before="58" w:line="186" w:lineRule="auto"/>
              <w:ind w:left="42"/>
              <w:rPr>
                <w:rFonts w:ascii="宋体" w:hAnsi="宋体" w:eastAsia="宋体" w:cs="宋体"/>
                <w:sz w:val="20"/>
                <w:szCs w:val="20"/>
              </w:rPr>
            </w:pPr>
            <w:r>
              <w:rPr>
                <w:rFonts w:ascii="宋体" w:hAnsi="宋体" w:eastAsia="宋体" w:cs="宋体"/>
                <w:spacing w:val="18"/>
                <w:sz w:val="20"/>
                <w:szCs w:val="20"/>
              </w:rPr>
              <w:t>达到环评</w:t>
            </w:r>
          </w:p>
        </w:tc>
        <w:tc>
          <w:tcPr>
            <w:tcW w:w="989" w:type="dxa"/>
            <w:vAlign w:val="top"/>
          </w:tcPr>
          <w:p>
            <w:pPr>
              <w:spacing w:before="113" w:line="146" w:lineRule="exact"/>
              <w:ind w:left="633"/>
              <w:rPr>
                <w:rFonts w:ascii="宋体" w:hAnsi="宋体" w:eastAsia="宋体" w:cs="宋体"/>
                <w:sz w:val="20"/>
                <w:szCs w:val="20"/>
              </w:rPr>
            </w:pPr>
            <w:r>
              <w:rPr>
                <w:rFonts w:ascii="宋体" w:hAnsi="宋体" w:eastAsia="宋体" w:cs="宋体"/>
                <w:spacing w:val="1"/>
                <w:position w:val="-3"/>
                <w:sz w:val="20"/>
                <w:szCs w:val="20"/>
              </w:rPr>
              <w:t>100</w:t>
            </w:r>
          </w:p>
        </w:tc>
        <w:tc>
          <w:tcPr>
            <w:tcW w:w="929" w:type="dxa"/>
            <w:vAlign w:val="top"/>
          </w:tcPr>
          <w:p>
            <w:pPr>
              <w:spacing w:before="113" w:line="146" w:lineRule="exact"/>
              <w:ind w:left="583"/>
              <w:rPr>
                <w:rFonts w:ascii="宋体" w:hAnsi="宋体" w:eastAsia="宋体" w:cs="宋体"/>
                <w:sz w:val="20"/>
                <w:szCs w:val="20"/>
              </w:rPr>
            </w:pPr>
            <w:r>
              <w:rPr>
                <w:rFonts w:ascii="宋体" w:hAnsi="宋体" w:eastAsia="宋体" w:cs="宋体"/>
                <w:spacing w:val="1"/>
                <w:position w:val="-3"/>
                <w:sz w:val="20"/>
                <w:szCs w:val="20"/>
              </w:rPr>
              <w:t>100</w:t>
            </w:r>
          </w:p>
        </w:tc>
        <w:tc>
          <w:tcPr>
            <w:tcW w:w="989" w:type="dxa"/>
            <w:vAlign w:val="top"/>
          </w:tcPr>
          <w:p>
            <w:pPr>
              <w:spacing w:before="83" w:line="177" w:lineRule="exact"/>
              <w:ind w:left="645"/>
              <w:rPr>
                <w:rFonts w:ascii="宋体" w:hAnsi="宋体" w:eastAsia="宋体" w:cs="宋体"/>
                <w:sz w:val="22"/>
                <w:szCs w:val="22"/>
              </w:rPr>
            </w:pPr>
            <w:r>
              <w:rPr>
                <w:rFonts w:ascii="宋体" w:hAnsi="宋体" w:eastAsia="宋体" w:cs="宋体"/>
                <w:spacing w:val="-6"/>
                <w:position w:val="-2"/>
                <w:sz w:val="22"/>
                <w:szCs w:val="22"/>
              </w:rPr>
              <w:t>100</w:t>
            </w: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68" w:line="219" w:lineRule="auto"/>
              <w:ind w:left="50"/>
              <w:rPr>
                <w:rFonts w:ascii="宋体" w:hAnsi="宋体" w:eastAsia="宋体" w:cs="宋体"/>
                <w:sz w:val="22"/>
                <w:szCs w:val="22"/>
              </w:rPr>
            </w:pPr>
            <w:r>
              <w:rPr>
                <w:rFonts w:ascii="宋体" w:hAnsi="宋体" w:eastAsia="宋体" w:cs="宋体"/>
                <w:spacing w:val="-2"/>
                <w:sz w:val="22"/>
                <w:szCs w:val="22"/>
              </w:rPr>
              <w:t>可持续影</w:t>
            </w:r>
          </w:p>
          <w:p>
            <w:pPr>
              <w:spacing w:line="184" w:lineRule="auto"/>
              <w:ind w:left="161"/>
              <w:rPr>
                <w:rFonts w:ascii="宋体" w:hAnsi="宋体" w:eastAsia="宋体" w:cs="宋体"/>
                <w:sz w:val="20"/>
                <w:szCs w:val="20"/>
              </w:rPr>
            </w:pPr>
            <w:r>
              <w:rPr>
                <w:rFonts w:ascii="宋体" w:hAnsi="宋体" w:eastAsia="宋体" w:cs="宋体"/>
                <w:spacing w:val="22"/>
                <w:sz w:val="20"/>
                <w:szCs w:val="20"/>
              </w:rPr>
              <w:t>响指标</w:t>
            </w:r>
          </w:p>
        </w:tc>
        <w:tc>
          <w:tcPr>
            <w:tcW w:w="989" w:type="dxa"/>
            <w:vAlign w:val="top"/>
          </w:tcPr>
          <w:p>
            <w:pPr>
              <w:spacing w:before="48" w:line="186" w:lineRule="auto"/>
              <w:ind w:left="42"/>
              <w:rPr>
                <w:rFonts w:ascii="宋体" w:hAnsi="宋体" w:eastAsia="宋体" w:cs="宋体"/>
                <w:sz w:val="21"/>
                <w:szCs w:val="21"/>
              </w:rPr>
            </w:pPr>
            <w:r>
              <w:rPr>
                <w:rFonts w:ascii="宋体" w:hAnsi="宋体" w:eastAsia="宋体" w:cs="宋体"/>
                <w:spacing w:val="5"/>
                <w:sz w:val="21"/>
                <w:szCs w:val="21"/>
              </w:rPr>
              <w:t>三年</w:t>
            </w:r>
          </w:p>
        </w:tc>
        <w:tc>
          <w:tcPr>
            <w:tcW w:w="989" w:type="dxa"/>
            <w:vAlign w:val="top"/>
          </w:tcPr>
          <w:p>
            <w:pPr>
              <w:spacing w:before="87" w:line="172" w:lineRule="exact"/>
              <w:ind w:left="853"/>
              <w:rPr>
                <w:rFonts w:ascii="宋体" w:hAnsi="宋体" w:eastAsia="宋体" w:cs="宋体"/>
                <w:sz w:val="22"/>
                <w:szCs w:val="22"/>
              </w:rPr>
            </w:pPr>
            <w:r>
              <w:rPr>
                <w:rFonts w:ascii="宋体" w:hAnsi="宋体" w:eastAsia="宋体" w:cs="宋体"/>
                <w:position w:val="-2"/>
                <w:sz w:val="22"/>
                <w:szCs w:val="22"/>
              </w:rPr>
              <w:t>5</w:t>
            </w:r>
          </w:p>
        </w:tc>
        <w:tc>
          <w:tcPr>
            <w:tcW w:w="929" w:type="dxa"/>
            <w:vAlign w:val="top"/>
          </w:tcPr>
          <w:p>
            <w:pPr>
              <w:spacing w:before="107" w:line="153" w:lineRule="exact"/>
              <w:ind w:left="804"/>
              <w:rPr>
                <w:rFonts w:ascii="宋体" w:hAnsi="宋体" w:eastAsia="宋体" w:cs="宋体"/>
                <w:sz w:val="22"/>
                <w:szCs w:val="22"/>
              </w:rPr>
            </w:pPr>
            <w:r>
              <w:rPr>
                <w:rFonts w:ascii="宋体" w:hAnsi="宋体" w:eastAsia="宋体" w:cs="宋体"/>
                <w:position w:val="-3"/>
                <w:sz w:val="22"/>
                <w:szCs w:val="22"/>
              </w:rPr>
              <w:t>5</w:t>
            </w:r>
          </w:p>
        </w:tc>
        <w:tc>
          <w:tcPr>
            <w:tcW w:w="989" w:type="dxa"/>
            <w:vAlign w:val="top"/>
          </w:tcPr>
          <w:p>
            <w:pPr>
              <w:spacing w:before="107" w:line="153" w:lineRule="exact"/>
              <w:ind w:left="865"/>
              <w:rPr>
                <w:rFonts w:ascii="宋体" w:hAnsi="宋体" w:eastAsia="宋体" w:cs="宋体"/>
                <w:sz w:val="22"/>
                <w:szCs w:val="22"/>
              </w:rPr>
            </w:pPr>
            <w:r>
              <w:rPr>
                <w:rFonts w:ascii="宋体" w:hAnsi="宋体" w:eastAsia="宋体" w:cs="宋体"/>
                <w:position w:val="-3"/>
                <w:sz w:val="22"/>
                <w:szCs w:val="22"/>
              </w:rPr>
              <w:t>5</w:t>
            </w: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49" w:line="219" w:lineRule="auto"/>
              <w:ind w:left="50"/>
              <w:rPr>
                <w:rFonts w:ascii="宋体" w:hAnsi="宋体" w:eastAsia="宋体" w:cs="宋体"/>
                <w:sz w:val="22"/>
                <w:szCs w:val="22"/>
              </w:rPr>
            </w:pPr>
            <w:r>
              <w:rPr>
                <w:rFonts w:ascii="宋体" w:hAnsi="宋体" w:eastAsia="宋体" w:cs="宋体"/>
                <w:spacing w:val="-2"/>
                <w:sz w:val="22"/>
                <w:szCs w:val="22"/>
              </w:rPr>
              <w:t>服务对象</w:t>
            </w:r>
          </w:p>
          <w:p>
            <w:pPr>
              <w:spacing w:before="17" w:line="211" w:lineRule="auto"/>
              <w:ind w:left="50"/>
              <w:rPr>
                <w:rFonts w:ascii="宋体" w:hAnsi="宋体" w:eastAsia="宋体" w:cs="宋体"/>
                <w:sz w:val="22"/>
                <w:szCs w:val="22"/>
              </w:rPr>
            </w:pPr>
            <w:r>
              <w:rPr>
                <w:rFonts w:ascii="宋体" w:hAnsi="宋体" w:eastAsia="宋体" w:cs="宋体"/>
                <w:spacing w:val="3"/>
                <w:sz w:val="22"/>
                <w:szCs w:val="22"/>
              </w:rPr>
              <w:t>满意度指</w:t>
            </w:r>
          </w:p>
          <w:p>
            <w:pPr>
              <w:spacing w:line="193" w:lineRule="auto"/>
              <w:ind w:left="380"/>
              <w:rPr>
                <w:rFonts w:ascii="宋体" w:hAnsi="宋体" w:eastAsia="宋体" w:cs="宋体"/>
                <w:sz w:val="22"/>
                <w:szCs w:val="22"/>
              </w:rPr>
            </w:pPr>
            <w:r>
              <w:rPr>
                <w:rFonts w:ascii="宋体" w:hAnsi="宋体" w:eastAsia="宋体" w:cs="宋体"/>
                <w:sz w:val="22"/>
                <w:szCs w:val="22"/>
              </w:rPr>
              <w:t>标</w:t>
            </w:r>
          </w:p>
        </w:tc>
        <w:tc>
          <w:tcPr>
            <w:tcW w:w="989" w:type="dxa"/>
            <w:vAlign w:val="top"/>
          </w:tcPr>
          <w:p>
            <w:pPr>
              <w:spacing w:before="59" w:line="194" w:lineRule="auto"/>
              <w:ind w:left="42"/>
              <w:rPr>
                <w:rFonts w:ascii="宋体" w:hAnsi="宋体" w:eastAsia="宋体" w:cs="宋体"/>
                <w:sz w:val="20"/>
                <w:szCs w:val="20"/>
              </w:rPr>
            </w:pPr>
            <w:r>
              <w:rPr>
                <w:rFonts w:ascii="宋体" w:hAnsi="宋体" w:eastAsia="宋体" w:cs="宋体"/>
                <w:spacing w:val="-2"/>
                <w:sz w:val="20"/>
                <w:szCs w:val="20"/>
              </w:rPr>
              <w:t>≥</w:t>
            </w:r>
            <w:r>
              <w:rPr>
                <w:rFonts w:ascii="宋体" w:hAnsi="宋体" w:eastAsia="宋体" w:cs="宋体"/>
                <w:spacing w:val="17"/>
                <w:sz w:val="20"/>
                <w:szCs w:val="20"/>
              </w:rPr>
              <w:t xml:space="preserve">     </w:t>
            </w:r>
            <w:r>
              <w:rPr>
                <w:rFonts w:ascii="宋体" w:hAnsi="宋体" w:eastAsia="宋体" w:cs="宋体"/>
                <w:spacing w:val="-2"/>
                <w:sz w:val="20"/>
                <w:szCs w:val="20"/>
              </w:rPr>
              <w:t>%</w:t>
            </w:r>
          </w:p>
        </w:tc>
        <w:tc>
          <w:tcPr>
            <w:tcW w:w="989" w:type="dxa"/>
            <w:vAlign w:val="top"/>
          </w:tcPr>
          <w:p>
            <w:pPr>
              <w:spacing w:before="125" w:line="145" w:lineRule="exact"/>
              <w:ind w:left="743"/>
              <w:rPr>
                <w:rFonts w:ascii="宋体" w:hAnsi="宋体" w:eastAsia="宋体" w:cs="宋体"/>
                <w:sz w:val="20"/>
                <w:szCs w:val="20"/>
              </w:rPr>
            </w:pPr>
            <w:r>
              <w:rPr>
                <w:rFonts w:ascii="宋体" w:hAnsi="宋体" w:eastAsia="宋体" w:cs="宋体"/>
                <w:spacing w:val="5"/>
                <w:position w:val="-3"/>
                <w:sz w:val="20"/>
                <w:szCs w:val="20"/>
              </w:rPr>
              <w:t>95</w:t>
            </w:r>
          </w:p>
        </w:tc>
        <w:tc>
          <w:tcPr>
            <w:tcW w:w="929" w:type="dxa"/>
            <w:vAlign w:val="top"/>
          </w:tcPr>
          <w:p>
            <w:pPr>
              <w:spacing w:before="95" w:line="175" w:lineRule="exact"/>
              <w:ind w:left="694"/>
              <w:rPr>
                <w:rFonts w:ascii="宋体" w:hAnsi="宋体" w:eastAsia="宋体" w:cs="宋体"/>
                <w:sz w:val="22"/>
                <w:szCs w:val="22"/>
              </w:rPr>
            </w:pPr>
            <w:r>
              <w:rPr>
                <w:rFonts w:ascii="宋体" w:hAnsi="宋体" w:eastAsia="宋体" w:cs="宋体"/>
                <w:spacing w:val="-3"/>
                <w:position w:val="-2"/>
                <w:sz w:val="22"/>
                <w:szCs w:val="22"/>
              </w:rPr>
              <w:t>95</w:t>
            </w:r>
          </w:p>
        </w:tc>
        <w:tc>
          <w:tcPr>
            <w:tcW w:w="989" w:type="dxa"/>
            <w:vAlign w:val="top"/>
          </w:tcPr>
          <w:p>
            <w:pPr>
              <w:spacing w:before="95" w:line="175" w:lineRule="exact"/>
              <w:ind w:left="754"/>
              <w:rPr>
                <w:rFonts w:ascii="宋体" w:hAnsi="宋体" w:eastAsia="宋体" w:cs="宋体"/>
                <w:sz w:val="22"/>
                <w:szCs w:val="22"/>
              </w:rPr>
            </w:pPr>
            <w:r>
              <w:rPr>
                <w:rFonts w:ascii="宋体" w:hAnsi="宋体" w:eastAsia="宋体" w:cs="宋体"/>
                <w:spacing w:val="-3"/>
                <w:position w:val="-2"/>
                <w:sz w:val="22"/>
                <w:szCs w:val="22"/>
              </w:rPr>
              <w:t>95</w:t>
            </w: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395" w:type="dxa"/>
            <w:vMerge w:val="continue"/>
            <w:tcBorders>
              <w:top w:val="nil"/>
            </w:tcBorders>
            <w:textDirection w:val="tbRlV"/>
            <w:vAlign w:val="top"/>
          </w:tcPr>
          <w:p>
            <w:pPr>
              <w:rPr>
                <w:rFonts w:ascii="Arial"/>
                <w:sz w:val="21"/>
              </w:rPr>
            </w:pPr>
          </w:p>
        </w:tc>
        <w:tc>
          <w:tcPr>
            <w:tcW w:w="559" w:type="dxa"/>
            <w:vMerge w:val="continue"/>
            <w:tcBorders>
              <w:top w:val="nil"/>
            </w:tcBorders>
            <w:textDirection w:val="tbRlV"/>
            <w:vAlign w:val="top"/>
          </w:tcPr>
          <w:p>
            <w:pPr>
              <w:rPr>
                <w:rFonts w:ascii="Arial"/>
                <w:sz w:val="21"/>
              </w:rPr>
            </w:pPr>
          </w:p>
        </w:tc>
        <w:tc>
          <w:tcPr>
            <w:tcW w:w="999" w:type="dxa"/>
            <w:vAlign w:val="top"/>
          </w:tcPr>
          <w:p>
            <w:pPr>
              <w:rPr>
                <w:rFonts w:ascii="Arial"/>
                <w:sz w:val="21"/>
              </w:rPr>
            </w:pPr>
          </w:p>
        </w:tc>
        <w:tc>
          <w:tcPr>
            <w:tcW w:w="989" w:type="dxa"/>
            <w:vAlign w:val="top"/>
          </w:tcPr>
          <w:p>
            <w:pPr>
              <w:rPr>
                <w:rFonts w:ascii="Arial"/>
                <w:sz w:val="21"/>
              </w:rPr>
            </w:pPr>
          </w:p>
        </w:tc>
        <w:tc>
          <w:tcPr>
            <w:tcW w:w="989" w:type="dxa"/>
            <w:vAlign w:val="top"/>
          </w:tcPr>
          <w:p>
            <w:pPr>
              <w:rPr>
                <w:rFonts w:ascii="Arial"/>
                <w:sz w:val="21"/>
              </w:rPr>
            </w:pPr>
          </w:p>
        </w:tc>
        <w:tc>
          <w:tcPr>
            <w:tcW w:w="929" w:type="dxa"/>
            <w:vAlign w:val="top"/>
          </w:tcPr>
          <w:p>
            <w:pPr>
              <w:rPr>
                <w:rFonts w:ascii="Arial"/>
                <w:sz w:val="21"/>
              </w:rPr>
            </w:pPr>
          </w:p>
        </w:tc>
        <w:tc>
          <w:tcPr>
            <w:tcW w:w="989" w:type="dxa"/>
            <w:vAlign w:val="top"/>
          </w:tcPr>
          <w:p>
            <w:pPr>
              <w:rPr>
                <w:rFonts w:ascii="Arial"/>
                <w:sz w:val="21"/>
              </w:rPr>
            </w:pPr>
          </w:p>
        </w:tc>
        <w:tc>
          <w:tcPr>
            <w:tcW w:w="2987" w:type="dxa"/>
            <w:gridSpan w:val="3"/>
            <w:vAlign w:val="top"/>
          </w:tcPr>
          <w:p>
            <w:pPr>
              <w:rPr>
                <w:rFonts w:ascii="Arial"/>
                <w:sz w:val="21"/>
              </w:rPr>
            </w:pPr>
          </w:p>
        </w:tc>
        <w:tc>
          <w:tcPr>
            <w:tcW w:w="964" w:type="dxa"/>
            <w:vAlign w:val="top"/>
          </w:tcPr>
          <w:p>
            <w:pPr>
              <w:rPr>
                <w:rFonts w:ascii="Arial"/>
                <w:sz w:val="21"/>
              </w:rPr>
            </w:pPr>
          </w:p>
        </w:tc>
      </w:tr>
    </w:tbl>
    <w:p>
      <w:pPr>
        <w:rPr>
          <w:rFonts w:ascii="Arial"/>
          <w:sz w:val="21"/>
        </w:rPr>
      </w:pPr>
    </w:p>
    <w:p>
      <w:pPr>
        <w:sectPr>
          <w:pgSz w:w="11910" w:h="16850"/>
          <w:pgMar w:top="1129" w:right="1074" w:bottom="400" w:left="1024" w:header="0" w:footer="0" w:gutter="0"/>
          <w:pgNumType w:fmt="decimal"/>
          <w:cols w:space="720" w:num="1"/>
        </w:sectPr>
      </w:pPr>
    </w:p>
    <w:p>
      <w:pPr>
        <w:spacing w:before="45" w:line="219" w:lineRule="auto"/>
        <w:ind w:left="148"/>
        <w:rPr>
          <w:rFonts w:ascii="宋体" w:hAnsi="宋体" w:eastAsia="宋体" w:cs="宋体"/>
          <w:sz w:val="23"/>
          <w:szCs w:val="23"/>
        </w:rPr>
      </w:pPr>
      <w:r>
        <w:rPr>
          <w:rFonts w:ascii="宋体" w:hAnsi="宋体" w:eastAsia="宋体" w:cs="宋体"/>
          <w:b/>
          <w:bCs/>
          <w:spacing w:val="-9"/>
          <w:sz w:val="23"/>
          <w:szCs w:val="23"/>
        </w:rPr>
        <w:t>附件4:</w:t>
      </w:r>
    </w:p>
    <w:p>
      <w:pPr>
        <w:spacing w:before="232" w:line="219" w:lineRule="auto"/>
        <w:ind w:left="2090"/>
        <w:rPr>
          <w:rFonts w:ascii="宋体" w:hAnsi="宋体" w:eastAsia="宋体" w:cs="宋体"/>
          <w:sz w:val="36"/>
          <w:szCs w:val="36"/>
        </w:rPr>
      </w:pPr>
      <w:r>
        <w:rPr>
          <w:rFonts w:ascii="宋体" w:hAnsi="宋体" w:eastAsia="宋体" w:cs="宋体"/>
          <w:b/>
          <w:bCs/>
          <w:spacing w:val="-4"/>
          <w:sz w:val="36"/>
          <w:szCs w:val="36"/>
        </w:rPr>
        <w:t>民权县统筹整合资金绩效运行监控表</w:t>
      </w:r>
    </w:p>
    <w:p>
      <w:pPr>
        <w:spacing w:before="142" w:line="219" w:lineRule="auto"/>
        <w:ind w:left="4415"/>
        <w:rPr>
          <w:rFonts w:ascii="宋体" w:hAnsi="宋体" w:eastAsia="宋体" w:cs="宋体"/>
          <w:sz w:val="22"/>
          <w:szCs w:val="22"/>
        </w:rPr>
      </w:pPr>
      <w:r>
        <w:rPr>
          <w:rFonts w:ascii="宋体" w:hAnsi="宋体" w:eastAsia="宋体" w:cs="宋体"/>
          <w:spacing w:val="6"/>
          <w:sz w:val="22"/>
          <w:szCs w:val="22"/>
        </w:rPr>
        <w:t>(2021年度)</w:t>
      </w:r>
    </w:p>
    <w:p>
      <w:pPr>
        <w:spacing w:line="44" w:lineRule="exact"/>
      </w:pPr>
    </w:p>
    <w:tbl>
      <w:tblPr>
        <w:tblStyle w:val="6"/>
        <w:tblW w:w="98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5"/>
        <w:gridCol w:w="559"/>
        <w:gridCol w:w="999"/>
        <w:gridCol w:w="979"/>
        <w:gridCol w:w="999"/>
        <w:gridCol w:w="939"/>
        <w:gridCol w:w="989"/>
        <w:gridCol w:w="979"/>
        <w:gridCol w:w="999"/>
        <w:gridCol w:w="999"/>
        <w:gridCol w:w="9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953" w:type="dxa"/>
            <w:gridSpan w:val="3"/>
            <w:vAlign w:val="top"/>
          </w:tcPr>
          <w:p>
            <w:pPr>
              <w:spacing w:before="94" w:line="220" w:lineRule="auto"/>
              <w:ind w:left="524"/>
              <w:rPr>
                <w:rFonts w:ascii="宋体" w:hAnsi="宋体" w:eastAsia="宋体" w:cs="宋体"/>
                <w:sz w:val="22"/>
                <w:szCs w:val="22"/>
              </w:rPr>
            </w:pPr>
            <w:r>
              <w:rPr>
                <w:rFonts w:ascii="宋体" w:hAnsi="宋体" w:eastAsia="宋体" w:cs="宋体"/>
                <w:spacing w:val="2"/>
                <w:sz w:val="22"/>
                <w:szCs w:val="22"/>
              </w:rPr>
              <w:t>项目名称</w:t>
            </w:r>
          </w:p>
        </w:tc>
        <w:tc>
          <w:tcPr>
            <w:tcW w:w="2917" w:type="dxa"/>
            <w:gridSpan w:val="3"/>
            <w:vAlign w:val="top"/>
          </w:tcPr>
          <w:p>
            <w:pPr>
              <w:spacing w:before="94" w:line="219" w:lineRule="auto"/>
              <w:ind w:left="131"/>
              <w:rPr>
                <w:rFonts w:ascii="宋体" w:hAnsi="宋体" w:eastAsia="宋体" w:cs="宋体"/>
                <w:sz w:val="22"/>
                <w:szCs w:val="22"/>
              </w:rPr>
            </w:pPr>
            <w:r>
              <w:rPr>
                <w:rFonts w:ascii="宋体" w:hAnsi="宋体" w:eastAsia="宋体" w:cs="宋体"/>
                <w:spacing w:val="3"/>
                <w:sz w:val="22"/>
                <w:szCs w:val="22"/>
              </w:rPr>
              <w:t>2021年双塔镇大棚种植项目</w:t>
            </w:r>
          </w:p>
        </w:tc>
        <w:tc>
          <w:tcPr>
            <w:tcW w:w="1968" w:type="dxa"/>
            <w:gridSpan w:val="2"/>
            <w:vAlign w:val="top"/>
          </w:tcPr>
          <w:p>
            <w:pPr>
              <w:spacing w:before="94" w:line="219" w:lineRule="auto"/>
              <w:ind w:left="425"/>
              <w:rPr>
                <w:rFonts w:ascii="宋体" w:hAnsi="宋体" w:eastAsia="宋体" w:cs="宋体"/>
                <w:sz w:val="22"/>
                <w:szCs w:val="22"/>
              </w:rPr>
            </w:pPr>
            <w:r>
              <w:rPr>
                <w:rFonts w:ascii="宋体" w:hAnsi="宋体" w:eastAsia="宋体" w:cs="宋体"/>
                <w:spacing w:val="1"/>
                <w:sz w:val="22"/>
                <w:szCs w:val="22"/>
              </w:rPr>
              <w:t>项目负责人</w:t>
            </w:r>
          </w:p>
        </w:tc>
        <w:tc>
          <w:tcPr>
            <w:tcW w:w="2972" w:type="dxa"/>
            <w:gridSpan w:val="3"/>
            <w:vAlign w:val="top"/>
          </w:tcPr>
          <w:p>
            <w:pPr>
              <w:spacing w:before="94" w:line="219" w:lineRule="auto"/>
              <w:ind w:left="1256"/>
              <w:rPr>
                <w:rFonts w:ascii="宋体" w:hAnsi="宋体" w:eastAsia="宋体" w:cs="宋体"/>
                <w:sz w:val="22"/>
                <w:szCs w:val="22"/>
              </w:rPr>
            </w:pPr>
            <w:r>
              <w:rPr>
                <w:rFonts w:ascii="宋体" w:hAnsi="宋体" w:eastAsia="宋体" w:cs="宋体"/>
                <w:spacing w:val="5"/>
                <w:sz w:val="22"/>
                <w:szCs w:val="22"/>
              </w:rPr>
              <w:t>李森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953" w:type="dxa"/>
            <w:gridSpan w:val="3"/>
            <w:vAlign w:val="top"/>
          </w:tcPr>
          <w:p>
            <w:pPr>
              <w:spacing w:before="90" w:line="219" w:lineRule="auto"/>
              <w:ind w:left="524"/>
              <w:rPr>
                <w:rFonts w:ascii="宋体" w:hAnsi="宋体" w:eastAsia="宋体" w:cs="宋体"/>
                <w:sz w:val="22"/>
                <w:szCs w:val="22"/>
              </w:rPr>
            </w:pPr>
            <w:r>
              <w:rPr>
                <w:rFonts w:ascii="宋体" w:hAnsi="宋体" w:eastAsia="宋体" w:cs="宋体"/>
                <w:spacing w:val="6"/>
                <w:sz w:val="22"/>
                <w:szCs w:val="22"/>
              </w:rPr>
              <w:t>主管部门</w:t>
            </w:r>
          </w:p>
        </w:tc>
        <w:tc>
          <w:tcPr>
            <w:tcW w:w="2917" w:type="dxa"/>
            <w:gridSpan w:val="3"/>
            <w:vAlign w:val="top"/>
          </w:tcPr>
          <w:p>
            <w:pPr>
              <w:spacing w:before="88" w:line="219" w:lineRule="auto"/>
              <w:ind w:left="572"/>
              <w:rPr>
                <w:rFonts w:ascii="宋体" w:hAnsi="宋体" w:eastAsia="宋体" w:cs="宋体"/>
                <w:sz w:val="22"/>
                <w:szCs w:val="22"/>
              </w:rPr>
            </w:pPr>
            <w:r>
              <w:rPr>
                <w:rFonts w:ascii="宋体" w:hAnsi="宋体" w:eastAsia="宋体" w:cs="宋体"/>
                <w:spacing w:val="2"/>
                <w:sz w:val="22"/>
                <w:szCs w:val="22"/>
              </w:rPr>
              <w:t>民权县农业农村局</w:t>
            </w:r>
          </w:p>
        </w:tc>
        <w:tc>
          <w:tcPr>
            <w:tcW w:w="1968" w:type="dxa"/>
            <w:gridSpan w:val="2"/>
            <w:vAlign w:val="top"/>
          </w:tcPr>
          <w:p>
            <w:pPr>
              <w:spacing w:before="90" w:line="220" w:lineRule="auto"/>
              <w:ind w:left="534"/>
              <w:rPr>
                <w:rFonts w:ascii="宋体" w:hAnsi="宋体" w:eastAsia="宋体" w:cs="宋体"/>
                <w:sz w:val="22"/>
                <w:szCs w:val="22"/>
              </w:rPr>
            </w:pPr>
            <w:r>
              <w:rPr>
                <w:rFonts w:ascii="宋体" w:hAnsi="宋体" w:eastAsia="宋体" w:cs="宋体"/>
                <w:spacing w:val="2"/>
                <w:sz w:val="22"/>
                <w:szCs w:val="22"/>
              </w:rPr>
              <w:t>实施单位</w:t>
            </w:r>
          </w:p>
        </w:tc>
        <w:tc>
          <w:tcPr>
            <w:tcW w:w="2972" w:type="dxa"/>
            <w:gridSpan w:val="3"/>
            <w:vAlign w:val="top"/>
          </w:tcPr>
          <w:p>
            <w:pPr>
              <w:spacing w:before="88" w:line="219" w:lineRule="auto"/>
              <w:ind w:left="926"/>
              <w:rPr>
                <w:rFonts w:ascii="宋体" w:hAnsi="宋体" w:eastAsia="宋体" w:cs="宋体"/>
                <w:sz w:val="22"/>
                <w:szCs w:val="22"/>
              </w:rPr>
            </w:pPr>
            <w:r>
              <w:rPr>
                <w:rFonts w:ascii="宋体" w:hAnsi="宋体" w:eastAsia="宋体" w:cs="宋体"/>
                <w:spacing w:val="-2"/>
                <w:sz w:val="22"/>
                <w:szCs w:val="22"/>
              </w:rPr>
              <w:t>双塔镇政府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953" w:type="dxa"/>
            <w:gridSpan w:val="3"/>
            <w:vMerge w:val="restart"/>
            <w:tcBorders>
              <w:bottom w:val="nil"/>
            </w:tcBorders>
            <w:vAlign w:val="top"/>
          </w:tcPr>
          <w:p>
            <w:pPr>
              <w:spacing w:line="318" w:lineRule="auto"/>
              <w:rPr>
                <w:rFonts w:ascii="Arial"/>
                <w:sz w:val="21"/>
              </w:rPr>
            </w:pPr>
          </w:p>
          <w:p>
            <w:pPr>
              <w:spacing w:line="318" w:lineRule="auto"/>
              <w:rPr>
                <w:rFonts w:ascii="Arial"/>
                <w:sz w:val="21"/>
              </w:rPr>
            </w:pPr>
          </w:p>
          <w:p>
            <w:pPr>
              <w:spacing w:before="71" w:line="218" w:lineRule="auto"/>
              <w:ind w:left="524"/>
              <w:rPr>
                <w:rFonts w:ascii="宋体" w:hAnsi="宋体" w:eastAsia="宋体" w:cs="宋体"/>
                <w:sz w:val="22"/>
                <w:szCs w:val="22"/>
              </w:rPr>
            </w:pPr>
            <w:r>
              <w:rPr>
                <w:rFonts w:ascii="宋体" w:hAnsi="宋体" w:eastAsia="宋体" w:cs="宋体"/>
                <w:spacing w:val="2"/>
                <w:sz w:val="22"/>
                <w:szCs w:val="22"/>
              </w:rPr>
              <w:t>资金情况</w:t>
            </w:r>
          </w:p>
          <w:p>
            <w:pPr>
              <w:spacing w:line="220" w:lineRule="auto"/>
              <w:ind w:left="635"/>
              <w:rPr>
                <w:rFonts w:ascii="宋体" w:hAnsi="宋体" w:eastAsia="宋体" w:cs="宋体"/>
                <w:sz w:val="22"/>
                <w:szCs w:val="22"/>
              </w:rPr>
            </w:pPr>
            <w:r>
              <w:rPr>
                <w:rFonts w:ascii="宋体" w:hAnsi="宋体" w:eastAsia="宋体" w:cs="宋体"/>
                <w:spacing w:val="12"/>
                <w:sz w:val="22"/>
                <w:szCs w:val="22"/>
              </w:rPr>
              <w:t>(万元)</w:t>
            </w:r>
          </w:p>
        </w:tc>
        <w:tc>
          <w:tcPr>
            <w:tcW w:w="4885" w:type="dxa"/>
            <w:gridSpan w:val="5"/>
            <w:vAlign w:val="top"/>
          </w:tcPr>
          <w:p>
            <w:pPr>
              <w:spacing w:before="211" w:line="219" w:lineRule="auto"/>
              <w:ind w:left="2102"/>
              <w:rPr>
                <w:rFonts w:ascii="宋体" w:hAnsi="宋体" w:eastAsia="宋体" w:cs="宋体"/>
                <w:sz w:val="22"/>
                <w:szCs w:val="22"/>
              </w:rPr>
            </w:pPr>
            <w:r>
              <w:rPr>
                <w:rFonts w:ascii="宋体" w:hAnsi="宋体" w:eastAsia="宋体" w:cs="宋体"/>
                <w:spacing w:val="9"/>
                <w:sz w:val="22"/>
                <w:szCs w:val="22"/>
              </w:rPr>
              <w:t>类别</w:t>
            </w:r>
          </w:p>
        </w:tc>
        <w:tc>
          <w:tcPr>
            <w:tcW w:w="999" w:type="dxa"/>
            <w:vAlign w:val="top"/>
          </w:tcPr>
          <w:p>
            <w:pPr>
              <w:spacing w:before="100" w:line="226" w:lineRule="auto"/>
              <w:ind w:left="396" w:right="21" w:hanging="299"/>
              <w:rPr>
                <w:rFonts w:ascii="宋体" w:hAnsi="宋体" w:eastAsia="宋体" w:cs="宋体"/>
                <w:sz w:val="22"/>
                <w:szCs w:val="22"/>
              </w:rPr>
            </w:pPr>
            <w:r>
              <w:rPr>
                <w:rFonts w:ascii="宋体" w:hAnsi="宋体" w:eastAsia="宋体" w:cs="宋体"/>
                <w:spacing w:val="-3"/>
                <w:sz w:val="22"/>
                <w:szCs w:val="22"/>
              </w:rPr>
              <w:t>年初预算</w:t>
            </w:r>
            <w:r>
              <w:rPr>
                <w:rFonts w:ascii="宋体" w:hAnsi="宋体" w:eastAsia="宋体" w:cs="宋体"/>
                <w:spacing w:val="1"/>
                <w:sz w:val="22"/>
                <w:szCs w:val="22"/>
              </w:rPr>
              <w:t xml:space="preserve"> </w:t>
            </w:r>
            <w:r>
              <w:rPr>
                <w:rFonts w:ascii="宋体" w:hAnsi="宋体" w:eastAsia="宋体" w:cs="宋体"/>
                <w:sz w:val="22"/>
                <w:szCs w:val="22"/>
              </w:rPr>
              <w:t>数</w:t>
            </w:r>
          </w:p>
        </w:tc>
        <w:tc>
          <w:tcPr>
            <w:tcW w:w="999" w:type="dxa"/>
            <w:vAlign w:val="top"/>
          </w:tcPr>
          <w:p>
            <w:pPr>
              <w:spacing w:before="90" w:line="223" w:lineRule="auto"/>
              <w:ind w:left="168" w:right="66" w:hanging="60"/>
              <w:rPr>
                <w:rFonts w:ascii="宋体" w:hAnsi="宋体" w:eastAsia="宋体" w:cs="宋体"/>
                <w:sz w:val="22"/>
                <w:szCs w:val="22"/>
              </w:rPr>
            </w:pPr>
            <w:r>
              <w:rPr>
                <w:rFonts w:ascii="宋体" w:hAnsi="宋体" w:eastAsia="宋体" w:cs="宋体"/>
                <w:spacing w:val="-2"/>
                <w:sz w:val="22"/>
                <w:szCs w:val="22"/>
              </w:rPr>
              <w:t>1-</w:t>
            </w:r>
            <w:r>
              <w:rPr>
                <w:rFonts w:ascii="宋体" w:hAnsi="宋体" w:eastAsia="宋体" w:cs="宋体"/>
                <w:spacing w:val="53"/>
                <w:sz w:val="22"/>
                <w:szCs w:val="22"/>
              </w:rPr>
              <w:t xml:space="preserve"> </w:t>
            </w:r>
            <w:r>
              <w:rPr>
                <w:rFonts w:ascii="宋体" w:hAnsi="宋体" w:eastAsia="宋体" w:cs="宋体"/>
                <w:spacing w:val="-2"/>
                <w:sz w:val="22"/>
                <w:szCs w:val="22"/>
              </w:rPr>
              <w:t>12月</w:t>
            </w:r>
            <w:r>
              <w:rPr>
                <w:rFonts w:ascii="宋体" w:hAnsi="宋体" w:eastAsia="宋体" w:cs="宋体"/>
                <w:sz w:val="22"/>
                <w:szCs w:val="22"/>
              </w:rPr>
              <w:t xml:space="preserve"> </w:t>
            </w:r>
            <w:r>
              <w:rPr>
                <w:rFonts w:ascii="宋体" w:hAnsi="宋体" w:eastAsia="宋体" w:cs="宋体"/>
                <w:spacing w:val="-2"/>
                <w:sz w:val="22"/>
                <w:szCs w:val="22"/>
              </w:rPr>
              <w:t>执行数</w:t>
            </w:r>
          </w:p>
        </w:tc>
        <w:tc>
          <w:tcPr>
            <w:tcW w:w="974" w:type="dxa"/>
            <w:vAlign w:val="top"/>
          </w:tcPr>
          <w:p>
            <w:pPr>
              <w:spacing w:before="99" w:line="215" w:lineRule="auto"/>
              <w:ind w:left="378" w:right="3" w:hanging="310"/>
              <w:rPr>
                <w:rFonts w:ascii="宋体" w:hAnsi="宋体" w:eastAsia="宋体" w:cs="宋体"/>
                <w:sz w:val="22"/>
                <w:szCs w:val="22"/>
              </w:rPr>
            </w:pPr>
            <w:r>
              <w:rPr>
                <w:rFonts w:ascii="宋体" w:hAnsi="宋体" w:eastAsia="宋体" w:cs="宋体"/>
                <w:spacing w:val="2"/>
                <w:sz w:val="22"/>
                <w:szCs w:val="22"/>
              </w:rPr>
              <w:t xml:space="preserve">预算执行 </w:t>
            </w:r>
            <w:r>
              <w:rPr>
                <w:rFonts w:ascii="宋体" w:hAnsi="宋体" w:eastAsia="宋体" w:cs="宋体"/>
                <w:sz w:val="22"/>
                <w:szCs w:val="22"/>
              </w:rPr>
              <w:t>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953" w:type="dxa"/>
            <w:gridSpan w:val="3"/>
            <w:vMerge w:val="continue"/>
            <w:tcBorders>
              <w:top w:val="nil"/>
              <w:bottom w:val="nil"/>
            </w:tcBorders>
            <w:vAlign w:val="top"/>
          </w:tcPr>
          <w:p>
            <w:pPr>
              <w:rPr>
                <w:rFonts w:ascii="Arial"/>
                <w:sz w:val="21"/>
              </w:rPr>
            </w:pPr>
          </w:p>
        </w:tc>
        <w:tc>
          <w:tcPr>
            <w:tcW w:w="4885" w:type="dxa"/>
            <w:gridSpan w:val="5"/>
            <w:vAlign w:val="top"/>
          </w:tcPr>
          <w:p>
            <w:pPr>
              <w:spacing w:before="92" w:line="219" w:lineRule="auto"/>
              <w:ind w:left="482"/>
              <w:rPr>
                <w:rFonts w:ascii="宋体" w:hAnsi="宋体" w:eastAsia="宋体" w:cs="宋体"/>
                <w:sz w:val="22"/>
                <w:szCs w:val="22"/>
              </w:rPr>
            </w:pPr>
            <w:r>
              <w:rPr>
                <w:rFonts w:ascii="宋体" w:hAnsi="宋体" w:eastAsia="宋体" w:cs="宋体"/>
                <w:spacing w:val="-2"/>
                <w:sz w:val="22"/>
                <w:szCs w:val="22"/>
              </w:rPr>
              <w:t>年度资金总额</w:t>
            </w:r>
          </w:p>
        </w:tc>
        <w:tc>
          <w:tcPr>
            <w:tcW w:w="999" w:type="dxa"/>
            <w:vAlign w:val="top"/>
          </w:tcPr>
          <w:p>
            <w:pPr>
              <w:spacing w:before="148" w:line="183" w:lineRule="auto"/>
              <w:ind w:left="426"/>
              <w:rPr>
                <w:rFonts w:ascii="宋体" w:hAnsi="宋体" w:eastAsia="宋体" w:cs="宋体"/>
                <w:sz w:val="22"/>
                <w:szCs w:val="22"/>
              </w:rPr>
            </w:pPr>
            <w:r>
              <w:rPr>
                <w:rFonts w:ascii="宋体" w:hAnsi="宋体" w:eastAsia="宋体" w:cs="宋体"/>
                <w:spacing w:val="-3"/>
                <w:sz w:val="22"/>
                <w:szCs w:val="22"/>
              </w:rPr>
              <w:t>782.4</w:t>
            </w:r>
          </w:p>
        </w:tc>
        <w:tc>
          <w:tcPr>
            <w:tcW w:w="999" w:type="dxa"/>
            <w:vAlign w:val="top"/>
          </w:tcPr>
          <w:p>
            <w:pPr>
              <w:spacing w:before="148" w:line="183" w:lineRule="auto"/>
              <w:ind w:left="388"/>
              <w:rPr>
                <w:rFonts w:ascii="宋体" w:hAnsi="宋体" w:eastAsia="宋体" w:cs="宋体"/>
                <w:sz w:val="22"/>
                <w:szCs w:val="22"/>
              </w:rPr>
            </w:pPr>
            <w:r>
              <w:rPr>
                <w:rFonts w:ascii="宋体" w:hAnsi="宋体" w:eastAsia="宋体" w:cs="宋体"/>
                <w:spacing w:val="-3"/>
                <w:sz w:val="22"/>
                <w:szCs w:val="22"/>
              </w:rPr>
              <w:t>782.4</w:t>
            </w:r>
          </w:p>
        </w:tc>
        <w:tc>
          <w:tcPr>
            <w:tcW w:w="974" w:type="dxa"/>
            <w:vAlign w:val="top"/>
          </w:tcPr>
          <w:p>
            <w:pPr>
              <w:spacing w:before="147" w:line="184" w:lineRule="auto"/>
              <w:ind w:left="288"/>
              <w:rPr>
                <w:rFonts w:ascii="宋体" w:hAnsi="宋体" w:eastAsia="宋体" w:cs="宋体"/>
                <w:sz w:val="22"/>
                <w:szCs w:val="22"/>
              </w:rPr>
            </w:pPr>
            <w:r>
              <w:rPr>
                <w:rFonts w:ascii="宋体" w:hAnsi="宋体" w:eastAsia="宋体" w:cs="宋体"/>
                <w:spacing w:val="-4"/>
                <w:sz w:val="22"/>
                <w:szCs w:val="22"/>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953" w:type="dxa"/>
            <w:gridSpan w:val="3"/>
            <w:vMerge w:val="continue"/>
            <w:tcBorders>
              <w:top w:val="nil"/>
              <w:bottom w:val="nil"/>
            </w:tcBorders>
            <w:vAlign w:val="top"/>
          </w:tcPr>
          <w:p>
            <w:pPr>
              <w:rPr>
                <w:rFonts w:ascii="Arial"/>
                <w:sz w:val="21"/>
              </w:rPr>
            </w:pPr>
          </w:p>
        </w:tc>
        <w:tc>
          <w:tcPr>
            <w:tcW w:w="4885" w:type="dxa"/>
            <w:gridSpan w:val="5"/>
            <w:vAlign w:val="top"/>
          </w:tcPr>
          <w:p>
            <w:pPr>
              <w:spacing w:before="93" w:line="219" w:lineRule="auto"/>
              <w:ind w:left="922"/>
              <w:rPr>
                <w:rFonts w:ascii="宋体" w:hAnsi="宋体" w:eastAsia="宋体" w:cs="宋体"/>
                <w:sz w:val="22"/>
                <w:szCs w:val="22"/>
              </w:rPr>
            </w:pPr>
            <w:r>
              <w:rPr>
                <w:rFonts w:ascii="宋体" w:hAnsi="宋体" w:eastAsia="宋体" w:cs="宋体"/>
                <w:spacing w:val="-2"/>
                <w:sz w:val="22"/>
                <w:szCs w:val="22"/>
              </w:rPr>
              <w:t>其中：财政拨款</w:t>
            </w:r>
          </w:p>
        </w:tc>
        <w:tc>
          <w:tcPr>
            <w:tcW w:w="999" w:type="dxa"/>
            <w:vAlign w:val="top"/>
          </w:tcPr>
          <w:p>
            <w:pPr>
              <w:spacing w:before="149" w:line="183" w:lineRule="auto"/>
              <w:ind w:left="426"/>
              <w:rPr>
                <w:rFonts w:ascii="宋体" w:hAnsi="宋体" w:eastAsia="宋体" w:cs="宋体"/>
                <w:sz w:val="22"/>
                <w:szCs w:val="22"/>
              </w:rPr>
            </w:pPr>
            <w:r>
              <w:rPr>
                <w:rFonts w:ascii="宋体" w:hAnsi="宋体" w:eastAsia="宋体" w:cs="宋体"/>
                <w:spacing w:val="-3"/>
                <w:sz w:val="22"/>
                <w:szCs w:val="22"/>
              </w:rPr>
              <w:t>782.4</w:t>
            </w:r>
          </w:p>
        </w:tc>
        <w:tc>
          <w:tcPr>
            <w:tcW w:w="999" w:type="dxa"/>
            <w:vAlign w:val="top"/>
          </w:tcPr>
          <w:p>
            <w:pPr>
              <w:spacing w:before="149" w:line="183" w:lineRule="auto"/>
              <w:ind w:left="388"/>
              <w:rPr>
                <w:rFonts w:ascii="宋体" w:hAnsi="宋体" w:eastAsia="宋体" w:cs="宋体"/>
                <w:sz w:val="22"/>
                <w:szCs w:val="22"/>
              </w:rPr>
            </w:pPr>
            <w:r>
              <w:rPr>
                <w:rFonts w:ascii="宋体" w:hAnsi="宋体" w:eastAsia="宋体" w:cs="宋体"/>
                <w:spacing w:val="-3"/>
                <w:sz w:val="22"/>
                <w:szCs w:val="22"/>
              </w:rPr>
              <w:t>782.4</w:t>
            </w:r>
          </w:p>
        </w:tc>
        <w:tc>
          <w:tcPr>
            <w:tcW w:w="974" w:type="dxa"/>
            <w:vAlign w:val="top"/>
          </w:tcPr>
          <w:p>
            <w:pPr>
              <w:spacing w:before="148" w:line="184" w:lineRule="auto"/>
              <w:ind w:left="288"/>
              <w:rPr>
                <w:rFonts w:ascii="宋体" w:hAnsi="宋体" w:eastAsia="宋体" w:cs="宋体"/>
                <w:sz w:val="22"/>
                <w:szCs w:val="22"/>
              </w:rPr>
            </w:pPr>
            <w:r>
              <w:rPr>
                <w:rFonts w:ascii="宋体" w:hAnsi="宋体" w:eastAsia="宋体" w:cs="宋体"/>
                <w:spacing w:val="-4"/>
                <w:sz w:val="22"/>
                <w:szCs w:val="22"/>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953" w:type="dxa"/>
            <w:gridSpan w:val="3"/>
            <w:vMerge w:val="continue"/>
            <w:tcBorders>
              <w:top w:val="nil"/>
            </w:tcBorders>
            <w:vAlign w:val="top"/>
          </w:tcPr>
          <w:p>
            <w:pPr>
              <w:rPr>
                <w:rFonts w:ascii="Arial"/>
                <w:sz w:val="21"/>
              </w:rPr>
            </w:pPr>
          </w:p>
        </w:tc>
        <w:tc>
          <w:tcPr>
            <w:tcW w:w="4885" w:type="dxa"/>
            <w:gridSpan w:val="5"/>
            <w:vAlign w:val="top"/>
          </w:tcPr>
          <w:p>
            <w:pPr>
              <w:spacing w:before="95" w:line="221" w:lineRule="auto"/>
              <w:ind w:left="1472"/>
              <w:rPr>
                <w:rFonts w:ascii="宋体" w:hAnsi="宋体" w:eastAsia="宋体" w:cs="宋体"/>
                <w:sz w:val="22"/>
                <w:szCs w:val="22"/>
              </w:rPr>
            </w:pPr>
            <w:r>
              <w:rPr>
                <w:rFonts w:ascii="宋体" w:hAnsi="宋体" w:eastAsia="宋体" w:cs="宋体"/>
                <w:spacing w:val="-2"/>
                <w:sz w:val="22"/>
                <w:szCs w:val="22"/>
              </w:rPr>
              <w:t>其它资金</w:t>
            </w:r>
          </w:p>
        </w:tc>
        <w:tc>
          <w:tcPr>
            <w:tcW w:w="999" w:type="dxa"/>
            <w:vAlign w:val="top"/>
          </w:tcPr>
          <w:p>
            <w:pPr>
              <w:rPr>
                <w:rFonts w:ascii="Arial"/>
                <w:sz w:val="21"/>
              </w:rPr>
            </w:pPr>
          </w:p>
        </w:tc>
        <w:tc>
          <w:tcPr>
            <w:tcW w:w="999" w:type="dxa"/>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8" w:hRule="atLeast"/>
        </w:trPr>
        <w:tc>
          <w:tcPr>
            <w:tcW w:w="395" w:type="dxa"/>
            <w:textDirection w:val="tbRlV"/>
            <w:vAlign w:val="top"/>
          </w:tcPr>
          <w:p>
            <w:pPr>
              <w:spacing w:before="90" w:line="216" w:lineRule="auto"/>
              <w:ind w:left="186"/>
              <w:rPr>
                <w:rFonts w:ascii="宋体" w:hAnsi="宋体" w:eastAsia="宋体" w:cs="宋体"/>
                <w:sz w:val="22"/>
                <w:szCs w:val="22"/>
              </w:rPr>
            </w:pPr>
            <w:r>
              <w:rPr>
                <w:rFonts w:ascii="宋体" w:hAnsi="宋体" w:eastAsia="宋体" w:cs="宋体"/>
                <w:sz w:val="22"/>
                <w:szCs w:val="22"/>
              </w:rPr>
              <w:t>年度总体目标</w:t>
            </w:r>
          </w:p>
        </w:tc>
        <w:tc>
          <w:tcPr>
            <w:tcW w:w="9415" w:type="dxa"/>
            <w:gridSpan w:val="10"/>
            <w:vAlign w:val="top"/>
          </w:tcPr>
          <w:p>
            <w:pPr>
              <w:spacing w:line="273" w:lineRule="auto"/>
              <w:rPr>
                <w:rFonts w:ascii="Arial"/>
                <w:sz w:val="21"/>
              </w:rPr>
            </w:pPr>
          </w:p>
          <w:p>
            <w:pPr>
              <w:spacing w:line="274" w:lineRule="auto"/>
              <w:rPr>
                <w:rFonts w:ascii="Arial"/>
                <w:sz w:val="21"/>
              </w:rPr>
            </w:pPr>
          </w:p>
          <w:p>
            <w:pPr>
              <w:spacing w:before="72" w:line="233" w:lineRule="auto"/>
              <w:ind w:left="4220" w:right="119" w:hanging="4080"/>
              <w:rPr>
                <w:rFonts w:ascii="宋体" w:hAnsi="宋体" w:eastAsia="宋体" w:cs="宋体"/>
                <w:sz w:val="22"/>
                <w:szCs w:val="22"/>
              </w:rPr>
            </w:pPr>
            <w:r>
              <w:rPr>
                <w:rFonts w:ascii="宋体" w:hAnsi="宋体" w:eastAsia="宋体" w:cs="宋体"/>
                <w:spacing w:val="3"/>
                <w:sz w:val="22"/>
                <w:szCs w:val="22"/>
              </w:rPr>
              <w:t>新建连春秋体温室大棚38座，每座2200m²,配置水肥一体化自动喷</w:t>
            </w:r>
            <w:r>
              <w:rPr>
                <w:rFonts w:ascii="宋体" w:hAnsi="宋体" w:eastAsia="宋体" w:cs="宋体"/>
                <w:spacing w:val="2"/>
                <w:sz w:val="22"/>
                <w:szCs w:val="22"/>
              </w:rPr>
              <w:t>灌设施，新打机井2眼。带动</w:t>
            </w:r>
            <w:r>
              <w:rPr>
                <w:rFonts w:ascii="宋体" w:hAnsi="宋体" w:eastAsia="宋体" w:cs="宋体"/>
                <w:sz w:val="22"/>
                <w:szCs w:val="22"/>
              </w:rPr>
              <w:t xml:space="preserve"> </w:t>
            </w:r>
            <w:r>
              <w:rPr>
                <w:rFonts w:ascii="宋体" w:hAnsi="宋体" w:eastAsia="宋体" w:cs="宋体"/>
                <w:spacing w:val="5"/>
                <w:sz w:val="22"/>
                <w:szCs w:val="22"/>
              </w:rPr>
              <w:t>农户500户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395" w:type="dxa"/>
            <w:vMerge w:val="restart"/>
            <w:tcBorders>
              <w:bottom w:val="nil"/>
            </w:tcBorders>
            <w:textDirection w:val="tbRlV"/>
            <w:vAlign w:val="top"/>
          </w:tcPr>
          <w:p>
            <w:pPr>
              <w:spacing w:before="89" w:line="217" w:lineRule="auto"/>
              <w:ind w:left="2687"/>
              <w:rPr>
                <w:rFonts w:ascii="宋体" w:hAnsi="宋体" w:eastAsia="宋体" w:cs="宋体"/>
                <w:sz w:val="22"/>
                <w:szCs w:val="22"/>
              </w:rPr>
            </w:pPr>
            <w:r>
              <w:rPr>
                <w:rFonts w:ascii="宋体" w:hAnsi="宋体" w:eastAsia="宋体" w:cs="宋体"/>
                <w:spacing w:val="283"/>
                <w:w w:val="175"/>
                <w:sz w:val="22"/>
                <w:szCs w:val="22"/>
              </w:rPr>
              <w:t>绩效指标</w:t>
            </w:r>
          </w:p>
        </w:tc>
        <w:tc>
          <w:tcPr>
            <w:tcW w:w="559" w:type="dxa"/>
            <w:vAlign w:val="top"/>
          </w:tcPr>
          <w:p>
            <w:pPr>
              <w:spacing w:before="148" w:line="223" w:lineRule="auto"/>
              <w:ind w:left="50" w:right="45"/>
              <w:rPr>
                <w:rFonts w:ascii="宋体" w:hAnsi="宋体" w:eastAsia="宋体" w:cs="宋体"/>
                <w:sz w:val="22"/>
                <w:szCs w:val="22"/>
              </w:rPr>
            </w:pPr>
            <w:r>
              <w:rPr>
                <w:rFonts w:ascii="宋体" w:hAnsi="宋体" w:eastAsia="宋体" w:cs="宋体"/>
                <w:spacing w:val="6"/>
                <w:sz w:val="22"/>
                <w:szCs w:val="22"/>
              </w:rPr>
              <w:t>一级</w:t>
            </w:r>
            <w:r>
              <w:rPr>
                <w:rFonts w:ascii="宋体" w:hAnsi="宋体" w:eastAsia="宋体" w:cs="宋体"/>
                <w:sz w:val="22"/>
                <w:szCs w:val="22"/>
              </w:rPr>
              <w:t xml:space="preserve"> </w:t>
            </w:r>
            <w:r>
              <w:rPr>
                <w:rFonts w:ascii="宋体" w:hAnsi="宋体" w:eastAsia="宋体" w:cs="宋体"/>
                <w:spacing w:val="-3"/>
                <w:sz w:val="22"/>
                <w:szCs w:val="22"/>
              </w:rPr>
              <w:t>指标</w:t>
            </w:r>
          </w:p>
        </w:tc>
        <w:tc>
          <w:tcPr>
            <w:tcW w:w="999" w:type="dxa"/>
            <w:vAlign w:val="top"/>
          </w:tcPr>
          <w:p>
            <w:pPr>
              <w:spacing w:before="267" w:line="220" w:lineRule="auto"/>
              <w:ind w:left="50"/>
              <w:rPr>
                <w:rFonts w:ascii="宋体" w:hAnsi="宋体" w:eastAsia="宋体" w:cs="宋体"/>
                <w:sz w:val="22"/>
                <w:szCs w:val="22"/>
              </w:rPr>
            </w:pPr>
            <w:r>
              <w:rPr>
                <w:rFonts w:ascii="宋体" w:hAnsi="宋体" w:eastAsia="宋体" w:cs="宋体"/>
                <w:spacing w:val="2"/>
                <w:sz w:val="22"/>
                <w:szCs w:val="22"/>
              </w:rPr>
              <w:t>二级指标</w:t>
            </w:r>
          </w:p>
        </w:tc>
        <w:tc>
          <w:tcPr>
            <w:tcW w:w="979" w:type="dxa"/>
            <w:vAlign w:val="top"/>
          </w:tcPr>
          <w:p>
            <w:pPr>
              <w:spacing w:before="267" w:line="220" w:lineRule="auto"/>
              <w:ind w:left="32"/>
              <w:rPr>
                <w:rFonts w:ascii="宋体" w:hAnsi="宋体" w:eastAsia="宋体" w:cs="宋体"/>
                <w:sz w:val="22"/>
                <w:szCs w:val="22"/>
              </w:rPr>
            </w:pPr>
            <w:r>
              <w:rPr>
                <w:rFonts w:ascii="宋体" w:hAnsi="宋体" w:eastAsia="宋体" w:cs="宋体"/>
                <w:spacing w:val="-2"/>
                <w:sz w:val="22"/>
                <w:szCs w:val="22"/>
              </w:rPr>
              <w:t>三级指标</w:t>
            </w:r>
          </w:p>
        </w:tc>
        <w:tc>
          <w:tcPr>
            <w:tcW w:w="999" w:type="dxa"/>
            <w:vAlign w:val="top"/>
          </w:tcPr>
          <w:p>
            <w:pPr>
              <w:spacing w:before="136" w:line="227" w:lineRule="auto"/>
              <w:ind w:left="193" w:right="147" w:firstLine="89"/>
              <w:rPr>
                <w:rFonts w:ascii="宋体" w:hAnsi="宋体" w:eastAsia="宋体" w:cs="宋体"/>
                <w:sz w:val="22"/>
                <w:szCs w:val="22"/>
              </w:rPr>
            </w:pPr>
            <w:r>
              <w:rPr>
                <w:rFonts w:ascii="宋体" w:hAnsi="宋体" w:eastAsia="宋体" w:cs="宋体"/>
                <w:spacing w:val="6"/>
                <w:sz w:val="22"/>
                <w:szCs w:val="22"/>
              </w:rPr>
              <w:t>年度</w:t>
            </w:r>
            <w:r>
              <w:rPr>
                <w:rFonts w:ascii="宋体" w:hAnsi="宋体" w:eastAsia="宋体" w:cs="宋体"/>
                <w:sz w:val="22"/>
                <w:szCs w:val="22"/>
              </w:rPr>
              <w:t xml:space="preserve">  </w:t>
            </w:r>
            <w:r>
              <w:rPr>
                <w:rFonts w:ascii="宋体" w:hAnsi="宋体" w:eastAsia="宋体" w:cs="宋体"/>
                <w:spacing w:val="-4"/>
                <w:sz w:val="22"/>
                <w:szCs w:val="22"/>
              </w:rPr>
              <w:t>指标值</w:t>
            </w:r>
          </w:p>
        </w:tc>
        <w:tc>
          <w:tcPr>
            <w:tcW w:w="939" w:type="dxa"/>
            <w:vAlign w:val="top"/>
          </w:tcPr>
          <w:p>
            <w:pPr>
              <w:spacing w:before="16" w:line="202" w:lineRule="auto"/>
              <w:ind w:left="253" w:right="4" w:hanging="160"/>
              <w:rPr>
                <w:rFonts w:ascii="宋体" w:hAnsi="宋体" w:eastAsia="宋体" w:cs="宋体"/>
                <w:sz w:val="22"/>
                <w:szCs w:val="22"/>
              </w:rPr>
            </w:pPr>
            <w:r>
              <w:rPr>
                <w:rFonts w:ascii="宋体" w:hAnsi="宋体" w:eastAsia="宋体" w:cs="宋体"/>
                <w:spacing w:val="-2"/>
                <w:sz w:val="22"/>
                <w:szCs w:val="22"/>
              </w:rPr>
              <w:t>1-</w:t>
            </w:r>
            <w:r>
              <w:rPr>
                <w:rFonts w:ascii="宋体" w:hAnsi="宋体" w:eastAsia="宋体" w:cs="宋体"/>
                <w:spacing w:val="53"/>
                <w:sz w:val="22"/>
                <w:szCs w:val="22"/>
              </w:rPr>
              <w:t xml:space="preserve"> </w:t>
            </w:r>
            <w:r>
              <w:rPr>
                <w:rFonts w:ascii="宋体" w:hAnsi="宋体" w:eastAsia="宋体" w:cs="宋体"/>
                <w:spacing w:val="-2"/>
                <w:sz w:val="22"/>
                <w:szCs w:val="22"/>
              </w:rPr>
              <w:t>12月</w:t>
            </w:r>
            <w:r>
              <w:rPr>
                <w:rFonts w:ascii="宋体" w:hAnsi="宋体" w:eastAsia="宋体" w:cs="宋体"/>
                <w:sz w:val="22"/>
                <w:szCs w:val="22"/>
              </w:rPr>
              <w:t xml:space="preserve"> </w:t>
            </w:r>
            <w:r>
              <w:rPr>
                <w:rFonts w:ascii="宋体" w:hAnsi="宋体" w:eastAsia="宋体" w:cs="宋体"/>
                <w:spacing w:val="3"/>
                <w:sz w:val="22"/>
                <w:szCs w:val="22"/>
              </w:rPr>
              <w:t>完成情</w:t>
            </w:r>
            <w:r>
              <w:rPr>
                <w:rFonts w:ascii="宋体" w:hAnsi="宋体" w:eastAsia="宋体" w:cs="宋体"/>
                <w:sz w:val="22"/>
                <w:szCs w:val="22"/>
              </w:rPr>
              <w:t xml:space="preserve"> </w:t>
            </w:r>
            <w:r>
              <w:rPr>
                <w:rFonts w:ascii="宋体" w:hAnsi="宋体" w:eastAsia="宋体" w:cs="宋体"/>
                <w:spacing w:val="34"/>
                <w:w w:val="125"/>
                <w:sz w:val="22"/>
                <w:szCs w:val="22"/>
              </w:rPr>
              <w:t>况</w:t>
            </w:r>
          </w:p>
        </w:tc>
        <w:tc>
          <w:tcPr>
            <w:tcW w:w="989" w:type="dxa"/>
            <w:vAlign w:val="top"/>
          </w:tcPr>
          <w:p>
            <w:pPr>
              <w:spacing w:before="147" w:line="227" w:lineRule="auto"/>
              <w:ind w:left="95" w:right="12"/>
              <w:rPr>
                <w:rFonts w:ascii="宋体" w:hAnsi="宋体" w:eastAsia="宋体" w:cs="宋体"/>
                <w:sz w:val="22"/>
                <w:szCs w:val="22"/>
              </w:rPr>
            </w:pPr>
            <w:r>
              <w:rPr>
                <w:rFonts w:ascii="宋体" w:hAnsi="宋体" w:eastAsia="宋体" w:cs="宋体"/>
                <w:spacing w:val="-3"/>
                <w:sz w:val="22"/>
                <w:szCs w:val="22"/>
              </w:rPr>
              <w:t>全年预计</w:t>
            </w:r>
            <w:r>
              <w:rPr>
                <w:rFonts w:ascii="宋体" w:hAnsi="宋体" w:eastAsia="宋体" w:cs="宋体"/>
                <w:spacing w:val="2"/>
                <w:sz w:val="22"/>
                <w:szCs w:val="22"/>
              </w:rPr>
              <w:t xml:space="preserve"> </w:t>
            </w:r>
            <w:r>
              <w:rPr>
                <w:rFonts w:ascii="宋体" w:hAnsi="宋体" w:eastAsia="宋体" w:cs="宋体"/>
                <w:spacing w:val="-3"/>
                <w:sz w:val="22"/>
                <w:szCs w:val="22"/>
              </w:rPr>
              <w:t>完成情况</w:t>
            </w:r>
          </w:p>
        </w:tc>
        <w:tc>
          <w:tcPr>
            <w:tcW w:w="2977" w:type="dxa"/>
            <w:gridSpan w:val="3"/>
            <w:vAlign w:val="top"/>
          </w:tcPr>
          <w:p>
            <w:pPr>
              <w:spacing w:before="267" w:line="219" w:lineRule="auto"/>
              <w:ind w:left="825"/>
              <w:rPr>
                <w:rFonts w:ascii="宋体" w:hAnsi="宋体" w:eastAsia="宋体" w:cs="宋体"/>
                <w:sz w:val="22"/>
                <w:szCs w:val="22"/>
              </w:rPr>
            </w:pPr>
            <w:r>
              <w:rPr>
                <w:rFonts w:ascii="宋体" w:hAnsi="宋体" w:eastAsia="宋体" w:cs="宋体"/>
                <w:spacing w:val="-2"/>
                <w:sz w:val="22"/>
                <w:szCs w:val="22"/>
              </w:rPr>
              <w:t>偏差原因分析</w:t>
            </w:r>
          </w:p>
        </w:tc>
        <w:tc>
          <w:tcPr>
            <w:tcW w:w="974" w:type="dxa"/>
            <w:vAlign w:val="top"/>
          </w:tcPr>
          <w:p>
            <w:pPr>
              <w:spacing w:before="268" w:line="221" w:lineRule="auto"/>
              <w:ind w:left="509"/>
              <w:rPr>
                <w:rFonts w:ascii="宋体" w:hAnsi="宋体" w:eastAsia="宋体" w:cs="宋体"/>
                <w:sz w:val="22"/>
                <w:szCs w:val="22"/>
              </w:rPr>
            </w:pPr>
            <w:r>
              <w:rPr>
                <w:rFonts w:ascii="宋体" w:hAnsi="宋体" w:eastAsia="宋体" w:cs="宋体"/>
                <w:spacing w:val="5"/>
                <w:sz w:val="22"/>
                <w:szCs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restart"/>
            <w:tcBorders>
              <w:bottom w:val="nil"/>
            </w:tcBorders>
            <w:textDirection w:val="tbRlV"/>
            <w:vAlign w:val="top"/>
          </w:tcPr>
          <w:p>
            <w:pPr>
              <w:spacing w:before="169" w:line="216" w:lineRule="auto"/>
              <w:ind w:left="548"/>
              <w:rPr>
                <w:rFonts w:ascii="宋体" w:hAnsi="宋体" w:eastAsia="宋体" w:cs="宋体"/>
                <w:sz w:val="22"/>
                <w:szCs w:val="22"/>
              </w:rPr>
            </w:pPr>
            <w:r>
              <w:rPr>
                <w:rFonts w:ascii="宋体" w:hAnsi="宋体" w:eastAsia="宋体" w:cs="宋体"/>
                <w:spacing w:val="83"/>
                <w:w w:val="175"/>
                <w:sz w:val="22"/>
                <w:szCs w:val="22"/>
              </w:rPr>
              <w:t>产出指标</w:t>
            </w:r>
          </w:p>
        </w:tc>
        <w:tc>
          <w:tcPr>
            <w:tcW w:w="999" w:type="dxa"/>
            <w:vMerge w:val="restart"/>
            <w:tcBorders>
              <w:bottom w:val="nil"/>
            </w:tcBorders>
            <w:vAlign w:val="top"/>
          </w:tcPr>
          <w:p>
            <w:pPr>
              <w:spacing w:before="298" w:line="219" w:lineRule="auto"/>
              <w:ind w:left="50"/>
              <w:rPr>
                <w:rFonts w:ascii="宋体" w:hAnsi="宋体" w:eastAsia="宋体" w:cs="宋体"/>
                <w:sz w:val="22"/>
                <w:szCs w:val="22"/>
              </w:rPr>
            </w:pPr>
            <w:r>
              <w:rPr>
                <w:rFonts w:ascii="宋体" w:hAnsi="宋体" w:eastAsia="宋体" w:cs="宋体"/>
                <w:spacing w:val="-2"/>
                <w:sz w:val="22"/>
                <w:szCs w:val="22"/>
              </w:rPr>
              <w:t>数量指标</w:t>
            </w:r>
          </w:p>
        </w:tc>
        <w:tc>
          <w:tcPr>
            <w:tcW w:w="979" w:type="dxa"/>
            <w:vAlign w:val="top"/>
          </w:tcPr>
          <w:p>
            <w:pPr>
              <w:spacing w:before="28" w:line="194" w:lineRule="auto"/>
              <w:ind w:left="32"/>
              <w:rPr>
                <w:rFonts w:ascii="宋体" w:hAnsi="宋体" w:eastAsia="宋体" w:cs="宋体"/>
                <w:sz w:val="22"/>
                <w:szCs w:val="22"/>
              </w:rPr>
            </w:pPr>
            <w:r>
              <w:rPr>
                <w:rFonts w:ascii="宋体" w:hAnsi="宋体" w:eastAsia="宋体" w:cs="宋体"/>
                <w:spacing w:val="7"/>
                <w:sz w:val="22"/>
                <w:szCs w:val="22"/>
              </w:rPr>
              <w:t>受益农户</w:t>
            </w:r>
          </w:p>
        </w:tc>
        <w:tc>
          <w:tcPr>
            <w:tcW w:w="999" w:type="dxa"/>
            <w:vAlign w:val="top"/>
          </w:tcPr>
          <w:p>
            <w:pPr>
              <w:spacing w:before="84" w:line="176" w:lineRule="exact"/>
              <w:ind w:left="643"/>
              <w:rPr>
                <w:rFonts w:ascii="宋体" w:hAnsi="宋体" w:eastAsia="宋体" w:cs="宋体"/>
                <w:sz w:val="22"/>
                <w:szCs w:val="22"/>
              </w:rPr>
            </w:pPr>
            <w:r>
              <w:rPr>
                <w:rFonts w:ascii="宋体" w:hAnsi="宋体" w:eastAsia="宋体" w:cs="宋体"/>
                <w:spacing w:val="-3"/>
                <w:position w:val="-2"/>
                <w:sz w:val="22"/>
                <w:szCs w:val="22"/>
              </w:rPr>
              <w:t>500</w:t>
            </w:r>
          </w:p>
        </w:tc>
        <w:tc>
          <w:tcPr>
            <w:tcW w:w="939" w:type="dxa"/>
            <w:vAlign w:val="top"/>
          </w:tcPr>
          <w:p>
            <w:pPr>
              <w:spacing w:before="104" w:line="156" w:lineRule="exact"/>
              <w:ind w:left="583"/>
              <w:rPr>
                <w:rFonts w:ascii="宋体" w:hAnsi="宋体" w:eastAsia="宋体" w:cs="宋体"/>
                <w:sz w:val="22"/>
                <w:szCs w:val="22"/>
              </w:rPr>
            </w:pPr>
            <w:r>
              <w:rPr>
                <w:rFonts w:ascii="宋体" w:hAnsi="宋体" w:eastAsia="宋体" w:cs="宋体"/>
                <w:spacing w:val="-3"/>
                <w:position w:val="-3"/>
                <w:sz w:val="22"/>
                <w:szCs w:val="22"/>
              </w:rPr>
              <w:t>500</w:t>
            </w:r>
          </w:p>
        </w:tc>
        <w:tc>
          <w:tcPr>
            <w:tcW w:w="989" w:type="dxa"/>
            <w:vAlign w:val="top"/>
          </w:tcPr>
          <w:p>
            <w:pPr>
              <w:spacing w:before="114" w:line="146" w:lineRule="exact"/>
              <w:ind w:left="645"/>
              <w:rPr>
                <w:rFonts w:ascii="宋体" w:hAnsi="宋体" w:eastAsia="宋体" w:cs="宋体"/>
                <w:sz w:val="20"/>
                <w:szCs w:val="20"/>
              </w:rPr>
            </w:pPr>
            <w:r>
              <w:rPr>
                <w:rFonts w:ascii="宋体" w:hAnsi="宋体" w:eastAsia="宋体" w:cs="宋体"/>
                <w:spacing w:val="5"/>
                <w:position w:val="-3"/>
                <w:sz w:val="20"/>
                <w:szCs w:val="20"/>
              </w:rPr>
              <w:t>500</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308" w:line="220" w:lineRule="auto"/>
              <w:ind w:left="50"/>
              <w:rPr>
                <w:rFonts w:ascii="宋体" w:hAnsi="宋体" w:eastAsia="宋体" w:cs="宋体"/>
                <w:sz w:val="22"/>
                <w:szCs w:val="22"/>
              </w:rPr>
            </w:pPr>
            <w:r>
              <w:rPr>
                <w:rFonts w:ascii="宋体" w:hAnsi="宋体" w:eastAsia="宋体" w:cs="宋体"/>
                <w:spacing w:val="-2"/>
                <w:sz w:val="22"/>
                <w:szCs w:val="22"/>
              </w:rPr>
              <w:t>质量指标</w:t>
            </w:r>
          </w:p>
        </w:tc>
        <w:tc>
          <w:tcPr>
            <w:tcW w:w="979" w:type="dxa"/>
            <w:vAlign w:val="top"/>
          </w:tcPr>
          <w:p>
            <w:pPr>
              <w:spacing w:before="57" w:line="186" w:lineRule="auto"/>
              <w:ind w:left="32"/>
              <w:rPr>
                <w:rFonts w:ascii="宋体" w:hAnsi="宋体" w:eastAsia="宋体" w:cs="宋体"/>
                <w:sz w:val="21"/>
                <w:szCs w:val="21"/>
              </w:rPr>
            </w:pPr>
            <w:r>
              <w:rPr>
                <w:rFonts w:ascii="宋体" w:hAnsi="宋体" w:eastAsia="宋体" w:cs="宋体"/>
                <w:spacing w:val="6"/>
                <w:sz w:val="21"/>
                <w:szCs w:val="21"/>
              </w:rPr>
              <w:t>合格率</w:t>
            </w:r>
          </w:p>
        </w:tc>
        <w:tc>
          <w:tcPr>
            <w:tcW w:w="999" w:type="dxa"/>
            <w:vAlign w:val="top"/>
          </w:tcPr>
          <w:p>
            <w:pPr>
              <w:spacing w:before="123" w:line="146" w:lineRule="exact"/>
              <w:ind w:left="643"/>
              <w:rPr>
                <w:rFonts w:ascii="宋体" w:hAnsi="宋体" w:eastAsia="宋体" w:cs="宋体"/>
                <w:sz w:val="20"/>
                <w:szCs w:val="20"/>
              </w:rPr>
            </w:pPr>
            <w:r>
              <w:rPr>
                <w:rFonts w:ascii="宋体" w:hAnsi="宋体" w:eastAsia="宋体" w:cs="宋体"/>
                <w:spacing w:val="1"/>
                <w:position w:val="-3"/>
                <w:sz w:val="20"/>
                <w:szCs w:val="20"/>
              </w:rPr>
              <w:t>100</w:t>
            </w:r>
          </w:p>
        </w:tc>
        <w:tc>
          <w:tcPr>
            <w:tcW w:w="939" w:type="dxa"/>
            <w:vAlign w:val="top"/>
          </w:tcPr>
          <w:p>
            <w:pPr>
              <w:spacing w:before="93" w:line="176" w:lineRule="exact"/>
              <w:ind w:left="583"/>
              <w:rPr>
                <w:rFonts w:ascii="宋体" w:hAnsi="宋体" w:eastAsia="宋体" w:cs="宋体"/>
                <w:sz w:val="22"/>
                <w:szCs w:val="22"/>
              </w:rPr>
            </w:pPr>
            <w:r>
              <w:rPr>
                <w:rFonts w:ascii="宋体" w:hAnsi="宋体" w:eastAsia="宋体" w:cs="宋体"/>
                <w:spacing w:val="-6"/>
                <w:position w:val="-2"/>
                <w:sz w:val="22"/>
                <w:szCs w:val="22"/>
              </w:rPr>
              <w:t>100</w:t>
            </w:r>
          </w:p>
        </w:tc>
        <w:tc>
          <w:tcPr>
            <w:tcW w:w="989" w:type="dxa"/>
            <w:vAlign w:val="top"/>
          </w:tcPr>
          <w:p>
            <w:pPr>
              <w:spacing w:before="123" w:line="146" w:lineRule="exact"/>
              <w:ind w:left="645"/>
              <w:rPr>
                <w:rFonts w:ascii="宋体" w:hAnsi="宋体" w:eastAsia="宋体" w:cs="宋体"/>
                <w:sz w:val="20"/>
                <w:szCs w:val="20"/>
              </w:rPr>
            </w:pPr>
            <w:r>
              <w:rPr>
                <w:rFonts w:ascii="宋体" w:hAnsi="宋体" w:eastAsia="宋体" w:cs="宋体"/>
                <w:spacing w:val="1"/>
                <w:position w:val="-3"/>
                <w:sz w:val="20"/>
                <w:szCs w:val="20"/>
              </w:rPr>
              <w:t>100</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299" w:line="220" w:lineRule="auto"/>
              <w:ind w:left="50"/>
              <w:rPr>
                <w:rFonts w:ascii="宋体" w:hAnsi="宋体" w:eastAsia="宋体" w:cs="宋体"/>
                <w:sz w:val="22"/>
                <w:szCs w:val="22"/>
              </w:rPr>
            </w:pPr>
            <w:r>
              <w:rPr>
                <w:rFonts w:ascii="宋体" w:hAnsi="宋体" w:eastAsia="宋体" w:cs="宋体"/>
                <w:spacing w:val="2"/>
                <w:sz w:val="22"/>
                <w:szCs w:val="22"/>
              </w:rPr>
              <w:t>时效指标</w:t>
            </w:r>
          </w:p>
        </w:tc>
        <w:tc>
          <w:tcPr>
            <w:tcW w:w="979" w:type="dxa"/>
            <w:vAlign w:val="top"/>
          </w:tcPr>
          <w:p>
            <w:pPr>
              <w:spacing w:before="58" w:line="186" w:lineRule="auto"/>
              <w:ind w:left="32"/>
              <w:rPr>
                <w:rFonts w:ascii="宋体" w:hAnsi="宋体" w:eastAsia="宋体" w:cs="宋体"/>
                <w:sz w:val="21"/>
                <w:szCs w:val="21"/>
              </w:rPr>
            </w:pPr>
            <w:r>
              <w:rPr>
                <w:rFonts w:ascii="宋体" w:hAnsi="宋体" w:eastAsia="宋体" w:cs="宋体"/>
                <w:spacing w:val="13"/>
                <w:sz w:val="21"/>
                <w:szCs w:val="21"/>
              </w:rPr>
              <w:t>完工率</w:t>
            </w:r>
          </w:p>
        </w:tc>
        <w:tc>
          <w:tcPr>
            <w:tcW w:w="999" w:type="dxa"/>
            <w:vAlign w:val="top"/>
          </w:tcPr>
          <w:p>
            <w:pPr>
              <w:spacing w:before="94" w:line="176" w:lineRule="exact"/>
              <w:ind w:left="643"/>
              <w:rPr>
                <w:rFonts w:ascii="宋体" w:hAnsi="宋体" w:eastAsia="宋体" w:cs="宋体"/>
                <w:sz w:val="22"/>
                <w:szCs w:val="22"/>
              </w:rPr>
            </w:pPr>
            <w:r>
              <w:rPr>
                <w:rFonts w:ascii="宋体" w:hAnsi="宋体" w:eastAsia="宋体" w:cs="宋体"/>
                <w:spacing w:val="-6"/>
                <w:position w:val="-2"/>
                <w:sz w:val="22"/>
                <w:szCs w:val="22"/>
              </w:rPr>
              <w:t>100</w:t>
            </w:r>
          </w:p>
        </w:tc>
        <w:tc>
          <w:tcPr>
            <w:tcW w:w="939" w:type="dxa"/>
            <w:vAlign w:val="top"/>
          </w:tcPr>
          <w:p>
            <w:pPr>
              <w:spacing w:before="94" w:line="176" w:lineRule="exact"/>
              <w:ind w:left="583"/>
              <w:rPr>
                <w:rFonts w:ascii="宋体" w:hAnsi="宋体" w:eastAsia="宋体" w:cs="宋体"/>
                <w:sz w:val="22"/>
                <w:szCs w:val="22"/>
              </w:rPr>
            </w:pPr>
            <w:r>
              <w:rPr>
                <w:rFonts w:ascii="宋体" w:hAnsi="宋体" w:eastAsia="宋体" w:cs="宋体"/>
                <w:spacing w:val="-6"/>
                <w:position w:val="-2"/>
                <w:sz w:val="22"/>
                <w:szCs w:val="22"/>
              </w:rPr>
              <w:t>100</w:t>
            </w:r>
          </w:p>
        </w:tc>
        <w:tc>
          <w:tcPr>
            <w:tcW w:w="989" w:type="dxa"/>
            <w:vAlign w:val="top"/>
          </w:tcPr>
          <w:p>
            <w:pPr>
              <w:spacing w:before="94" w:line="176" w:lineRule="exact"/>
              <w:ind w:left="645"/>
              <w:rPr>
                <w:rFonts w:ascii="宋体" w:hAnsi="宋体" w:eastAsia="宋体" w:cs="宋体"/>
                <w:sz w:val="22"/>
                <w:szCs w:val="22"/>
              </w:rPr>
            </w:pPr>
            <w:r>
              <w:rPr>
                <w:rFonts w:ascii="宋体" w:hAnsi="宋体" w:eastAsia="宋体" w:cs="宋体"/>
                <w:spacing w:val="-6"/>
                <w:position w:val="-2"/>
                <w:sz w:val="22"/>
                <w:szCs w:val="22"/>
              </w:rPr>
              <w:t>100</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67" w:line="219" w:lineRule="auto"/>
              <w:ind w:left="50"/>
              <w:rPr>
                <w:rFonts w:ascii="宋体" w:hAnsi="宋体" w:eastAsia="宋体" w:cs="宋体"/>
                <w:sz w:val="22"/>
                <w:szCs w:val="22"/>
              </w:rPr>
            </w:pPr>
            <w:r>
              <w:rPr>
                <w:rFonts w:ascii="宋体" w:hAnsi="宋体" w:eastAsia="宋体" w:cs="宋体"/>
                <w:spacing w:val="-2"/>
                <w:sz w:val="22"/>
                <w:szCs w:val="22"/>
              </w:rPr>
              <w:t>成本指标</w:t>
            </w:r>
          </w:p>
        </w:tc>
        <w:tc>
          <w:tcPr>
            <w:tcW w:w="979" w:type="dxa"/>
            <w:vAlign w:val="top"/>
          </w:tcPr>
          <w:p>
            <w:pPr>
              <w:spacing w:before="28" w:line="194" w:lineRule="auto"/>
              <w:ind w:left="32"/>
              <w:rPr>
                <w:rFonts w:ascii="宋体" w:hAnsi="宋体" w:eastAsia="宋体" w:cs="宋体"/>
                <w:sz w:val="22"/>
                <w:szCs w:val="22"/>
              </w:rPr>
            </w:pPr>
            <w:r>
              <w:rPr>
                <w:rFonts w:ascii="宋体" w:hAnsi="宋体" w:eastAsia="宋体" w:cs="宋体"/>
                <w:spacing w:val="2"/>
                <w:sz w:val="22"/>
                <w:szCs w:val="22"/>
              </w:rPr>
              <w:t>资金额</w:t>
            </w:r>
          </w:p>
        </w:tc>
        <w:tc>
          <w:tcPr>
            <w:tcW w:w="999" w:type="dxa"/>
            <w:vAlign w:val="top"/>
          </w:tcPr>
          <w:p>
            <w:pPr>
              <w:spacing w:before="105" w:line="155" w:lineRule="exact"/>
              <w:ind w:left="423"/>
              <w:rPr>
                <w:rFonts w:ascii="宋体" w:hAnsi="宋体" w:eastAsia="宋体" w:cs="宋体"/>
                <w:sz w:val="22"/>
                <w:szCs w:val="22"/>
              </w:rPr>
            </w:pPr>
            <w:r>
              <w:rPr>
                <w:rFonts w:ascii="宋体" w:hAnsi="宋体" w:eastAsia="宋体" w:cs="宋体"/>
                <w:spacing w:val="-3"/>
                <w:position w:val="-3"/>
                <w:sz w:val="22"/>
                <w:szCs w:val="22"/>
              </w:rPr>
              <w:t>782.4</w:t>
            </w:r>
          </w:p>
        </w:tc>
        <w:tc>
          <w:tcPr>
            <w:tcW w:w="939" w:type="dxa"/>
            <w:vAlign w:val="top"/>
          </w:tcPr>
          <w:p>
            <w:pPr>
              <w:spacing w:before="85" w:line="175" w:lineRule="exact"/>
              <w:ind w:left="363"/>
              <w:rPr>
                <w:rFonts w:ascii="宋体" w:hAnsi="宋体" w:eastAsia="宋体" w:cs="宋体"/>
                <w:sz w:val="22"/>
                <w:szCs w:val="22"/>
              </w:rPr>
            </w:pPr>
            <w:r>
              <w:rPr>
                <w:rFonts w:ascii="宋体" w:hAnsi="宋体" w:eastAsia="宋体" w:cs="宋体"/>
                <w:spacing w:val="-3"/>
                <w:position w:val="-2"/>
                <w:sz w:val="22"/>
                <w:szCs w:val="22"/>
              </w:rPr>
              <w:t>782.4</w:t>
            </w:r>
          </w:p>
        </w:tc>
        <w:tc>
          <w:tcPr>
            <w:tcW w:w="989" w:type="dxa"/>
            <w:vAlign w:val="top"/>
          </w:tcPr>
          <w:p>
            <w:pPr>
              <w:spacing w:before="85" w:line="175" w:lineRule="exact"/>
              <w:ind w:left="425"/>
              <w:rPr>
                <w:rFonts w:ascii="宋体" w:hAnsi="宋体" w:eastAsia="宋体" w:cs="宋体"/>
                <w:sz w:val="22"/>
                <w:szCs w:val="22"/>
              </w:rPr>
            </w:pPr>
            <w:r>
              <w:rPr>
                <w:rFonts w:ascii="宋体" w:hAnsi="宋体" w:eastAsia="宋体" w:cs="宋体"/>
                <w:spacing w:val="-3"/>
                <w:position w:val="-2"/>
                <w:sz w:val="22"/>
                <w:szCs w:val="22"/>
              </w:rPr>
              <w:t>782.4</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95" w:type="dxa"/>
            <w:vMerge w:val="continue"/>
            <w:tcBorders>
              <w:top w:val="nil"/>
              <w:bottom w:val="nil"/>
            </w:tcBorders>
            <w:textDirection w:val="tbRlV"/>
            <w:vAlign w:val="top"/>
          </w:tcPr>
          <w:p>
            <w:pPr>
              <w:rPr>
                <w:rFonts w:ascii="Arial"/>
                <w:sz w:val="21"/>
              </w:rPr>
            </w:pPr>
          </w:p>
        </w:tc>
        <w:tc>
          <w:tcPr>
            <w:tcW w:w="559" w:type="dxa"/>
            <w:vMerge w:val="restart"/>
            <w:tcBorders>
              <w:bottom w:val="nil"/>
            </w:tcBorders>
            <w:textDirection w:val="tbRlV"/>
            <w:vAlign w:val="top"/>
          </w:tcPr>
          <w:p>
            <w:pPr>
              <w:spacing w:before="168" w:line="217" w:lineRule="auto"/>
              <w:ind w:left="1719"/>
              <w:rPr>
                <w:rFonts w:ascii="宋体" w:hAnsi="宋体" w:eastAsia="宋体" w:cs="宋体"/>
                <w:sz w:val="22"/>
                <w:szCs w:val="22"/>
              </w:rPr>
            </w:pPr>
            <w:r>
              <w:rPr>
                <w:rFonts w:ascii="宋体" w:hAnsi="宋体" w:eastAsia="宋体" w:cs="宋体"/>
                <w:sz w:val="22"/>
                <w:szCs w:val="22"/>
              </w:rPr>
              <w:t>效益指标</w:t>
            </w:r>
          </w:p>
        </w:tc>
        <w:tc>
          <w:tcPr>
            <w:tcW w:w="999" w:type="dxa"/>
            <w:vMerge w:val="restart"/>
            <w:tcBorders>
              <w:bottom w:val="nil"/>
            </w:tcBorders>
            <w:vAlign w:val="top"/>
          </w:tcPr>
          <w:p>
            <w:pPr>
              <w:spacing w:before="190" w:line="223" w:lineRule="auto"/>
              <w:ind w:left="270" w:right="47" w:hanging="220"/>
              <w:rPr>
                <w:rFonts w:ascii="宋体" w:hAnsi="宋体" w:eastAsia="宋体" w:cs="宋体"/>
                <w:sz w:val="22"/>
                <w:szCs w:val="22"/>
              </w:rPr>
            </w:pPr>
            <w:r>
              <w:rPr>
                <w:rFonts w:ascii="宋体" w:hAnsi="宋体" w:eastAsia="宋体" w:cs="宋体"/>
                <w:spacing w:val="2"/>
                <w:sz w:val="22"/>
                <w:szCs w:val="22"/>
              </w:rPr>
              <w:t>经济效益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79" w:type="dxa"/>
            <w:vAlign w:val="top"/>
          </w:tcPr>
          <w:p>
            <w:pPr>
              <w:spacing w:before="59" w:line="185" w:lineRule="auto"/>
              <w:ind w:left="32"/>
              <w:rPr>
                <w:rFonts w:ascii="宋体" w:hAnsi="宋体" w:eastAsia="宋体" w:cs="宋体"/>
                <w:sz w:val="21"/>
                <w:szCs w:val="21"/>
              </w:rPr>
            </w:pPr>
            <w:r>
              <w:rPr>
                <w:rFonts w:ascii="宋体" w:hAnsi="宋体" w:eastAsia="宋体" w:cs="宋体"/>
                <w:spacing w:val="14"/>
                <w:sz w:val="21"/>
                <w:szCs w:val="21"/>
              </w:rPr>
              <w:t>贫困户增</w:t>
            </w:r>
          </w:p>
        </w:tc>
        <w:tc>
          <w:tcPr>
            <w:tcW w:w="999" w:type="dxa"/>
            <w:vAlign w:val="top"/>
          </w:tcPr>
          <w:p>
            <w:pPr>
              <w:spacing w:before="115" w:line="155" w:lineRule="exact"/>
              <w:ind w:left="643"/>
              <w:rPr>
                <w:rFonts w:ascii="宋体" w:hAnsi="宋体" w:eastAsia="宋体" w:cs="宋体"/>
                <w:sz w:val="22"/>
                <w:szCs w:val="22"/>
              </w:rPr>
            </w:pPr>
            <w:r>
              <w:rPr>
                <w:rFonts w:ascii="宋体" w:hAnsi="宋体" w:eastAsia="宋体" w:cs="宋体"/>
                <w:spacing w:val="-3"/>
                <w:position w:val="-3"/>
                <w:sz w:val="22"/>
                <w:szCs w:val="22"/>
              </w:rPr>
              <w:t>500</w:t>
            </w:r>
          </w:p>
        </w:tc>
        <w:tc>
          <w:tcPr>
            <w:tcW w:w="939" w:type="dxa"/>
            <w:vAlign w:val="top"/>
          </w:tcPr>
          <w:p>
            <w:pPr>
              <w:spacing w:before="95" w:line="175" w:lineRule="exact"/>
              <w:ind w:left="583"/>
              <w:rPr>
                <w:rFonts w:ascii="宋体" w:hAnsi="宋体" w:eastAsia="宋体" w:cs="宋体"/>
                <w:sz w:val="22"/>
                <w:szCs w:val="22"/>
              </w:rPr>
            </w:pPr>
            <w:r>
              <w:rPr>
                <w:rFonts w:ascii="宋体" w:hAnsi="宋体" w:eastAsia="宋体" w:cs="宋体"/>
                <w:spacing w:val="-3"/>
                <w:position w:val="-2"/>
                <w:sz w:val="22"/>
                <w:szCs w:val="22"/>
              </w:rPr>
              <w:t>500</w:t>
            </w:r>
          </w:p>
        </w:tc>
        <w:tc>
          <w:tcPr>
            <w:tcW w:w="989" w:type="dxa"/>
            <w:vAlign w:val="top"/>
          </w:tcPr>
          <w:p>
            <w:pPr>
              <w:spacing w:before="115" w:line="155" w:lineRule="exact"/>
              <w:ind w:left="645"/>
              <w:rPr>
                <w:rFonts w:ascii="宋体" w:hAnsi="宋体" w:eastAsia="宋体" w:cs="宋体"/>
                <w:sz w:val="22"/>
                <w:szCs w:val="22"/>
              </w:rPr>
            </w:pPr>
            <w:r>
              <w:rPr>
                <w:rFonts w:ascii="宋体" w:hAnsi="宋体" w:eastAsia="宋体" w:cs="宋体"/>
                <w:spacing w:val="-3"/>
                <w:position w:val="-3"/>
                <w:sz w:val="22"/>
                <w:szCs w:val="22"/>
              </w:rPr>
              <w:t>500</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97" w:line="220" w:lineRule="auto"/>
              <w:ind w:left="270" w:right="47" w:hanging="220"/>
              <w:rPr>
                <w:rFonts w:ascii="宋体" w:hAnsi="宋体" w:eastAsia="宋体" w:cs="宋体"/>
                <w:sz w:val="22"/>
                <w:szCs w:val="22"/>
              </w:rPr>
            </w:pPr>
            <w:r>
              <w:rPr>
                <w:rFonts w:ascii="宋体" w:hAnsi="宋体" w:eastAsia="宋体" w:cs="宋体"/>
                <w:spacing w:val="2"/>
                <w:sz w:val="22"/>
                <w:szCs w:val="22"/>
              </w:rPr>
              <w:t>社会效益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79" w:type="dxa"/>
            <w:vAlign w:val="top"/>
          </w:tcPr>
          <w:p>
            <w:pPr>
              <w:spacing w:before="39" w:line="193" w:lineRule="auto"/>
              <w:ind w:left="32"/>
              <w:rPr>
                <w:rFonts w:ascii="宋体" w:hAnsi="宋体" w:eastAsia="宋体" w:cs="宋体"/>
                <w:sz w:val="22"/>
                <w:szCs w:val="22"/>
              </w:rPr>
            </w:pPr>
            <w:r>
              <w:rPr>
                <w:rFonts w:ascii="宋体" w:hAnsi="宋体" w:eastAsia="宋体" w:cs="宋体"/>
                <w:spacing w:val="7"/>
                <w:sz w:val="22"/>
                <w:szCs w:val="22"/>
              </w:rPr>
              <w:t>受益农户</w:t>
            </w:r>
          </w:p>
        </w:tc>
        <w:tc>
          <w:tcPr>
            <w:tcW w:w="999" w:type="dxa"/>
            <w:vAlign w:val="top"/>
          </w:tcPr>
          <w:p>
            <w:pPr>
              <w:spacing w:before="124" w:line="144" w:lineRule="exact"/>
              <w:ind w:left="423"/>
              <w:rPr>
                <w:rFonts w:ascii="宋体" w:hAnsi="宋体" w:eastAsia="宋体" w:cs="宋体"/>
                <w:sz w:val="20"/>
                <w:szCs w:val="20"/>
              </w:rPr>
            </w:pPr>
            <w:r>
              <w:rPr>
                <w:rFonts w:ascii="宋体" w:hAnsi="宋体" w:eastAsia="宋体" w:cs="宋体"/>
                <w:spacing w:val="5"/>
                <w:position w:val="-3"/>
                <w:sz w:val="20"/>
                <w:szCs w:val="20"/>
              </w:rPr>
              <w:t>13900</w:t>
            </w:r>
          </w:p>
        </w:tc>
        <w:tc>
          <w:tcPr>
            <w:tcW w:w="939" w:type="dxa"/>
            <w:vAlign w:val="top"/>
          </w:tcPr>
          <w:p>
            <w:pPr>
              <w:spacing w:before="94" w:line="174" w:lineRule="exact"/>
              <w:ind w:left="363"/>
              <w:rPr>
                <w:rFonts w:ascii="宋体" w:hAnsi="宋体" w:eastAsia="宋体" w:cs="宋体"/>
                <w:sz w:val="22"/>
                <w:szCs w:val="22"/>
              </w:rPr>
            </w:pPr>
            <w:r>
              <w:rPr>
                <w:rFonts w:ascii="宋体" w:hAnsi="宋体" w:eastAsia="宋体" w:cs="宋体"/>
                <w:spacing w:val="-4"/>
                <w:position w:val="-3"/>
                <w:sz w:val="22"/>
                <w:szCs w:val="22"/>
              </w:rPr>
              <w:t>13900</w:t>
            </w:r>
          </w:p>
        </w:tc>
        <w:tc>
          <w:tcPr>
            <w:tcW w:w="989" w:type="dxa"/>
            <w:vAlign w:val="top"/>
          </w:tcPr>
          <w:p>
            <w:pPr>
              <w:spacing w:before="94" w:line="174" w:lineRule="exact"/>
              <w:ind w:left="425"/>
              <w:rPr>
                <w:rFonts w:ascii="宋体" w:hAnsi="宋体" w:eastAsia="宋体" w:cs="宋体"/>
                <w:sz w:val="22"/>
                <w:szCs w:val="22"/>
              </w:rPr>
            </w:pPr>
            <w:r>
              <w:rPr>
                <w:rFonts w:ascii="宋体" w:hAnsi="宋体" w:eastAsia="宋体" w:cs="宋体"/>
                <w:spacing w:val="-4"/>
                <w:position w:val="-3"/>
                <w:sz w:val="22"/>
                <w:szCs w:val="22"/>
              </w:rPr>
              <w:t>13900</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171" w:line="223" w:lineRule="auto"/>
              <w:ind w:left="270" w:right="47" w:hanging="220"/>
              <w:rPr>
                <w:rFonts w:ascii="宋体" w:hAnsi="宋体" w:eastAsia="宋体" w:cs="宋体"/>
                <w:sz w:val="22"/>
                <w:szCs w:val="22"/>
              </w:rPr>
            </w:pPr>
            <w:r>
              <w:rPr>
                <w:rFonts w:ascii="宋体" w:hAnsi="宋体" w:eastAsia="宋体" w:cs="宋体"/>
                <w:spacing w:val="2"/>
                <w:sz w:val="22"/>
                <w:szCs w:val="22"/>
              </w:rPr>
              <w:t>生态效益</w:t>
            </w:r>
            <w:r>
              <w:rPr>
                <w:rFonts w:ascii="宋体" w:hAnsi="宋体" w:eastAsia="宋体" w:cs="宋体"/>
                <w:spacing w:val="1"/>
                <w:sz w:val="22"/>
                <w:szCs w:val="22"/>
              </w:rPr>
              <w:t xml:space="preserve"> </w:t>
            </w:r>
            <w:r>
              <w:rPr>
                <w:rFonts w:ascii="宋体" w:hAnsi="宋体" w:eastAsia="宋体" w:cs="宋体"/>
                <w:spacing w:val="-3"/>
                <w:sz w:val="22"/>
                <w:szCs w:val="22"/>
              </w:rPr>
              <w:t>指标</w:t>
            </w:r>
          </w:p>
        </w:tc>
        <w:tc>
          <w:tcPr>
            <w:tcW w:w="979" w:type="dxa"/>
            <w:vAlign w:val="top"/>
          </w:tcPr>
          <w:p>
            <w:pPr>
              <w:spacing w:before="50" w:line="193" w:lineRule="auto"/>
              <w:ind w:left="32"/>
              <w:rPr>
                <w:rFonts w:ascii="宋体" w:hAnsi="宋体" w:eastAsia="宋体" w:cs="宋体"/>
                <w:sz w:val="20"/>
                <w:szCs w:val="20"/>
              </w:rPr>
            </w:pPr>
            <w:r>
              <w:rPr>
                <w:rFonts w:ascii="宋体" w:hAnsi="宋体" w:eastAsia="宋体" w:cs="宋体"/>
                <w:spacing w:val="18"/>
                <w:sz w:val="20"/>
                <w:szCs w:val="20"/>
              </w:rPr>
              <w:t>达到环评</w:t>
            </w:r>
          </w:p>
        </w:tc>
        <w:tc>
          <w:tcPr>
            <w:tcW w:w="999" w:type="dxa"/>
            <w:vAlign w:val="top"/>
          </w:tcPr>
          <w:p>
            <w:pPr>
              <w:spacing w:before="115" w:line="145" w:lineRule="exact"/>
              <w:ind w:left="643"/>
              <w:rPr>
                <w:rFonts w:ascii="宋体" w:hAnsi="宋体" w:eastAsia="宋体" w:cs="宋体"/>
                <w:sz w:val="20"/>
                <w:szCs w:val="20"/>
              </w:rPr>
            </w:pPr>
            <w:r>
              <w:rPr>
                <w:rFonts w:ascii="宋体" w:hAnsi="宋体" w:eastAsia="宋体" w:cs="宋体"/>
                <w:spacing w:val="1"/>
                <w:position w:val="-3"/>
                <w:sz w:val="20"/>
                <w:szCs w:val="20"/>
              </w:rPr>
              <w:t>100</w:t>
            </w:r>
          </w:p>
        </w:tc>
        <w:tc>
          <w:tcPr>
            <w:tcW w:w="939" w:type="dxa"/>
            <w:vAlign w:val="top"/>
          </w:tcPr>
          <w:p>
            <w:pPr>
              <w:spacing w:before="115" w:line="145" w:lineRule="exact"/>
              <w:ind w:left="583"/>
              <w:rPr>
                <w:rFonts w:ascii="宋体" w:hAnsi="宋体" w:eastAsia="宋体" w:cs="宋体"/>
                <w:sz w:val="20"/>
                <w:szCs w:val="20"/>
              </w:rPr>
            </w:pPr>
            <w:r>
              <w:rPr>
                <w:rFonts w:ascii="宋体" w:hAnsi="宋体" w:eastAsia="宋体" w:cs="宋体"/>
                <w:spacing w:val="1"/>
                <w:position w:val="-3"/>
                <w:sz w:val="20"/>
                <w:szCs w:val="20"/>
              </w:rPr>
              <w:t>100</w:t>
            </w:r>
          </w:p>
        </w:tc>
        <w:tc>
          <w:tcPr>
            <w:tcW w:w="989" w:type="dxa"/>
            <w:vAlign w:val="top"/>
          </w:tcPr>
          <w:p>
            <w:pPr>
              <w:spacing w:before="115" w:line="145" w:lineRule="exact"/>
              <w:ind w:left="645"/>
              <w:rPr>
                <w:rFonts w:ascii="宋体" w:hAnsi="宋体" w:eastAsia="宋体" w:cs="宋体"/>
                <w:sz w:val="20"/>
                <w:szCs w:val="20"/>
              </w:rPr>
            </w:pPr>
            <w:r>
              <w:rPr>
                <w:rFonts w:ascii="宋体" w:hAnsi="宋体" w:eastAsia="宋体" w:cs="宋体"/>
                <w:spacing w:val="1"/>
                <w:position w:val="-3"/>
                <w:sz w:val="20"/>
                <w:szCs w:val="20"/>
              </w:rPr>
              <w:t>100</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49" w:line="219" w:lineRule="auto"/>
              <w:ind w:left="50"/>
              <w:rPr>
                <w:rFonts w:ascii="宋体" w:hAnsi="宋体" w:eastAsia="宋体" w:cs="宋体"/>
                <w:sz w:val="22"/>
                <w:szCs w:val="22"/>
              </w:rPr>
            </w:pPr>
            <w:r>
              <w:rPr>
                <w:rFonts w:ascii="宋体" w:hAnsi="宋体" w:eastAsia="宋体" w:cs="宋体"/>
                <w:spacing w:val="-2"/>
                <w:sz w:val="22"/>
                <w:szCs w:val="22"/>
              </w:rPr>
              <w:t>可持续影</w:t>
            </w:r>
          </w:p>
          <w:p>
            <w:pPr>
              <w:spacing w:before="1" w:line="192" w:lineRule="auto"/>
              <w:ind w:left="161"/>
              <w:rPr>
                <w:rFonts w:ascii="宋体" w:hAnsi="宋体" w:eastAsia="宋体" w:cs="宋体"/>
                <w:sz w:val="21"/>
                <w:szCs w:val="21"/>
              </w:rPr>
            </w:pPr>
            <w:r>
              <w:rPr>
                <w:rFonts w:ascii="宋体" w:hAnsi="宋体" w:eastAsia="宋体" w:cs="宋体"/>
                <w:spacing w:val="12"/>
                <w:sz w:val="21"/>
                <w:szCs w:val="21"/>
              </w:rPr>
              <w:t>响指标</w:t>
            </w:r>
          </w:p>
        </w:tc>
        <w:tc>
          <w:tcPr>
            <w:tcW w:w="979" w:type="dxa"/>
            <w:vAlign w:val="top"/>
          </w:tcPr>
          <w:p>
            <w:pPr>
              <w:spacing w:before="30" w:line="193" w:lineRule="auto"/>
              <w:ind w:left="32"/>
              <w:rPr>
                <w:rFonts w:ascii="宋体" w:hAnsi="宋体" w:eastAsia="宋体" w:cs="宋体"/>
                <w:sz w:val="22"/>
                <w:szCs w:val="22"/>
              </w:rPr>
            </w:pPr>
            <w:r>
              <w:rPr>
                <w:rFonts w:ascii="宋体" w:hAnsi="宋体" w:eastAsia="宋体" w:cs="宋体"/>
                <w:spacing w:val="4"/>
                <w:sz w:val="22"/>
                <w:szCs w:val="22"/>
              </w:rPr>
              <w:t>≥年</w:t>
            </w:r>
          </w:p>
        </w:tc>
        <w:tc>
          <w:tcPr>
            <w:tcW w:w="999" w:type="dxa"/>
            <w:vAlign w:val="top"/>
          </w:tcPr>
          <w:p>
            <w:pPr>
              <w:spacing w:before="88" w:line="172" w:lineRule="exact"/>
              <w:ind w:left="863"/>
              <w:rPr>
                <w:rFonts w:ascii="宋体" w:hAnsi="宋体" w:eastAsia="宋体" w:cs="宋体"/>
                <w:sz w:val="22"/>
                <w:szCs w:val="22"/>
              </w:rPr>
            </w:pPr>
            <w:r>
              <w:rPr>
                <w:rFonts w:ascii="宋体" w:hAnsi="宋体" w:eastAsia="宋体" w:cs="宋体"/>
                <w:position w:val="-2"/>
                <w:sz w:val="22"/>
                <w:szCs w:val="22"/>
              </w:rPr>
              <w:t>5</w:t>
            </w:r>
          </w:p>
        </w:tc>
        <w:tc>
          <w:tcPr>
            <w:tcW w:w="939" w:type="dxa"/>
            <w:vAlign w:val="top"/>
          </w:tcPr>
          <w:p>
            <w:pPr>
              <w:spacing w:before="88" w:line="172" w:lineRule="exact"/>
              <w:ind w:left="804"/>
              <w:rPr>
                <w:rFonts w:ascii="宋体" w:hAnsi="宋体" w:eastAsia="宋体" w:cs="宋体"/>
                <w:sz w:val="22"/>
                <w:szCs w:val="22"/>
              </w:rPr>
            </w:pPr>
            <w:r>
              <w:rPr>
                <w:rFonts w:ascii="宋体" w:hAnsi="宋体" w:eastAsia="宋体" w:cs="宋体"/>
                <w:position w:val="-2"/>
                <w:sz w:val="22"/>
                <w:szCs w:val="22"/>
              </w:rPr>
              <w:t>5</w:t>
            </w:r>
          </w:p>
        </w:tc>
        <w:tc>
          <w:tcPr>
            <w:tcW w:w="989" w:type="dxa"/>
            <w:vAlign w:val="top"/>
          </w:tcPr>
          <w:p>
            <w:pPr>
              <w:spacing w:before="88" w:line="172" w:lineRule="exact"/>
              <w:ind w:left="865"/>
              <w:rPr>
                <w:rFonts w:ascii="宋体" w:hAnsi="宋体" w:eastAsia="宋体" w:cs="宋体"/>
                <w:sz w:val="22"/>
                <w:szCs w:val="22"/>
              </w:rPr>
            </w:pPr>
            <w:r>
              <w:rPr>
                <w:rFonts w:ascii="宋体" w:hAnsi="宋体" w:eastAsia="宋体" w:cs="宋体"/>
                <w:position w:val="-2"/>
                <w:sz w:val="22"/>
                <w:szCs w:val="22"/>
              </w:rPr>
              <w:t>5</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restart"/>
            <w:tcBorders>
              <w:bottom w:val="nil"/>
            </w:tcBorders>
            <w:vAlign w:val="top"/>
          </w:tcPr>
          <w:p>
            <w:pPr>
              <w:spacing w:before="59" w:line="218" w:lineRule="auto"/>
              <w:ind w:left="50"/>
              <w:rPr>
                <w:rFonts w:ascii="宋体" w:hAnsi="宋体" w:eastAsia="宋体" w:cs="宋体"/>
                <w:sz w:val="22"/>
                <w:szCs w:val="22"/>
              </w:rPr>
            </w:pPr>
            <w:r>
              <w:rPr>
                <w:rFonts w:ascii="宋体" w:hAnsi="宋体" w:eastAsia="宋体" w:cs="宋体"/>
                <w:spacing w:val="-2"/>
                <w:sz w:val="22"/>
                <w:szCs w:val="22"/>
              </w:rPr>
              <w:t>服务对象</w:t>
            </w:r>
          </w:p>
          <w:p>
            <w:pPr>
              <w:spacing w:line="210" w:lineRule="auto"/>
              <w:ind w:left="50"/>
              <w:rPr>
                <w:rFonts w:ascii="宋体" w:hAnsi="宋体" w:eastAsia="宋体" w:cs="宋体"/>
                <w:sz w:val="22"/>
                <w:szCs w:val="22"/>
              </w:rPr>
            </w:pPr>
            <w:r>
              <w:rPr>
                <w:rFonts w:ascii="宋体" w:hAnsi="宋体" w:eastAsia="宋体" w:cs="宋体"/>
                <w:spacing w:val="3"/>
                <w:sz w:val="22"/>
                <w:szCs w:val="22"/>
              </w:rPr>
              <w:t>满意度指</w:t>
            </w:r>
          </w:p>
          <w:p>
            <w:pPr>
              <w:spacing w:line="192" w:lineRule="auto"/>
              <w:ind w:left="380"/>
              <w:rPr>
                <w:rFonts w:ascii="宋体" w:hAnsi="宋体" w:eastAsia="宋体" w:cs="宋体"/>
                <w:sz w:val="22"/>
                <w:szCs w:val="22"/>
              </w:rPr>
            </w:pPr>
            <w:r>
              <w:rPr>
                <w:rFonts w:ascii="宋体" w:hAnsi="宋体" w:eastAsia="宋体" w:cs="宋体"/>
                <w:sz w:val="22"/>
                <w:szCs w:val="22"/>
              </w:rPr>
              <w:t>标</w:t>
            </w:r>
          </w:p>
        </w:tc>
        <w:tc>
          <w:tcPr>
            <w:tcW w:w="979" w:type="dxa"/>
            <w:vAlign w:val="top"/>
          </w:tcPr>
          <w:p>
            <w:pPr>
              <w:spacing w:before="61" w:line="204" w:lineRule="auto"/>
              <w:ind w:left="32"/>
              <w:rPr>
                <w:rFonts w:ascii="宋体" w:hAnsi="宋体" w:eastAsia="宋体" w:cs="宋体"/>
                <w:sz w:val="18"/>
                <w:szCs w:val="18"/>
              </w:rPr>
            </w:pPr>
            <w:r>
              <w:rPr>
                <w:rFonts w:ascii="宋体" w:hAnsi="宋体" w:eastAsia="宋体" w:cs="宋体"/>
                <w:spacing w:val="13"/>
                <w:sz w:val="18"/>
                <w:szCs w:val="18"/>
              </w:rPr>
              <w:t>≥</w:t>
            </w:r>
            <w:r>
              <w:rPr>
                <w:rFonts w:ascii="宋体" w:hAnsi="宋体" w:eastAsia="宋体" w:cs="宋体"/>
                <w:spacing w:val="17"/>
                <w:sz w:val="18"/>
                <w:szCs w:val="18"/>
              </w:rPr>
              <w:t xml:space="preserve">    </w:t>
            </w:r>
            <w:r>
              <w:rPr>
                <w:rFonts w:ascii="宋体" w:hAnsi="宋体" w:eastAsia="宋体" w:cs="宋体"/>
                <w:spacing w:val="13"/>
                <w:sz w:val="18"/>
                <w:szCs w:val="18"/>
              </w:rPr>
              <w:t>%</w:t>
            </w:r>
          </w:p>
        </w:tc>
        <w:tc>
          <w:tcPr>
            <w:tcW w:w="999" w:type="dxa"/>
            <w:vAlign w:val="top"/>
          </w:tcPr>
          <w:p>
            <w:pPr>
              <w:spacing w:before="106" w:line="153" w:lineRule="exact"/>
              <w:ind w:left="753"/>
              <w:rPr>
                <w:rFonts w:ascii="宋体" w:hAnsi="宋体" w:eastAsia="宋体" w:cs="宋体"/>
                <w:sz w:val="22"/>
                <w:szCs w:val="22"/>
              </w:rPr>
            </w:pPr>
            <w:r>
              <w:rPr>
                <w:rFonts w:ascii="宋体" w:hAnsi="宋体" w:eastAsia="宋体" w:cs="宋体"/>
                <w:spacing w:val="-3"/>
                <w:position w:val="-3"/>
                <w:sz w:val="22"/>
                <w:szCs w:val="22"/>
              </w:rPr>
              <w:t>95</w:t>
            </w:r>
          </w:p>
        </w:tc>
        <w:tc>
          <w:tcPr>
            <w:tcW w:w="939" w:type="dxa"/>
            <w:vAlign w:val="top"/>
          </w:tcPr>
          <w:p>
            <w:pPr>
              <w:spacing w:before="116" w:line="143" w:lineRule="exact"/>
              <w:ind w:left="694"/>
              <w:rPr>
                <w:rFonts w:ascii="宋体" w:hAnsi="宋体" w:eastAsia="宋体" w:cs="宋体"/>
                <w:sz w:val="20"/>
                <w:szCs w:val="20"/>
              </w:rPr>
            </w:pPr>
            <w:r>
              <w:rPr>
                <w:rFonts w:ascii="宋体" w:hAnsi="宋体" w:eastAsia="宋体" w:cs="宋体"/>
                <w:spacing w:val="5"/>
                <w:position w:val="-3"/>
                <w:sz w:val="20"/>
                <w:szCs w:val="20"/>
              </w:rPr>
              <w:t>95</w:t>
            </w:r>
          </w:p>
        </w:tc>
        <w:tc>
          <w:tcPr>
            <w:tcW w:w="989" w:type="dxa"/>
            <w:vAlign w:val="top"/>
          </w:tcPr>
          <w:p>
            <w:pPr>
              <w:spacing w:before="86" w:line="173" w:lineRule="exact"/>
              <w:ind w:left="754"/>
              <w:rPr>
                <w:rFonts w:ascii="宋体" w:hAnsi="宋体" w:eastAsia="宋体" w:cs="宋体"/>
                <w:sz w:val="22"/>
                <w:szCs w:val="22"/>
              </w:rPr>
            </w:pPr>
            <w:r>
              <w:rPr>
                <w:rFonts w:ascii="宋体" w:hAnsi="宋体" w:eastAsia="宋体" w:cs="宋体"/>
                <w:spacing w:val="-3"/>
                <w:position w:val="-2"/>
                <w:sz w:val="22"/>
                <w:szCs w:val="22"/>
              </w:rPr>
              <w:t>95</w:t>
            </w: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bottom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395" w:type="dxa"/>
            <w:vMerge w:val="continue"/>
            <w:tcBorders>
              <w:top w:val="nil"/>
              <w:bottom w:val="nil"/>
            </w:tcBorders>
            <w:textDirection w:val="tbRlV"/>
            <w:vAlign w:val="top"/>
          </w:tcPr>
          <w:p>
            <w:pPr>
              <w:rPr>
                <w:rFonts w:ascii="Arial"/>
                <w:sz w:val="21"/>
              </w:rPr>
            </w:pPr>
          </w:p>
        </w:tc>
        <w:tc>
          <w:tcPr>
            <w:tcW w:w="559" w:type="dxa"/>
            <w:vMerge w:val="continue"/>
            <w:tcBorders>
              <w:top w:val="nil"/>
              <w:bottom w:val="nil"/>
            </w:tcBorders>
            <w:textDirection w:val="tbRlV"/>
            <w:vAlign w:val="top"/>
          </w:tcPr>
          <w:p>
            <w:pPr>
              <w:rPr>
                <w:rFonts w:ascii="Arial"/>
                <w:sz w:val="21"/>
              </w:rPr>
            </w:pPr>
          </w:p>
        </w:tc>
        <w:tc>
          <w:tcPr>
            <w:tcW w:w="999" w:type="dxa"/>
            <w:vMerge w:val="continue"/>
            <w:tcBorders>
              <w:top w:val="nil"/>
            </w:tcBorders>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395" w:type="dxa"/>
            <w:vMerge w:val="continue"/>
            <w:tcBorders>
              <w:top w:val="nil"/>
            </w:tcBorders>
            <w:textDirection w:val="tbRlV"/>
            <w:vAlign w:val="top"/>
          </w:tcPr>
          <w:p>
            <w:pPr>
              <w:rPr>
                <w:rFonts w:ascii="Arial"/>
                <w:sz w:val="21"/>
              </w:rPr>
            </w:pPr>
          </w:p>
        </w:tc>
        <w:tc>
          <w:tcPr>
            <w:tcW w:w="559" w:type="dxa"/>
            <w:vMerge w:val="continue"/>
            <w:tcBorders>
              <w:top w:val="nil"/>
            </w:tcBorders>
            <w:textDirection w:val="tbRlV"/>
            <w:vAlign w:val="top"/>
          </w:tcPr>
          <w:p>
            <w:pPr>
              <w:rPr>
                <w:rFonts w:ascii="Arial"/>
                <w:sz w:val="21"/>
              </w:rPr>
            </w:pPr>
          </w:p>
        </w:tc>
        <w:tc>
          <w:tcPr>
            <w:tcW w:w="999" w:type="dxa"/>
            <w:vAlign w:val="top"/>
          </w:tcPr>
          <w:p>
            <w:pPr>
              <w:rPr>
                <w:rFonts w:ascii="Arial"/>
                <w:sz w:val="21"/>
              </w:rPr>
            </w:pPr>
          </w:p>
        </w:tc>
        <w:tc>
          <w:tcPr>
            <w:tcW w:w="979" w:type="dxa"/>
            <w:vAlign w:val="top"/>
          </w:tcPr>
          <w:p>
            <w:pPr>
              <w:rPr>
                <w:rFonts w:ascii="Arial"/>
                <w:sz w:val="21"/>
              </w:rPr>
            </w:pPr>
          </w:p>
        </w:tc>
        <w:tc>
          <w:tcPr>
            <w:tcW w:w="999" w:type="dxa"/>
            <w:vAlign w:val="top"/>
          </w:tcPr>
          <w:p>
            <w:pPr>
              <w:rPr>
                <w:rFonts w:ascii="Arial"/>
                <w:sz w:val="21"/>
              </w:rPr>
            </w:pPr>
          </w:p>
        </w:tc>
        <w:tc>
          <w:tcPr>
            <w:tcW w:w="939" w:type="dxa"/>
            <w:vAlign w:val="top"/>
          </w:tcPr>
          <w:p>
            <w:pPr>
              <w:rPr>
                <w:rFonts w:ascii="Arial"/>
                <w:sz w:val="21"/>
              </w:rPr>
            </w:pPr>
          </w:p>
        </w:tc>
        <w:tc>
          <w:tcPr>
            <w:tcW w:w="989" w:type="dxa"/>
            <w:vAlign w:val="top"/>
          </w:tcPr>
          <w:p>
            <w:pPr>
              <w:rPr>
                <w:rFonts w:ascii="Arial"/>
                <w:sz w:val="21"/>
              </w:rPr>
            </w:pPr>
          </w:p>
        </w:tc>
        <w:tc>
          <w:tcPr>
            <w:tcW w:w="2977" w:type="dxa"/>
            <w:gridSpan w:val="3"/>
            <w:vAlign w:val="top"/>
          </w:tcPr>
          <w:p>
            <w:pPr>
              <w:rPr>
                <w:rFonts w:ascii="Arial"/>
                <w:sz w:val="21"/>
              </w:rPr>
            </w:pPr>
          </w:p>
        </w:tc>
        <w:tc>
          <w:tcPr>
            <w:tcW w:w="974" w:type="dxa"/>
            <w:vAlign w:val="top"/>
          </w:tcPr>
          <w:p>
            <w:pPr>
              <w:rPr>
                <w:rFonts w:ascii="Arial"/>
                <w:sz w:val="21"/>
              </w:rPr>
            </w:pPr>
          </w:p>
        </w:tc>
      </w:tr>
    </w:tbl>
    <w:p>
      <w:pPr>
        <w:rPr>
          <w:rFonts w:ascii="Arial"/>
          <w:sz w:val="21"/>
        </w:rPr>
      </w:pPr>
    </w:p>
    <w:sectPr>
      <w:pgSz w:w="11910" w:h="16850"/>
      <w:pgMar w:top="1119" w:right="1064" w:bottom="400" w:left="1024"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hRTH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BuFFMd0CAAAmBgAADgAAAAAAAAABACAAAAAfAQAAZHJzL2Uyb0RvYy54bWxQSwUG&#10;AAAAAAYABgBZAQAAbgY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mdhTeAgAAJg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L2mdhTeAgAAJgYAAA4AAAAAAAAAAQAgAAAAHwEAAGRycy9lMm9Eb2MueG1sUEsF&#10;BgAAAAAGAAYAWQEAAG8G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TM2ZjcwNTIwMTE3YWRjYWU3NjBmNTVhMmM3ZDYwNGUifQ=="/>
  </w:docVars>
  <w:rsids>
    <w:rsidRoot w:val="00000000"/>
    <w:rsid w:val="48C20A5D"/>
    <w:rsid w:val="5CEC74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7552</Words>
  <Characters>8892</Characters>
  <TotalTime>53</TotalTime>
  <ScaleCrop>false</ScaleCrop>
  <LinksUpToDate>false</LinksUpToDate>
  <CharactersWithSpaces>9264</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2023-01-04T09:35:00Z</dcterms:created>
  <dc:creator>Kingsoft-PDF</dc:creator>
  <cp:lastModifiedBy>凤凰</cp:lastModifiedBy>
  <dcterms:modified xsi:type="dcterms:W3CDTF">2023-05-22T08:32:22Z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2023-01-04T09:35:07Z</vt:filetime>
  </property>
  <property fmtid="{D5CDD505-2E9C-101B-9397-08002B2CF9AE}" pid="4" name="UsrData">
    <vt:lpwstr>63b4d7b7a2d7b000159293f2</vt:lpwstr>
  </property>
  <property fmtid="{D5CDD505-2E9C-101B-9397-08002B2CF9AE}" pid="5" name="KSOProductBuildVer">
    <vt:lpwstr>2052-11.1.0.14309</vt:lpwstr>
  </property>
  <property fmtid="{D5CDD505-2E9C-101B-9397-08002B2CF9AE}" pid="6" name="ICV">
    <vt:lpwstr>27C336348F86495FA89E0188DDB36276</vt:lpwstr>
  </property>
</Properties>
</file>